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31B0" w14:textId="77777777" w:rsidR="00D3549A" w:rsidRDefault="00DB4D1B" w:rsidP="00D354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Уведомление о проведении общественного обсуждения</w:t>
      </w:r>
      <w:r w:rsid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проекта </w:t>
      </w:r>
    </w:p>
    <w:p w14:paraId="2FB817B6" w14:textId="44B7CF13" w:rsidR="00D3549A" w:rsidRPr="00D3549A" w:rsidRDefault="00F66BB1" w:rsidP="00D354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в сфере муниципального земельного контроля, осуществляемого на территории Добринского</w:t>
      </w:r>
      <w:r w:rsidR="00D3549A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муниципального района Липецкой области на 202</w:t>
      </w:r>
      <w:r w:rsidR="00B37C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 </w:t>
      </w:r>
    </w:p>
    <w:p w14:paraId="447274BD" w14:textId="77777777" w:rsidR="00DB4D1B" w:rsidRPr="00D3549A" w:rsidRDefault="00DB4D1B" w:rsidP="00D3549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(далее – проект</w:t>
      </w:r>
      <w:r w:rsidR="00D3549A"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  <w:r w:rsidRPr="00D3549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).</w:t>
      </w:r>
    </w:p>
    <w:p w14:paraId="75F54568" w14:textId="77777777" w:rsidR="00DB4D1B" w:rsidRPr="00D3549A" w:rsidRDefault="00DB4D1B" w:rsidP="00DB4D1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D74A350" w14:textId="77777777"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Проект Программы 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>профилактики рисков причинения вреда</w:t>
      </w: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разработан </w:t>
      </w:r>
      <w:bookmarkStart w:id="0" w:name="_Hlk116654560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администрацией Добринского муниципального района Липецкой области</w:t>
      </w:r>
      <w:bookmarkEnd w:id="0"/>
      <w:r w:rsidR="00F66BB1"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354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статьей 44 Федерального закона от</w:t>
      </w:r>
      <w:r w:rsidRPr="00D354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466EAE" w:rsidRPr="00D3549A">
        <w:rPr>
          <w:rFonts w:ascii="Times New Roman" w:hAnsi="Times New Roman" w:cs="Times New Roman"/>
          <w:sz w:val="24"/>
          <w:szCs w:val="24"/>
        </w:rPr>
        <w:t>31 июля 2020 года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и постановлением Правительств</w:t>
      </w:r>
      <w:r w:rsidR="00466EAE" w:rsidRPr="00D3549A">
        <w:rPr>
          <w:rFonts w:ascii="Times New Roman" w:hAnsi="Times New Roman" w:cs="Times New Roman"/>
          <w:sz w:val="24"/>
          <w:szCs w:val="24"/>
        </w:rPr>
        <w:t>а Российской Федерации от 25 июля 2021 года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66BB1" w:rsidRPr="00D3549A">
        <w:rPr>
          <w:rFonts w:ascii="Times New Roman" w:hAnsi="Times New Roman" w:cs="Times New Roman"/>
          <w:sz w:val="24"/>
          <w:szCs w:val="24"/>
        </w:rPr>
        <w:t>.</w:t>
      </w:r>
    </w:p>
    <w:p w14:paraId="5EAA09B4" w14:textId="0390243E" w:rsidR="00466EAE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Общественное обсуждение проводится в период с 1 октября по 1 ноября 202</w:t>
      </w:r>
      <w:r w:rsidR="00B37C8F">
        <w:rPr>
          <w:rFonts w:ascii="Times New Roman" w:hAnsi="Times New Roman" w:cs="Times New Roman"/>
          <w:sz w:val="24"/>
          <w:szCs w:val="24"/>
        </w:rPr>
        <w:t>4</w:t>
      </w:r>
      <w:r w:rsidRPr="00D3549A">
        <w:rPr>
          <w:rFonts w:ascii="Times New Roman" w:hAnsi="Times New Roman" w:cs="Times New Roman"/>
          <w:sz w:val="24"/>
          <w:szCs w:val="24"/>
        </w:rPr>
        <w:t xml:space="preserve"> года с целью выявления и учета мнения заинтересованных лиц (населения, юридических лиц, некоммерческих общественных организаций или иных организаций и учреждений по вопросам проведения профилактики </w:t>
      </w:r>
      <w:r w:rsidR="00F66BB1" w:rsidRPr="00D3549A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в сфере муниципального земельного контроля, осуществляемого на территории Добринского муниципального района Липецкой области</w:t>
      </w:r>
      <w:r w:rsidR="006E6F84">
        <w:rPr>
          <w:rFonts w:ascii="Times New Roman" w:hAnsi="Times New Roman" w:cs="Times New Roman"/>
          <w:sz w:val="24"/>
          <w:szCs w:val="24"/>
        </w:rPr>
        <w:t>,</w:t>
      </w:r>
      <w:r w:rsidR="00F66BB1" w:rsidRPr="00D3549A">
        <w:rPr>
          <w:rFonts w:ascii="Times New Roman" w:hAnsi="Times New Roman" w:cs="Times New Roman"/>
          <w:sz w:val="24"/>
          <w:szCs w:val="24"/>
        </w:rPr>
        <w:t xml:space="preserve"> </w:t>
      </w:r>
      <w:r w:rsidR="00466EAE" w:rsidRPr="00D3549A">
        <w:rPr>
          <w:rFonts w:ascii="Times New Roman" w:hAnsi="Times New Roman" w:cs="Times New Roman"/>
          <w:sz w:val="24"/>
          <w:szCs w:val="24"/>
        </w:rPr>
        <w:t>в 202</w:t>
      </w:r>
      <w:r w:rsidR="00B37C8F">
        <w:rPr>
          <w:rFonts w:ascii="Times New Roman" w:hAnsi="Times New Roman" w:cs="Times New Roman"/>
          <w:sz w:val="24"/>
          <w:szCs w:val="24"/>
        </w:rPr>
        <w:t>5</w:t>
      </w:r>
      <w:r w:rsidR="00466EAE" w:rsidRPr="00D354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3C432FD5" w14:textId="77777777"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 xml:space="preserve">Предложения по итогам рассмотрения проекта Программы 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>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 xml:space="preserve"> могут быть направлены в </w:t>
      </w:r>
      <w:r w:rsidR="00F66BB1" w:rsidRPr="00D3549A">
        <w:rPr>
          <w:rFonts w:ascii="Times New Roman" w:hAnsi="Times New Roman" w:cs="Times New Roman"/>
          <w:sz w:val="24"/>
          <w:szCs w:val="24"/>
        </w:rPr>
        <w:t>администрацию Добринского муниципального района Липецкой области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 </w:t>
      </w:r>
      <w:r w:rsidRPr="00D3549A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F66BB1" w:rsidRPr="00D3549A">
        <w:rPr>
          <w:rFonts w:ascii="Times New Roman" w:hAnsi="Times New Roman" w:cs="Times New Roman"/>
          <w:sz w:val="24"/>
          <w:szCs w:val="24"/>
        </w:rPr>
        <w:t>399430, Липецкая область, Добринский район</w:t>
      </w:r>
      <w:r w:rsidR="00D3549A" w:rsidRPr="00D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49A" w:rsidRPr="00D3549A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="00D3549A" w:rsidRPr="00D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49A" w:rsidRPr="00D3549A">
        <w:rPr>
          <w:rFonts w:ascii="Times New Roman" w:hAnsi="Times New Roman" w:cs="Times New Roman"/>
          <w:sz w:val="24"/>
          <w:szCs w:val="24"/>
        </w:rPr>
        <w:t>ул.М.Горького</w:t>
      </w:r>
      <w:proofErr w:type="spellEnd"/>
      <w:r w:rsidR="00D3549A" w:rsidRPr="00D3549A">
        <w:rPr>
          <w:rFonts w:ascii="Times New Roman" w:hAnsi="Times New Roman" w:cs="Times New Roman"/>
          <w:sz w:val="24"/>
          <w:szCs w:val="24"/>
        </w:rPr>
        <w:t xml:space="preserve">, д.5 или </w:t>
      </w:r>
      <w:r w:rsidRPr="00D3549A">
        <w:rPr>
          <w:rFonts w:ascii="Times New Roman" w:hAnsi="Times New Roman" w:cs="Times New Roman"/>
          <w:sz w:val="24"/>
          <w:szCs w:val="24"/>
        </w:rPr>
        <w:t>электронным письмом на адрес электронной почты:</w:t>
      </w:r>
      <w:r w:rsidR="00D3549A">
        <w:rPr>
          <w:rFonts w:ascii="Times New Roman" w:hAnsi="Times New Roman" w:cs="Times New Roman"/>
          <w:sz w:val="24"/>
          <w:szCs w:val="24"/>
        </w:rPr>
        <w:t xml:space="preserve"> </w:t>
      </w:r>
      <w:r w:rsidR="00D3549A" w:rsidRPr="00D3549A">
        <w:rPr>
          <w:rFonts w:ascii="Times New Roman" w:hAnsi="Times New Roman" w:cs="Times New Roman"/>
          <w:sz w:val="24"/>
          <w:szCs w:val="24"/>
        </w:rPr>
        <w:t>dobrinka@admlr.lipetsk.ru</w:t>
      </w:r>
    </w:p>
    <w:p w14:paraId="788ED85D" w14:textId="77777777" w:rsidR="00DB4D1B" w:rsidRPr="00D3549A" w:rsidRDefault="00DB4D1B" w:rsidP="00D3549A">
      <w:pPr>
        <w:pStyle w:val="a3"/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Предложение включает:</w:t>
      </w:r>
    </w:p>
    <w:p w14:paraId="1B0F6DC2" w14:textId="77777777" w:rsidR="00D3549A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Данные об участнике общественного обсуждения (физическое или юридическое лицо, некоммерческая общественная организация или иная организация и учреждение);</w:t>
      </w:r>
    </w:p>
    <w:p w14:paraId="39F27CA0" w14:textId="77777777" w:rsidR="00D3549A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Общая оценка содержания проекта Программы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>;</w:t>
      </w:r>
    </w:p>
    <w:p w14:paraId="26A3D51A" w14:textId="77777777" w:rsidR="00DB4D1B" w:rsidRPr="00D3549A" w:rsidRDefault="00DB4D1B" w:rsidP="00D3549A">
      <w:pPr>
        <w:pStyle w:val="a3"/>
        <w:numPr>
          <w:ilvl w:val="0"/>
          <w:numId w:val="1"/>
        </w:numPr>
        <w:spacing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>Предложения по итогам рассмотрения проекта Программы</w:t>
      </w:r>
      <w:r w:rsidRPr="00D3549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</w:t>
      </w:r>
      <w:r w:rsidRPr="00D3549A">
        <w:rPr>
          <w:rFonts w:ascii="Times New Roman" w:hAnsi="Times New Roman" w:cs="Times New Roman"/>
          <w:sz w:val="24"/>
          <w:szCs w:val="24"/>
        </w:rPr>
        <w:t>.</w:t>
      </w:r>
    </w:p>
    <w:p w14:paraId="76330B27" w14:textId="46E34E2A" w:rsidR="00DB4D1B" w:rsidRPr="00D3549A" w:rsidRDefault="00DB4D1B" w:rsidP="00D3549A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549A">
        <w:rPr>
          <w:rFonts w:ascii="Times New Roman" w:hAnsi="Times New Roman" w:cs="Times New Roman"/>
          <w:sz w:val="24"/>
          <w:szCs w:val="24"/>
        </w:rPr>
        <w:t xml:space="preserve">Поданные в период общественного обсуждения предложения рассматриваются </w:t>
      </w:r>
      <w:r w:rsidR="00D3549A" w:rsidRPr="00D3549A">
        <w:rPr>
          <w:rFonts w:ascii="Times New Roman" w:hAnsi="Times New Roman" w:cs="Times New Roman"/>
          <w:sz w:val="24"/>
          <w:szCs w:val="24"/>
        </w:rPr>
        <w:t>администрацией Добринского муниципального района Липецкой области</w:t>
      </w:r>
      <w:r w:rsidRPr="00D3549A">
        <w:rPr>
          <w:rFonts w:ascii="Times New Roman" w:hAnsi="Times New Roman" w:cs="Times New Roman"/>
          <w:sz w:val="24"/>
          <w:szCs w:val="24"/>
        </w:rPr>
        <w:t xml:space="preserve"> с 1 ноября по 1 декабря 202</w:t>
      </w:r>
      <w:r w:rsidR="00B37C8F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D3549A">
        <w:rPr>
          <w:rFonts w:ascii="Times New Roman" w:hAnsi="Times New Roman" w:cs="Times New Roman"/>
          <w:sz w:val="24"/>
          <w:szCs w:val="24"/>
        </w:rPr>
        <w:t xml:space="preserve"> года. По результатам рассмотрения каждого предложения будет сформулировано мотивированное заключение о его учете (в том числе частичном) или отклонении.</w:t>
      </w:r>
    </w:p>
    <w:p w14:paraId="1F3FC6AA" w14:textId="77777777" w:rsidR="00DB4D1B" w:rsidRPr="00D3549A" w:rsidRDefault="00DB4D1B" w:rsidP="00DB4D1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CB52605" w14:textId="77777777" w:rsidR="00DB4D1B" w:rsidRPr="00D3549A" w:rsidRDefault="00DB4D1B" w:rsidP="00DB4D1B">
      <w:pPr>
        <w:rPr>
          <w:sz w:val="24"/>
          <w:szCs w:val="24"/>
        </w:rPr>
      </w:pPr>
    </w:p>
    <w:p w14:paraId="7C808BD8" w14:textId="77777777" w:rsidR="00500C1A" w:rsidRPr="00D3549A" w:rsidRDefault="00500C1A">
      <w:pPr>
        <w:rPr>
          <w:sz w:val="24"/>
          <w:szCs w:val="24"/>
        </w:rPr>
      </w:pPr>
    </w:p>
    <w:sectPr w:rsidR="00500C1A" w:rsidRPr="00D3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83D55"/>
    <w:multiLevelType w:val="hybridMultilevel"/>
    <w:tmpl w:val="046AC7A6"/>
    <w:lvl w:ilvl="0" w:tplc="075250D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1B"/>
    <w:rsid w:val="00466EAE"/>
    <w:rsid w:val="00500C1A"/>
    <w:rsid w:val="00514F14"/>
    <w:rsid w:val="006E6F84"/>
    <w:rsid w:val="00B37C8F"/>
    <w:rsid w:val="00D3549A"/>
    <w:rsid w:val="00DB4D1B"/>
    <w:rsid w:val="00E60E9E"/>
    <w:rsid w:val="00F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80CA"/>
  <w15:docId w15:val="{FBA63BBF-483B-4F16-91A0-03B3EAAE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E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6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Алехина Елена Алексеевна</dc:creator>
  <cp:lastModifiedBy>Чернова Ольга Игорьевна</cp:lastModifiedBy>
  <cp:revision>2</cp:revision>
  <dcterms:created xsi:type="dcterms:W3CDTF">2024-10-11T07:20:00Z</dcterms:created>
  <dcterms:modified xsi:type="dcterms:W3CDTF">2024-10-11T07:20:00Z</dcterms:modified>
</cp:coreProperties>
</file>