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4429B" w:rsidTr="00F753E8">
        <w:trPr>
          <w:cantSplit/>
          <w:trHeight w:val="1293"/>
          <w:jc w:val="center"/>
        </w:trPr>
        <w:tc>
          <w:tcPr>
            <w:tcW w:w="4608" w:type="dxa"/>
          </w:tcPr>
          <w:p w:rsidR="00E4429B" w:rsidRDefault="00E4429B" w:rsidP="00F753E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765B9D" wp14:editId="67A57AD0">
                  <wp:extent cx="541020" cy="678180"/>
                  <wp:effectExtent l="0" t="0" r="0" b="762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29B" w:rsidRDefault="00E4429B" w:rsidP="00E4429B">
      <w:pPr>
        <w:pStyle w:val="a3"/>
        <w:ind w:right="-94"/>
      </w:pPr>
      <w:r>
        <w:t>СОВЕТ  ДЕПУТАТОВ</w:t>
      </w:r>
    </w:p>
    <w:p w:rsidR="00E4429B" w:rsidRDefault="00E4429B" w:rsidP="00E4429B">
      <w:pPr>
        <w:pStyle w:val="a3"/>
        <w:ind w:right="-94"/>
      </w:pPr>
      <w:r>
        <w:t xml:space="preserve"> ДОБРИНСКОГО МУНИЦИПАЛЬНОГО РАЙОНА</w:t>
      </w:r>
    </w:p>
    <w:p w:rsidR="00E4429B" w:rsidRDefault="00E4429B" w:rsidP="00E4429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4429B" w:rsidRDefault="00E4429B" w:rsidP="00E4429B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4429B" w:rsidRDefault="00E4429B" w:rsidP="00E4429B">
      <w:pPr>
        <w:ind w:right="-94"/>
        <w:jc w:val="center"/>
        <w:rPr>
          <w:sz w:val="32"/>
        </w:rPr>
      </w:pPr>
    </w:p>
    <w:p w:rsidR="00E4429B" w:rsidRPr="00D53A3A" w:rsidRDefault="00E4429B" w:rsidP="00E4429B">
      <w:pPr>
        <w:pStyle w:val="7"/>
        <w:ind w:right="-94"/>
        <w:jc w:val="center"/>
        <w:rPr>
          <w:b/>
          <w:sz w:val="48"/>
          <w:szCs w:val="48"/>
        </w:rPr>
      </w:pPr>
      <w:r w:rsidRPr="00D53A3A">
        <w:rPr>
          <w:b/>
          <w:sz w:val="48"/>
          <w:szCs w:val="48"/>
        </w:rPr>
        <w:t>РЕШЕНИЕ</w:t>
      </w:r>
    </w:p>
    <w:p w:rsidR="00E4429B" w:rsidRPr="00D53A3A" w:rsidRDefault="00E4429B" w:rsidP="00E4429B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E4429B" w:rsidRPr="00D53A3A" w:rsidRDefault="00E4429B" w:rsidP="00E4429B">
      <w:pPr>
        <w:pStyle w:val="3"/>
        <w:ind w:left="0"/>
        <w:jc w:val="both"/>
        <w:rPr>
          <w:sz w:val="28"/>
          <w:szCs w:val="28"/>
        </w:rPr>
      </w:pPr>
      <w:r w:rsidRPr="00D53A3A">
        <w:rPr>
          <w:sz w:val="28"/>
          <w:szCs w:val="28"/>
        </w:rPr>
        <w:t xml:space="preserve">18.02.2014г.                    </w:t>
      </w:r>
      <w:r>
        <w:rPr>
          <w:sz w:val="28"/>
          <w:szCs w:val="28"/>
        </w:rPr>
        <w:t xml:space="preserve">         </w:t>
      </w:r>
      <w:r w:rsidRPr="00D5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 xml:space="preserve">     </w:t>
      </w:r>
      <w:proofErr w:type="spellStart"/>
      <w:r w:rsidRPr="00D53A3A">
        <w:rPr>
          <w:sz w:val="28"/>
          <w:szCs w:val="28"/>
        </w:rPr>
        <w:t>п.Добринка</w:t>
      </w:r>
      <w:proofErr w:type="spellEnd"/>
      <w:r w:rsidRPr="00D53A3A"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D53A3A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37</w:t>
      </w:r>
      <w:r w:rsidRPr="00D53A3A">
        <w:rPr>
          <w:sz w:val="28"/>
          <w:szCs w:val="28"/>
        </w:rPr>
        <w:t>-рс</w:t>
      </w:r>
    </w:p>
    <w:p w:rsidR="00E4429B" w:rsidRDefault="00E4429B" w:rsidP="00E4429B">
      <w:pPr>
        <w:jc w:val="right"/>
        <w:rPr>
          <w:sz w:val="28"/>
          <w:szCs w:val="28"/>
        </w:rPr>
      </w:pPr>
    </w:p>
    <w:p w:rsidR="00E4429B" w:rsidRDefault="00E4429B" w:rsidP="00E4429B">
      <w:pPr>
        <w:jc w:val="right"/>
        <w:rPr>
          <w:sz w:val="28"/>
          <w:szCs w:val="28"/>
        </w:rPr>
      </w:pPr>
    </w:p>
    <w:p w:rsidR="00E4429B" w:rsidRDefault="00E4429B" w:rsidP="00E4429B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 xml:space="preserve">О состоянии преступности на территории района </w:t>
      </w:r>
    </w:p>
    <w:p w:rsidR="00E4429B" w:rsidRDefault="00E4429B" w:rsidP="00E4429B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 xml:space="preserve">и работе ОМВД России по </w:t>
      </w:r>
      <w:proofErr w:type="spellStart"/>
      <w:r w:rsidRPr="00C40BD2">
        <w:rPr>
          <w:b/>
          <w:sz w:val="28"/>
          <w:szCs w:val="28"/>
        </w:rPr>
        <w:t>Добринскому</w:t>
      </w:r>
      <w:proofErr w:type="spellEnd"/>
      <w:r w:rsidRPr="00C40BD2">
        <w:rPr>
          <w:b/>
          <w:sz w:val="28"/>
          <w:szCs w:val="28"/>
        </w:rPr>
        <w:t xml:space="preserve"> району </w:t>
      </w:r>
    </w:p>
    <w:p w:rsidR="00E4429B" w:rsidRDefault="00E4429B" w:rsidP="00E4429B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 xml:space="preserve">по предупреждению, пресечению и раскрытию </w:t>
      </w:r>
    </w:p>
    <w:p w:rsidR="00E4429B" w:rsidRPr="00C40BD2" w:rsidRDefault="00E4429B" w:rsidP="00E4429B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>преступлений и правонарушений за 2013 год</w:t>
      </w:r>
    </w:p>
    <w:p w:rsidR="00E4429B" w:rsidRDefault="00E4429B" w:rsidP="00E4429B">
      <w:pPr>
        <w:ind w:left="567"/>
        <w:jc w:val="center"/>
        <w:rPr>
          <w:sz w:val="28"/>
          <w:szCs w:val="28"/>
        </w:rPr>
      </w:pPr>
    </w:p>
    <w:p w:rsidR="00E4429B" w:rsidRDefault="00E4429B" w:rsidP="00E4429B">
      <w:pPr>
        <w:ind w:left="567"/>
        <w:jc w:val="center"/>
        <w:rPr>
          <w:sz w:val="28"/>
          <w:szCs w:val="28"/>
        </w:rPr>
      </w:pP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proofErr w:type="gramStart"/>
      <w:r w:rsidRPr="00CB4680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CB4680">
        <w:rPr>
          <w:sz w:val="28"/>
          <w:szCs w:val="28"/>
        </w:rPr>
        <w:t>Добринскому</w:t>
      </w:r>
      <w:proofErr w:type="spellEnd"/>
      <w:r w:rsidRPr="00CB4680">
        <w:rPr>
          <w:sz w:val="28"/>
          <w:szCs w:val="28"/>
        </w:rPr>
        <w:t xml:space="preserve"> муниципальному району информацию </w:t>
      </w:r>
      <w:r w:rsidRPr="00CB4680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CB4680">
        <w:rPr>
          <w:iCs/>
          <w:sz w:val="28"/>
          <w:szCs w:val="28"/>
        </w:rPr>
        <w:t>Добринскому</w:t>
      </w:r>
      <w:proofErr w:type="spellEnd"/>
      <w:r w:rsidRPr="00CB4680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</w:t>
      </w:r>
      <w:r>
        <w:rPr>
          <w:iCs/>
          <w:sz w:val="28"/>
          <w:szCs w:val="28"/>
        </w:rPr>
        <w:t xml:space="preserve">3 </w:t>
      </w:r>
      <w:r w:rsidRPr="00CB4680">
        <w:rPr>
          <w:iCs/>
          <w:sz w:val="28"/>
          <w:szCs w:val="28"/>
        </w:rPr>
        <w:t>год,</w:t>
      </w:r>
      <w:r w:rsidRPr="00CB4680">
        <w:rPr>
          <w:sz w:val="28"/>
          <w:szCs w:val="28"/>
        </w:rPr>
        <w:t xml:space="preserve"> 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 </w:t>
      </w:r>
      <w:r>
        <w:rPr>
          <w:sz w:val="28"/>
          <w:szCs w:val="28"/>
        </w:rPr>
        <w:t>предпринятые в истекшем году меры по профилактике различных видов правонарушений, проведения оперативно-профилактических мероприятий способствовали снижению криминальной активности</w:t>
      </w:r>
      <w:proofErr w:type="gramEnd"/>
      <w:r>
        <w:rPr>
          <w:sz w:val="28"/>
          <w:szCs w:val="28"/>
        </w:rPr>
        <w:t xml:space="preserve"> граждан,  оздоровлению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и позволили   сохранить контроль над оперативной обстановкой в районе, достичь определенных положительных результатов.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Криминальная ситуация характеризуется небольшим снижением общего массива зарегистрированных преступлений (с 315 до 269, на 14,6%). 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Раскрываемость преступных посягательств в минувшем году   увеличилась и составила 85,2% (АПГ 82,9%). Раскрываемость тяжких преступлений составила 84% (АПГ 89,2%). Отмечено заметное улучшение раскрываемости преступлений против собственности, в том числе краж.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году отмечено сокращение преступности в общественных местах. Снизилась групповая преступность, сократилось число преступлений, совершенных лицами, не имеющими постоянного источника доходов. Меньше преступлений совершено ранее судимыми гражданами и на уровне предыдущего года – ранее совершившими.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Личным составом ОМВД на протяжении года проводились целенаправленные оперативно-профилактические мероприятия по выявлению и пресечению фактов экстремизма на территории района, проводился мониторинг средств массовой информации, в том числе сети Интернет, на предмет выявления таких фактов. Проводилась работа по противодействию экстремизму со стороны этнических диаспор, проживающих на территории района.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реализации государственной системы профилактики уделяется несовершеннолетним. В 2013 году число преступлений, совершивших несовершеннолетними, сократилось на 11,8% (с 17 до 15).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определенная работа в сфере потребительского рынка. В ходе проверок предприятий торговли и сферы услуг выявлено 68 административных правонарушений.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Важной государственной задачей является обеспечение безопасности дорожного движения и снижение аварийности на дорогах района.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4429B" w:rsidRPr="00161C08" w:rsidRDefault="00E4429B" w:rsidP="00E4429B">
      <w:pPr>
        <w:ind w:firstLine="851"/>
        <w:jc w:val="both"/>
        <w:rPr>
          <w:b/>
          <w:sz w:val="28"/>
          <w:szCs w:val="28"/>
        </w:rPr>
      </w:pPr>
      <w:r w:rsidRPr="00161C08">
        <w:rPr>
          <w:b/>
          <w:sz w:val="28"/>
          <w:szCs w:val="28"/>
        </w:rPr>
        <w:t>РЕШИЛ:</w:t>
      </w:r>
    </w:p>
    <w:p w:rsidR="00E4429B" w:rsidRDefault="00E4429B" w:rsidP="00E4429B">
      <w:pPr>
        <w:ind w:firstLine="851"/>
        <w:jc w:val="both"/>
        <w:rPr>
          <w:iCs/>
          <w:sz w:val="28"/>
          <w:szCs w:val="28"/>
        </w:rPr>
      </w:pPr>
      <w:r>
        <w:rPr>
          <w:sz w:val="28"/>
        </w:rPr>
        <w:t xml:space="preserve">1.Информацию начальника ОМВД России по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району «</w:t>
      </w:r>
      <w:r>
        <w:rPr>
          <w:iCs/>
          <w:sz w:val="28"/>
          <w:szCs w:val="28"/>
        </w:rPr>
        <w:t xml:space="preserve">О </w:t>
      </w:r>
      <w:r w:rsidRPr="00570A40">
        <w:rPr>
          <w:iCs/>
          <w:sz w:val="28"/>
          <w:szCs w:val="28"/>
        </w:rPr>
        <w:t xml:space="preserve">состоянии преступности на территории района и работе ОМВД России по </w:t>
      </w:r>
      <w:proofErr w:type="spellStart"/>
      <w:r w:rsidRPr="00570A40">
        <w:rPr>
          <w:iCs/>
          <w:sz w:val="28"/>
          <w:szCs w:val="28"/>
        </w:rPr>
        <w:t>Добринскому</w:t>
      </w:r>
      <w:proofErr w:type="spellEnd"/>
      <w:r w:rsidRPr="00570A40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</w:t>
      </w:r>
      <w:r>
        <w:rPr>
          <w:iCs/>
          <w:sz w:val="28"/>
          <w:szCs w:val="28"/>
        </w:rPr>
        <w:t>3</w:t>
      </w:r>
      <w:r w:rsidRPr="00570A40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» принять к сведению.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(Хонин С.А.) продолжить проведение  специализированных профилактических мероприятий, направленных на  выявление, предупреждение и пресечение правонарушений и преступлений,  обеспечение принципа неотвратимости наказания за совершенные правонарушения.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3.Отделу образования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И.М.) в целях предупреждения и своевременного пресечения фактов незаконного проникновения посторонних лиц на территорию образовательных учреждений района организовать надлежащую охрану зданий и помещений учреждений образования и соблюдение пропускного режима в этих учреждениях, проработать с отделением вневедомственной охраны вопрос оснащения всех образовательных учреждений района «тревожными кнопками».</w:t>
      </w:r>
      <w:proofErr w:type="gramEnd"/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3.1.Отделу образования, отделу молодежной политики, физической культуры, спорта и туризма, отделу культуры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Немцева</w:t>
      </w:r>
      <w:proofErr w:type="spellEnd"/>
      <w:r>
        <w:rPr>
          <w:sz w:val="28"/>
          <w:szCs w:val="28"/>
        </w:rPr>
        <w:t xml:space="preserve"> И.М., Чернов А.В., Першин В.П.) совместно с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ЦРБ» (Дарьин А.В.), редакцией газеты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(Верзилин С.В.),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(Хонин С.А.)   организовать работу по социально-правовой профилактике преступлений, проявлений экстремизма в  молодежной среде, спланировать</w:t>
      </w:r>
      <w:proofErr w:type="gramEnd"/>
      <w:r>
        <w:rPr>
          <w:sz w:val="28"/>
          <w:szCs w:val="28"/>
        </w:rPr>
        <w:t xml:space="preserve"> и осуществить практические мероприятия по пропаганде здорового образа жизни, предупреждению распространения наркомании, пьянства и алкоголизма.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4.Главам сельских поселений: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4.1.в 1 полугодии текущего года: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4.1.1.Рассмотреть на заседаниях советов администраций состояние работы по профилактике преступлений и правонарушений, в том числе среди несовершеннолетних, ранее судимых граждан; выявлению неблагополучных семей, пресечению незаконного оборота алкогольной продукции и  наркотиков; совместно с участковыми уполномоченными полиции организовать и провести целенаправленные мероприятия по устранению причин и условий совершения противоправных деяний.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4.1.2.Принять меры по активизации работы с молодежью и несовершеннолетними, прежде всего, в части их занятости общественно-полезным трудом. Проработать вопросы организации досуга подростков, в  том числе состоящих на учете в ОМВД, вовлечения их в занятия спортом,  пропаганде здорового образа жизни и законопослушного поведения.</w:t>
      </w:r>
    </w:p>
    <w:p w:rsidR="00E4429B" w:rsidRDefault="00E4429B" w:rsidP="00E442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4.1.3.Совместно с руководителями предприятий, организаций, учреждений района всех форм собственности реализовать мероприятия по участию добровольных народных дружин в охране общественного порядка и профилактике правонарушений. Организовать регулярные дежурства членов ДНД,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E4429B" w:rsidRPr="009C6153" w:rsidRDefault="00E4429B" w:rsidP="00E4429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429B" w:rsidRPr="00CB4680" w:rsidRDefault="00E4429B" w:rsidP="00E4429B">
      <w:pPr>
        <w:ind w:firstLine="851"/>
        <w:jc w:val="both"/>
        <w:rPr>
          <w:sz w:val="28"/>
          <w:szCs w:val="28"/>
        </w:rPr>
      </w:pPr>
    </w:p>
    <w:p w:rsidR="00E4429B" w:rsidRPr="00CB4680" w:rsidRDefault="00E4429B" w:rsidP="00E4429B">
      <w:pPr>
        <w:ind w:firstLine="851"/>
        <w:jc w:val="both"/>
        <w:rPr>
          <w:sz w:val="28"/>
          <w:szCs w:val="28"/>
        </w:rPr>
      </w:pPr>
    </w:p>
    <w:p w:rsidR="00E4429B" w:rsidRDefault="00E4429B" w:rsidP="00E4429B">
      <w:pPr>
        <w:ind w:firstLine="851"/>
        <w:jc w:val="right"/>
        <w:rPr>
          <w:sz w:val="28"/>
          <w:szCs w:val="28"/>
        </w:rPr>
      </w:pPr>
    </w:p>
    <w:p w:rsidR="00E4429B" w:rsidRPr="003D6F63" w:rsidRDefault="00E4429B" w:rsidP="00E4429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4429B" w:rsidRDefault="00E4429B" w:rsidP="00E4429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E4429B" w:rsidRDefault="00E4429B" w:rsidP="00E4429B">
      <w:pPr>
        <w:ind w:left="567"/>
        <w:jc w:val="both"/>
        <w:rPr>
          <w:b/>
          <w:sz w:val="28"/>
          <w:szCs w:val="28"/>
        </w:rPr>
      </w:pPr>
    </w:p>
    <w:p w:rsidR="00E4429B" w:rsidRDefault="00E4429B" w:rsidP="00E4429B">
      <w:pPr>
        <w:ind w:left="567"/>
        <w:jc w:val="both"/>
        <w:rPr>
          <w:b/>
          <w:sz w:val="28"/>
          <w:szCs w:val="28"/>
        </w:rPr>
      </w:pPr>
    </w:p>
    <w:p w:rsidR="00E4429B" w:rsidRDefault="00E4429B" w:rsidP="00E4429B">
      <w:pPr>
        <w:ind w:left="567"/>
        <w:jc w:val="both"/>
        <w:rPr>
          <w:b/>
          <w:sz w:val="28"/>
          <w:szCs w:val="28"/>
        </w:rPr>
      </w:pPr>
    </w:p>
    <w:p w:rsidR="00E4429B" w:rsidRDefault="00E4429B" w:rsidP="00E4429B">
      <w:pPr>
        <w:ind w:left="567"/>
        <w:jc w:val="both"/>
        <w:rPr>
          <w:b/>
          <w:sz w:val="28"/>
          <w:szCs w:val="28"/>
        </w:rPr>
      </w:pPr>
    </w:p>
    <w:p w:rsidR="00E4429B" w:rsidRDefault="00E4429B" w:rsidP="00E4429B">
      <w:pPr>
        <w:ind w:left="567"/>
        <w:jc w:val="both"/>
        <w:rPr>
          <w:b/>
          <w:sz w:val="28"/>
          <w:szCs w:val="28"/>
        </w:rPr>
      </w:pPr>
    </w:p>
    <w:p w:rsidR="00E4429B" w:rsidRDefault="00E4429B" w:rsidP="00E4429B">
      <w:pPr>
        <w:ind w:left="567"/>
        <w:jc w:val="both"/>
        <w:rPr>
          <w:b/>
          <w:sz w:val="28"/>
          <w:szCs w:val="28"/>
        </w:rPr>
      </w:pPr>
    </w:p>
    <w:p w:rsidR="00E4429B" w:rsidRDefault="00E4429B" w:rsidP="00E4429B">
      <w:pPr>
        <w:ind w:left="567"/>
        <w:jc w:val="both"/>
        <w:rPr>
          <w:b/>
          <w:sz w:val="28"/>
          <w:szCs w:val="28"/>
        </w:rPr>
      </w:pPr>
    </w:p>
    <w:p w:rsidR="00EA1775" w:rsidRDefault="00EA1775"/>
    <w:sectPr w:rsidR="00EA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9B"/>
    <w:rsid w:val="00D1728F"/>
    <w:rsid w:val="00E4429B"/>
    <w:rsid w:val="00E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442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44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4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4429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442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442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44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442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44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4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4429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442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4429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44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2014-02-18T12:50:00Z</dcterms:created>
  <dcterms:modified xsi:type="dcterms:W3CDTF">2014-02-24T05:10:00Z</dcterms:modified>
</cp:coreProperties>
</file>