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92DA4" w:rsidTr="009566F9">
        <w:trPr>
          <w:cantSplit/>
          <w:trHeight w:val="1293"/>
          <w:jc w:val="center"/>
        </w:trPr>
        <w:tc>
          <w:tcPr>
            <w:tcW w:w="4608" w:type="dxa"/>
          </w:tcPr>
          <w:p w:rsidR="00292DA4" w:rsidRDefault="006A4B6F" w:rsidP="009566F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2DA4">
              <w:rPr>
                <w:b/>
                <w:sz w:val="28"/>
                <w:szCs w:val="28"/>
              </w:rPr>
              <w:t xml:space="preserve">  </w:t>
            </w:r>
            <w:r w:rsidR="00292DA4">
              <w:rPr>
                <w:sz w:val="28"/>
                <w:szCs w:val="28"/>
              </w:rPr>
              <w:t xml:space="preserve"> </w:t>
            </w:r>
            <w:r w:rsidR="00292DA4">
              <w:rPr>
                <w:b/>
                <w:noProof/>
                <w:lang w:eastAsia="ru-RU"/>
              </w:rPr>
              <w:drawing>
                <wp:inline distT="0" distB="0" distL="0" distR="0" wp14:anchorId="37FCD0F8" wp14:editId="78E983BF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DA4" w:rsidRDefault="00292DA4" w:rsidP="00292DA4">
      <w:pPr>
        <w:pStyle w:val="af1"/>
        <w:ind w:right="-94"/>
      </w:pPr>
      <w:r>
        <w:t>СОВЕТ  ДЕПУТАТОВ</w:t>
      </w:r>
    </w:p>
    <w:p w:rsidR="00292DA4" w:rsidRDefault="00292DA4" w:rsidP="00292DA4">
      <w:pPr>
        <w:pStyle w:val="af1"/>
        <w:ind w:right="-94"/>
      </w:pPr>
      <w:r>
        <w:t xml:space="preserve"> ДОБРИНСКОГО МУНИЦИПАЛЬНОГО РАЙОНА</w:t>
      </w:r>
    </w:p>
    <w:p w:rsidR="00292DA4" w:rsidRDefault="00292DA4" w:rsidP="00292DA4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92DA4" w:rsidRDefault="00292DA4" w:rsidP="00292DA4">
      <w:pPr>
        <w:ind w:right="-94"/>
        <w:jc w:val="center"/>
        <w:rPr>
          <w:sz w:val="28"/>
        </w:rPr>
      </w:pPr>
      <w:r>
        <w:rPr>
          <w:sz w:val="28"/>
        </w:rPr>
        <w:t xml:space="preserve">12-я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92DA4" w:rsidRDefault="00292DA4" w:rsidP="00292DA4">
      <w:pPr>
        <w:ind w:right="-94"/>
        <w:jc w:val="center"/>
        <w:rPr>
          <w:sz w:val="32"/>
        </w:rPr>
      </w:pPr>
    </w:p>
    <w:p w:rsidR="00292DA4" w:rsidRDefault="00292DA4" w:rsidP="00292DA4">
      <w:pPr>
        <w:ind w:right="-94"/>
        <w:jc w:val="center"/>
        <w:rPr>
          <w:sz w:val="32"/>
        </w:rPr>
      </w:pPr>
    </w:p>
    <w:p w:rsidR="00292DA4" w:rsidRPr="00B4521E" w:rsidRDefault="00292DA4" w:rsidP="00292DA4">
      <w:pPr>
        <w:pStyle w:val="af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292DA4" w:rsidRDefault="00292DA4" w:rsidP="00292DA4">
      <w:pPr>
        <w:pStyle w:val="af"/>
        <w:tabs>
          <w:tab w:val="left" w:pos="6860"/>
        </w:tabs>
      </w:pPr>
      <w:r>
        <w:tab/>
      </w:r>
    </w:p>
    <w:p w:rsidR="00292DA4" w:rsidRPr="00B4521E" w:rsidRDefault="00292DA4" w:rsidP="00292DA4">
      <w:pPr>
        <w:pStyle w:val="af"/>
        <w:rPr>
          <w:sz w:val="28"/>
          <w:szCs w:val="28"/>
        </w:rPr>
      </w:pPr>
      <w:r>
        <w:rPr>
          <w:sz w:val="28"/>
          <w:szCs w:val="28"/>
        </w:rPr>
        <w:t>03.12</w:t>
      </w:r>
      <w:r w:rsidRPr="00B452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4521E">
        <w:rPr>
          <w:sz w:val="28"/>
          <w:szCs w:val="28"/>
        </w:rPr>
        <w:t xml:space="preserve">г.                             </w:t>
      </w:r>
      <w:r>
        <w:rPr>
          <w:sz w:val="28"/>
          <w:szCs w:val="28"/>
        </w:rPr>
        <w:t xml:space="preserve">    </w:t>
      </w:r>
      <w:r w:rsidRPr="00B4521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242C4">
        <w:rPr>
          <w:sz w:val="28"/>
          <w:szCs w:val="28"/>
        </w:rPr>
        <w:t xml:space="preserve">  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Pr="00B452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B452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B4521E">
        <w:rPr>
          <w:sz w:val="28"/>
          <w:szCs w:val="28"/>
        </w:rPr>
        <w:t xml:space="preserve">      №</w:t>
      </w:r>
      <w:r w:rsidR="00C242C4">
        <w:rPr>
          <w:sz w:val="28"/>
          <w:szCs w:val="28"/>
        </w:rPr>
        <w:t>8</w:t>
      </w:r>
      <w:r w:rsidR="009F7C9D">
        <w:rPr>
          <w:sz w:val="28"/>
          <w:szCs w:val="28"/>
        </w:rPr>
        <w:t>6</w:t>
      </w:r>
      <w:r w:rsidRPr="00B4521E">
        <w:rPr>
          <w:sz w:val="28"/>
          <w:szCs w:val="28"/>
        </w:rPr>
        <w:t>-рс</w:t>
      </w:r>
    </w:p>
    <w:p w:rsidR="00292DA4" w:rsidRDefault="00292DA4" w:rsidP="00292DA4">
      <w:pPr>
        <w:tabs>
          <w:tab w:val="left" w:pos="250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92DA4" w:rsidRDefault="00292DA4" w:rsidP="00292DA4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292DA4" w:rsidRDefault="00292DA4" w:rsidP="00292DA4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на плановый период 2022 и 2023 годов</w:t>
      </w:r>
    </w:p>
    <w:p w:rsidR="00292DA4" w:rsidRDefault="00292DA4" w:rsidP="00292DA4">
      <w:pPr>
        <w:pStyle w:val="af"/>
        <w:jc w:val="center"/>
        <w:rPr>
          <w:sz w:val="28"/>
          <w:szCs w:val="28"/>
        </w:rPr>
      </w:pPr>
    </w:p>
    <w:p w:rsidR="00292DA4" w:rsidRDefault="00292DA4" w:rsidP="00292DA4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292DA4" w:rsidRPr="00F65D2D" w:rsidRDefault="00292DA4" w:rsidP="00292DA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F65D2D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2021 год и на плановый период 2022 и 2023 годов», принятого решением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25.12.2020 №25-рс, руководствуясь Положением «О бюджетном процессе в </w:t>
      </w:r>
      <w:proofErr w:type="spellStart"/>
      <w:r w:rsidRPr="00F65D2D">
        <w:rPr>
          <w:sz w:val="28"/>
          <w:szCs w:val="28"/>
        </w:rPr>
        <w:t>Добринском</w:t>
      </w:r>
      <w:proofErr w:type="spellEnd"/>
      <w:r w:rsidRPr="00F65D2D">
        <w:rPr>
          <w:sz w:val="28"/>
          <w:szCs w:val="28"/>
        </w:rPr>
        <w:t xml:space="preserve"> муниципальном районе», принятом решением  Совета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</w:t>
      </w:r>
      <w:proofErr w:type="gramEnd"/>
      <w:r w:rsidRPr="00F65D2D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65D2D">
        <w:rPr>
          <w:sz w:val="28"/>
          <w:szCs w:val="28"/>
        </w:rPr>
        <w:t>Добринского</w:t>
      </w:r>
      <w:proofErr w:type="spellEnd"/>
      <w:r w:rsidRPr="00F65D2D">
        <w:rPr>
          <w:sz w:val="28"/>
          <w:szCs w:val="28"/>
        </w:rPr>
        <w:t xml:space="preserve"> муниципального района</w:t>
      </w:r>
    </w:p>
    <w:p w:rsidR="00292DA4" w:rsidRPr="00F65D2D" w:rsidRDefault="00292DA4" w:rsidP="00292DA4">
      <w:pPr>
        <w:jc w:val="both"/>
        <w:rPr>
          <w:b/>
          <w:bCs/>
          <w:sz w:val="28"/>
          <w:szCs w:val="28"/>
        </w:rPr>
      </w:pPr>
      <w:r w:rsidRPr="00F65D2D">
        <w:rPr>
          <w:sz w:val="28"/>
          <w:szCs w:val="28"/>
        </w:rPr>
        <w:tab/>
      </w:r>
      <w:proofErr w:type="gramStart"/>
      <w:r w:rsidRPr="00F65D2D">
        <w:rPr>
          <w:b/>
          <w:bCs/>
          <w:sz w:val="28"/>
          <w:szCs w:val="28"/>
        </w:rPr>
        <w:t>Р</w:t>
      </w:r>
      <w:proofErr w:type="gramEnd"/>
      <w:r w:rsidRPr="00F65D2D">
        <w:rPr>
          <w:b/>
          <w:bCs/>
          <w:sz w:val="28"/>
          <w:szCs w:val="28"/>
        </w:rPr>
        <w:t xml:space="preserve"> Е Ш И Л:</w:t>
      </w:r>
    </w:p>
    <w:p w:rsidR="00292DA4" w:rsidRPr="009A2EEB" w:rsidRDefault="00292DA4" w:rsidP="00292DA4">
      <w:pPr>
        <w:jc w:val="both"/>
        <w:rPr>
          <w:b/>
          <w:bCs/>
          <w:color w:val="000000"/>
          <w:sz w:val="28"/>
          <w:szCs w:val="28"/>
        </w:rPr>
      </w:pPr>
    </w:p>
    <w:p w:rsidR="00292DA4" w:rsidRPr="009A2EEB" w:rsidRDefault="00292DA4" w:rsidP="00292DA4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22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23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292DA4" w:rsidRPr="009A2EEB" w:rsidRDefault="00292DA4" w:rsidP="00292DA4">
      <w:pPr>
        <w:tabs>
          <w:tab w:val="left" w:pos="5820"/>
        </w:tabs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292DA4" w:rsidRPr="009A2EEB" w:rsidRDefault="00292DA4" w:rsidP="00292DA4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292DA4" w:rsidRPr="009A2EEB" w:rsidRDefault="00292DA4" w:rsidP="00292DA4">
      <w:pPr>
        <w:ind w:firstLine="708"/>
        <w:jc w:val="both"/>
        <w:rPr>
          <w:color w:val="000000"/>
          <w:sz w:val="28"/>
          <w:szCs w:val="28"/>
        </w:rPr>
      </w:pPr>
    </w:p>
    <w:p w:rsidR="00292DA4" w:rsidRPr="009A2EEB" w:rsidRDefault="00292DA4" w:rsidP="00292DA4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292DA4" w:rsidRPr="009A2EEB" w:rsidRDefault="00292DA4" w:rsidP="00292DA4">
      <w:pPr>
        <w:ind w:firstLine="708"/>
        <w:jc w:val="both"/>
        <w:rPr>
          <w:color w:val="000000"/>
          <w:sz w:val="28"/>
          <w:szCs w:val="28"/>
        </w:rPr>
      </w:pPr>
    </w:p>
    <w:p w:rsidR="00292DA4" w:rsidRDefault="00292DA4" w:rsidP="00292DA4">
      <w:pPr>
        <w:ind w:firstLine="708"/>
        <w:jc w:val="both"/>
        <w:rPr>
          <w:sz w:val="28"/>
          <w:szCs w:val="28"/>
        </w:rPr>
      </w:pPr>
    </w:p>
    <w:p w:rsidR="00292DA4" w:rsidRDefault="00292DA4" w:rsidP="00292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92DA4" w:rsidRDefault="00292DA4" w:rsidP="00292DA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92DA4" w:rsidRDefault="00292DA4" w:rsidP="00292DA4">
      <w:pPr>
        <w:tabs>
          <w:tab w:val="left" w:pos="7230"/>
          <w:tab w:val="left" w:pos="772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292DA4" w:rsidRDefault="00292DA4" w:rsidP="00292DA4">
      <w:pPr>
        <w:tabs>
          <w:tab w:val="left" w:pos="7230"/>
          <w:tab w:val="left" w:pos="7720"/>
        </w:tabs>
        <w:jc w:val="center"/>
        <w:rPr>
          <w:b/>
          <w:bCs/>
        </w:rPr>
      </w:pPr>
    </w:p>
    <w:p w:rsidR="00C242C4" w:rsidRDefault="00C242C4" w:rsidP="00292DA4">
      <w:pPr>
        <w:tabs>
          <w:tab w:val="left" w:pos="7230"/>
          <w:tab w:val="left" w:pos="7720"/>
        </w:tabs>
        <w:jc w:val="center"/>
        <w:rPr>
          <w:b/>
          <w:bCs/>
        </w:rPr>
      </w:pPr>
    </w:p>
    <w:p w:rsidR="009158F7" w:rsidRDefault="009158F7" w:rsidP="00292DA4">
      <w:pPr>
        <w:tabs>
          <w:tab w:val="left" w:pos="7230"/>
          <w:tab w:val="left" w:pos="7720"/>
        </w:tabs>
        <w:jc w:val="center"/>
        <w:rPr>
          <w:b/>
          <w:bCs/>
        </w:rPr>
      </w:pPr>
    </w:p>
    <w:p w:rsidR="00292DA4" w:rsidRDefault="00292DA4" w:rsidP="00292DA4">
      <w:pPr>
        <w:tabs>
          <w:tab w:val="left" w:pos="7230"/>
          <w:tab w:val="left" w:pos="7720"/>
        </w:tabs>
        <w:jc w:val="center"/>
        <w:rPr>
          <w:b/>
          <w:bCs/>
        </w:rPr>
      </w:pPr>
    </w:p>
    <w:p w:rsidR="00292DA4" w:rsidRPr="0073283E" w:rsidRDefault="00292DA4" w:rsidP="00292DA4">
      <w:pPr>
        <w:tabs>
          <w:tab w:val="center" w:pos="4677"/>
          <w:tab w:val="left" w:pos="7140"/>
          <w:tab w:val="left" w:pos="7230"/>
          <w:tab w:val="left" w:pos="7720"/>
        </w:tabs>
        <w:rPr>
          <w:b/>
          <w:bCs/>
        </w:rPr>
      </w:pPr>
      <w:r>
        <w:rPr>
          <w:b/>
          <w:bCs/>
        </w:rPr>
        <w:lastRenderedPageBreak/>
        <w:tab/>
        <w:t xml:space="preserve">                                                                               </w:t>
      </w:r>
      <w:proofErr w:type="gramStart"/>
      <w:r w:rsidRPr="0073283E">
        <w:rPr>
          <w:b/>
          <w:bCs/>
        </w:rPr>
        <w:t>Приняты</w:t>
      </w:r>
      <w:proofErr w:type="gramEnd"/>
    </w:p>
    <w:p w:rsidR="00292DA4" w:rsidRPr="0073283E" w:rsidRDefault="00292DA4" w:rsidP="00292DA4">
      <w:pPr>
        <w:jc w:val="both"/>
        <w:rPr>
          <w:b/>
          <w:bCs/>
        </w:rPr>
      </w:pPr>
      <w:r w:rsidRPr="0073283E"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292DA4" w:rsidRPr="0073283E" w:rsidRDefault="00292DA4" w:rsidP="00292DA4">
      <w:pPr>
        <w:jc w:val="both"/>
        <w:rPr>
          <w:b/>
          <w:bCs/>
        </w:rPr>
      </w:pPr>
      <w:r w:rsidRPr="0073283E">
        <w:rPr>
          <w:b/>
          <w:bCs/>
        </w:rPr>
        <w:t xml:space="preserve">                                                                                     </w:t>
      </w:r>
      <w:proofErr w:type="spellStart"/>
      <w:r w:rsidRPr="0073283E">
        <w:rPr>
          <w:b/>
          <w:bCs/>
        </w:rPr>
        <w:t>Добринского</w:t>
      </w:r>
      <w:proofErr w:type="spellEnd"/>
      <w:r w:rsidRPr="0073283E">
        <w:rPr>
          <w:b/>
          <w:bCs/>
        </w:rPr>
        <w:t xml:space="preserve"> муниципального района</w:t>
      </w:r>
    </w:p>
    <w:p w:rsidR="00292DA4" w:rsidRPr="0073283E" w:rsidRDefault="00292DA4" w:rsidP="00292DA4">
      <w:pPr>
        <w:jc w:val="both"/>
        <w:rPr>
          <w:b/>
          <w:bCs/>
        </w:rPr>
      </w:pPr>
      <w:r w:rsidRPr="0073283E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       </w:t>
      </w:r>
      <w:r w:rsidRPr="0073283E">
        <w:rPr>
          <w:b/>
          <w:bCs/>
        </w:rPr>
        <w:t xml:space="preserve">  от </w:t>
      </w:r>
      <w:r>
        <w:rPr>
          <w:b/>
          <w:bCs/>
        </w:rPr>
        <w:t>03.12</w:t>
      </w:r>
      <w:r w:rsidRPr="0073283E">
        <w:rPr>
          <w:b/>
          <w:bCs/>
        </w:rPr>
        <w:t>.202</w:t>
      </w:r>
      <w:r>
        <w:rPr>
          <w:b/>
          <w:bCs/>
        </w:rPr>
        <w:t>1г.</w:t>
      </w:r>
      <w:r w:rsidRPr="0073283E">
        <w:rPr>
          <w:b/>
          <w:bCs/>
        </w:rPr>
        <w:t xml:space="preserve"> №</w:t>
      </w:r>
      <w:r w:rsidR="00C242C4">
        <w:rPr>
          <w:b/>
          <w:bCs/>
        </w:rPr>
        <w:t>8</w:t>
      </w:r>
      <w:r w:rsidR="009F7C9D">
        <w:rPr>
          <w:b/>
          <w:bCs/>
        </w:rPr>
        <w:t>6</w:t>
      </w:r>
      <w:r w:rsidRPr="0073283E">
        <w:rPr>
          <w:b/>
          <w:bCs/>
        </w:rPr>
        <w:t>-рс</w:t>
      </w:r>
    </w:p>
    <w:p w:rsidR="00292DA4" w:rsidRDefault="00292DA4" w:rsidP="00292DA4">
      <w:pPr>
        <w:jc w:val="both"/>
        <w:rPr>
          <w:b/>
          <w:bCs/>
        </w:rPr>
      </w:pPr>
    </w:p>
    <w:p w:rsidR="00292DA4" w:rsidRDefault="00292DA4" w:rsidP="00292DA4">
      <w:pPr>
        <w:jc w:val="both"/>
        <w:rPr>
          <w:b/>
          <w:bCs/>
        </w:rPr>
      </w:pPr>
    </w:p>
    <w:p w:rsidR="00292DA4" w:rsidRPr="004F5C11" w:rsidRDefault="00292DA4" w:rsidP="00292DA4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292DA4" w:rsidRPr="004F5C11" w:rsidRDefault="00292DA4" w:rsidP="00292DA4">
      <w:pPr>
        <w:pStyle w:val="af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292DA4" w:rsidRDefault="00292DA4" w:rsidP="00292DA4">
      <w:pPr>
        <w:pStyle w:val="af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4F5C11">
        <w:rPr>
          <w:b/>
          <w:sz w:val="28"/>
          <w:szCs w:val="28"/>
        </w:rPr>
        <w:t xml:space="preserve"> годов</w:t>
      </w:r>
    </w:p>
    <w:p w:rsidR="00292DA4" w:rsidRPr="009A2EEB" w:rsidRDefault="00292DA4" w:rsidP="00292DA4">
      <w:pPr>
        <w:jc w:val="both"/>
        <w:rPr>
          <w:bCs/>
          <w:color w:val="000000"/>
          <w:sz w:val="28"/>
          <w:szCs w:val="28"/>
        </w:rPr>
      </w:pPr>
    </w:p>
    <w:p w:rsidR="00292DA4" w:rsidRDefault="00292DA4" w:rsidP="00292DA4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>Статья 1</w:t>
      </w:r>
    </w:p>
    <w:p w:rsidR="00292DA4" w:rsidRPr="00B83B5B" w:rsidRDefault="00292DA4" w:rsidP="00292DA4">
      <w:pPr>
        <w:ind w:firstLine="539"/>
        <w:jc w:val="both"/>
        <w:rPr>
          <w:sz w:val="28"/>
          <w:szCs w:val="28"/>
        </w:rPr>
      </w:pPr>
      <w:r w:rsidRPr="00B83B5B">
        <w:rPr>
          <w:sz w:val="28"/>
          <w:szCs w:val="28"/>
        </w:rPr>
        <w:t xml:space="preserve">Внести в районный бюджет на 2021 год и на плановый период 2022 и 2023 годов, принятом решением Совета депутатов </w:t>
      </w:r>
      <w:proofErr w:type="spellStart"/>
      <w:r w:rsidRPr="00B83B5B">
        <w:rPr>
          <w:sz w:val="28"/>
          <w:szCs w:val="28"/>
        </w:rPr>
        <w:t>Добринского</w:t>
      </w:r>
      <w:proofErr w:type="spellEnd"/>
      <w:r w:rsidRPr="00B83B5B">
        <w:rPr>
          <w:sz w:val="28"/>
          <w:szCs w:val="28"/>
        </w:rPr>
        <w:t xml:space="preserve"> муниципального  района от 25.12.2020 №25-рс (газета «</w:t>
      </w:r>
      <w:proofErr w:type="spellStart"/>
      <w:r w:rsidRPr="00B83B5B">
        <w:rPr>
          <w:sz w:val="28"/>
          <w:szCs w:val="28"/>
        </w:rPr>
        <w:t>Добринские</w:t>
      </w:r>
      <w:proofErr w:type="spellEnd"/>
      <w:r w:rsidRPr="00B83B5B">
        <w:rPr>
          <w:sz w:val="28"/>
          <w:szCs w:val="28"/>
        </w:rPr>
        <w:t xml:space="preserve"> вести» №53 от 31.12.2020г., №7 от 11.02.2021г., №14 от 01.04.2021г., №17 от 22.04.2021г.</w:t>
      </w:r>
      <w:r>
        <w:rPr>
          <w:sz w:val="28"/>
          <w:szCs w:val="28"/>
        </w:rPr>
        <w:t>, №33 от 12.08.2021г., №44 от 28.10.2021г.</w:t>
      </w:r>
      <w:proofErr w:type="gramStart"/>
      <w:r>
        <w:rPr>
          <w:sz w:val="28"/>
          <w:szCs w:val="28"/>
        </w:rPr>
        <w:t xml:space="preserve"> </w:t>
      </w:r>
      <w:r w:rsidRPr="00B83B5B">
        <w:rPr>
          <w:sz w:val="28"/>
          <w:szCs w:val="28"/>
        </w:rPr>
        <w:t>)</w:t>
      </w:r>
      <w:proofErr w:type="gramEnd"/>
      <w:r w:rsidRPr="00B83B5B">
        <w:rPr>
          <w:sz w:val="28"/>
          <w:szCs w:val="28"/>
        </w:rPr>
        <w:t xml:space="preserve"> следующие изменения:</w:t>
      </w:r>
    </w:p>
    <w:p w:rsidR="00292DA4" w:rsidRPr="00D0757E" w:rsidRDefault="00292DA4" w:rsidP="00292DA4">
      <w:pPr>
        <w:spacing w:before="240"/>
        <w:ind w:left="540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1) в статье 1.:</w:t>
      </w:r>
    </w:p>
    <w:p w:rsidR="00292DA4" w:rsidRPr="00D0757E" w:rsidRDefault="00292DA4" w:rsidP="00292DA4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1.:</w:t>
      </w:r>
    </w:p>
    <w:p w:rsidR="00292DA4" w:rsidRPr="00D0757E" w:rsidRDefault="00292DA4" w:rsidP="00292DA4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1) цифры «9</w:t>
      </w:r>
      <w:r>
        <w:rPr>
          <w:bCs/>
          <w:sz w:val="28"/>
          <w:szCs w:val="28"/>
        </w:rPr>
        <w:t>42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648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940</w:t>
      </w:r>
      <w:r w:rsidRPr="00D0757E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>3</w:t>
      </w:r>
      <w:r w:rsidRPr="00D0757E">
        <w:rPr>
          <w:bCs/>
          <w:sz w:val="28"/>
          <w:szCs w:val="28"/>
        </w:rPr>
        <w:t>» заменить цифрами «9</w:t>
      </w:r>
      <w:r>
        <w:rPr>
          <w:bCs/>
          <w:sz w:val="28"/>
          <w:szCs w:val="28"/>
        </w:rPr>
        <w:t>76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492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619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D0757E">
        <w:rPr>
          <w:bCs/>
          <w:sz w:val="28"/>
          <w:szCs w:val="28"/>
        </w:rPr>
        <w:t>»;</w:t>
      </w:r>
    </w:p>
    <w:p w:rsidR="00292DA4" w:rsidRPr="00D0757E" w:rsidRDefault="00292DA4" w:rsidP="00292DA4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2) цифры «</w:t>
      </w:r>
      <w:r>
        <w:rPr>
          <w:bCs/>
          <w:sz w:val="28"/>
          <w:szCs w:val="28"/>
        </w:rPr>
        <w:t>1 033 306 042,34</w:t>
      </w:r>
      <w:r w:rsidRPr="00D0757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1 032 759 092,25</w:t>
      </w:r>
      <w:r w:rsidRPr="00D0757E">
        <w:rPr>
          <w:bCs/>
          <w:sz w:val="28"/>
          <w:szCs w:val="28"/>
        </w:rPr>
        <w:t xml:space="preserve">»;           </w:t>
      </w:r>
    </w:p>
    <w:p w:rsidR="00292DA4" w:rsidRDefault="00292DA4" w:rsidP="00292DA4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в пункте 3) цифры «</w:t>
      </w:r>
      <w:r>
        <w:rPr>
          <w:bCs/>
          <w:sz w:val="28"/>
          <w:szCs w:val="28"/>
        </w:rPr>
        <w:t>90 657 101,71</w:t>
      </w:r>
      <w:r w:rsidRPr="00D0757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56 266 473,25</w:t>
      </w:r>
      <w:r w:rsidRPr="00D0757E">
        <w:rPr>
          <w:bCs/>
          <w:sz w:val="28"/>
          <w:szCs w:val="28"/>
        </w:rPr>
        <w:t xml:space="preserve">»;  </w:t>
      </w:r>
    </w:p>
    <w:p w:rsidR="00292DA4" w:rsidRPr="00742D6D" w:rsidRDefault="00292DA4" w:rsidP="00292DA4">
      <w:pPr>
        <w:ind w:firstLine="539"/>
        <w:jc w:val="both"/>
        <w:rPr>
          <w:sz w:val="27"/>
          <w:szCs w:val="27"/>
        </w:rPr>
      </w:pPr>
      <w:r>
        <w:rPr>
          <w:bCs/>
          <w:sz w:val="27"/>
          <w:szCs w:val="27"/>
        </w:rPr>
        <w:t>в</w:t>
      </w:r>
      <w:r w:rsidRPr="00742D6D">
        <w:rPr>
          <w:bCs/>
          <w:sz w:val="27"/>
          <w:szCs w:val="27"/>
        </w:rPr>
        <w:t xml:space="preserve">) в части </w:t>
      </w:r>
      <w:r>
        <w:rPr>
          <w:bCs/>
          <w:sz w:val="27"/>
          <w:szCs w:val="27"/>
        </w:rPr>
        <w:t>2 на 2022 год</w:t>
      </w:r>
      <w:r w:rsidRPr="00742D6D">
        <w:rPr>
          <w:bCs/>
          <w:sz w:val="27"/>
          <w:szCs w:val="27"/>
        </w:rPr>
        <w:t>:</w:t>
      </w:r>
    </w:p>
    <w:p w:rsidR="00292DA4" w:rsidRPr="000D6229" w:rsidRDefault="00292DA4" w:rsidP="00292DA4">
      <w:pPr>
        <w:ind w:firstLine="709"/>
        <w:jc w:val="both"/>
        <w:rPr>
          <w:bCs/>
          <w:sz w:val="27"/>
          <w:szCs w:val="27"/>
        </w:rPr>
      </w:pPr>
      <w:r w:rsidRPr="000D6229">
        <w:rPr>
          <w:bCs/>
          <w:sz w:val="27"/>
          <w:szCs w:val="27"/>
        </w:rPr>
        <w:t>в пункте 1) цифры «744 533 313,12» заменить цифрами «741 197 921,19»;</w:t>
      </w:r>
    </w:p>
    <w:p w:rsidR="00292DA4" w:rsidRPr="000D6229" w:rsidRDefault="00292DA4" w:rsidP="00292DA4">
      <w:pPr>
        <w:ind w:firstLine="709"/>
        <w:jc w:val="both"/>
        <w:rPr>
          <w:bCs/>
          <w:sz w:val="27"/>
          <w:szCs w:val="27"/>
        </w:rPr>
      </w:pPr>
      <w:r w:rsidRPr="000D6229">
        <w:rPr>
          <w:bCs/>
          <w:sz w:val="27"/>
          <w:szCs w:val="27"/>
        </w:rPr>
        <w:t>в пункте 2) цифры «744 533 313,12» заменить цифрами «741 197 921,19»;</w:t>
      </w:r>
    </w:p>
    <w:p w:rsidR="00292DA4" w:rsidRPr="000D6229" w:rsidRDefault="00292DA4" w:rsidP="00292DA4">
      <w:pPr>
        <w:ind w:firstLine="539"/>
        <w:jc w:val="both"/>
        <w:rPr>
          <w:sz w:val="27"/>
          <w:szCs w:val="27"/>
        </w:rPr>
      </w:pPr>
      <w:r w:rsidRPr="000D6229">
        <w:rPr>
          <w:bCs/>
          <w:sz w:val="27"/>
          <w:szCs w:val="27"/>
        </w:rPr>
        <w:t>г) в части 2 на 2023 год:</w:t>
      </w:r>
    </w:p>
    <w:p w:rsidR="00292DA4" w:rsidRPr="000D6229" w:rsidRDefault="00292DA4" w:rsidP="00292DA4">
      <w:pPr>
        <w:ind w:firstLine="709"/>
        <w:jc w:val="both"/>
        <w:rPr>
          <w:bCs/>
          <w:sz w:val="27"/>
          <w:szCs w:val="27"/>
        </w:rPr>
      </w:pPr>
      <w:r w:rsidRPr="000D6229">
        <w:rPr>
          <w:bCs/>
          <w:sz w:val="27"/>
          <w:szCs w:val="27"/>
        </w:rPr>
        <w:t>в пункте 1) цифры «771 649 911,58» заменить цифрами «771 656 432,93»;</w:t>
      </w:r>
    </w:p>
    <w:p w:rsidR="00292DA4" w:rsidRDefault="00292DA4" w:rsidP="00292DA4">
      <w:pPr>
        <w:ind w:firstLine="709"/>
        <w:jc w:val="both"/>
        <w:rPr>
          <w:bCs/>
          <w:sz w:val="27"/>
          <w:szCs w:val="27"/>
        </w:rPr>
      </w:pPr>
      <w:r w:rsidRPr="000D6229">
        <w:rPr>
          <w:bCs/>
          <w:sz w:val="27"/>
          <w:szCs w:val="27"/>
        </w:rPr>
        <w:t>в пункте 2) цифры «771 649 911,58» заменить цифрами «771 656 432,93»;</w:t>
      </w:r>
    </w:p>
    <w:p w:rsidR="00292DA4" w:rsidRPr="00D0757E" w:rsidRDefault="00292DA4" w:rsidP="00292DA4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 xml:space="preserve">           </w:t>
      </w:r>
    </w:p>
    <w:p w:rsidR="00292DA4" w:rsidRPr="00D0757E" w:rsidRDefault="00292DA4" w:rsidP="00292DA4">
      <w:pPr>
        <w:ind w:firstLine="709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>2) в статье 4.:</w:t>
      </w:r>
    </w:p>
    <w:p w:rsidR="00292DA4" w:rsidRPr="00D0757E" w:rsidRDefault="00292DA4" w:rsidP="00292DA4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2.:</w:t>
      </w:r>
    </w:p>
    <w:p w:rsidR="00292DA4" w:rsidRDefault="00292DA4" w:rsidP="00292DA4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«5</w:t>
      </w:r>
      <w:r>
        <w:rPr>
          <w:bCs/>
          <w:sz w:val="28"/>
          <w:szCs w:val="28"/>
        </w:rPr>
        <w:t>75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941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340</w:t>
      </w:r>
      <w:r w:rsidRPr="00D0757E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>3</w:t>
      </w:r>
      <w:r w:rsidRPr="00D0757E">
        <w:rPr>
          <w:bCs/>
          <w:sz w:val="28"/>
          <w:szCs w:val="28"/>
        </w:rPr>
        <w:t>» заменить цифрами «5</w:t>
      </w:r>
      <w:r>
        <w:rPr>
          <w:bCs/>
          <w:sz w:val="28"/>
          <w:szCs w:val="28"/>
        </w:rPr>
        <w:t>74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694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669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00</w:t>
      </w:r>
      <w:r w:rsidRPr="00D0757E">
        <w:rPr>
          <w:bCs/>
          <w:sz w:val="28"/>
          <w:szCs w:val="28"/>
        </w:rPr>
        <w:t>»;</w:t>
      </w:r>
    </w:p>
    <w:p w:rsidR="00292DA4" w:rsidRDefault="00292DA4" w:rsidP="00292DA4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2022 год</w:t>
      </w:r>
      <w:r w:rsidRPr="00742D6D">
        <w:rPr>
          <w:bCs/>
          <w:sz w:val="27"/>
          <w:szCs w:val="27"/>
        </w:rPr>
        <w:t xml:space="preserve"> цифры «</w:t>
      </w:r>
      <w:r>
        <w:rPr>
          <w:bCs/>
          <w:sz w:val="27"/>
          <w:szCs w:val="27"/>
        </w:rPr>
        <w:t>430 616 113,12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427 280 721,19</w:t>
      </w:r>
      <w:r w:rsidRPr="00742D6D">
        <w:rPr>
          <w:bCs/>
          <w:sz w:val="27"/>
          <w:szCs w:val="27"/>
        </w:rPr>
        <w:t>»;</w:t>
      </w:r>
    </w:p>
    <w:p w:rsidR="00292DA4" w:rsidRPr="00D0757E" w:rsidRDefault="00292DA4" w:rsidP="00292DA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7"/>
          <w:szCs w:val="27"/>
        </w:rPr>
        <w:t>на 2023 год</w:t>
      </w:r>
      <w:r w:rsidRPr="00742D6D">
        <w:rPr>
          <w:bCs/>
          <w:sz w:val="27"/>
          <w:szCs w:val="27"/>
        </w:rPr>
        <w:t xml:space="preserve"> цифры «</w:t>
      </w:r>
      <w:r>
        <w:rPr>
          <w:sz w:val="28"/>
          <w:szCs w:val="28"/>
        </w:rPr>
        <w:t>451 200 911,58</w:t>
      </w:r>
      <w:r w:rsidRPr="00742D6D">
        <w:rPr>
          <w:bCs/>
          <w:sz w:val="27"/>
          <w:szCs w:val="27"/>
        </w:rPr>
        <w:t>» заменить цифрами «</w:t>
      </w:r>
      <w:r>
        <w:rPr>
          <w:sz w:val="28"/>
          <w:szCs w:val="28"/>
        </w:rPr>
        <w:t>451 207 432,93</w:t>
      </w:r>
      <w:r w:rsidRPr="00742D6D">
        <w:rPr>
          <w:bCs/>
          <w:sz w:val="27"/>
          <w:szCs w:val="27"/>
        </w:rPr>
        <w:t>»;</w:t>
      </w:r>
    </w:p>
    <w:p w:rsidR="00292DA4" w:rsidRPr="00D0757E" w:rsidRDefault="00292DA4" w:rsidP="00292DA4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в) в части 3.:</w:t>
      </w:r>
    </w:p>
    <w:p w:rsidR="00292DA4" w:rsidRDefault="00292DA4" w:rsidP="00292DA4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«5</w:t>
      </w:r>
      <w:r>
        <w:rPr>
          <w:bCs/>
          <w:sz w:val="28"/>
          <w:szCs w:val="28"/>
        </w:rPr>
        <w:t>33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534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402</w:t>
      </w:r>
      <w:r w:rsidRPr="00D0757E">
        <w:rPr>
          <w:bCs/>
          <w:sz w:val="28"/>
          <w:szCs w:val="28"/>
        </w:rPr>
        <w:t>,6</w:t>
      </w:r>
      <w:r>
        <w:rPr>
          <w:bCs/>
          <w:sz w:val="28"/>
          <w:szCs w:val="28"/>
        </w:rPr>
        <w:t>3</w:t>
      </w:r>
      <w:r w:rsidRPr="00D0757E">
        <w:rPr>
          <w:bCs/>
          <w:sz w:val="28"/>
          <w:szCs w:val="28"/>
        </w:rPr>
        <w:t>» заменить цифрами «5</w:t>
      </w:r>
      <w:r>
        <w:rPr>
          <w:bCs/>
          <w:sz w:val="28"/>
          <w:szCs w:val="28"/>
        </w:rPr>
        <w:t>32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231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905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78</w:t>
      </w:r>
      <w:r w:rsidRPr="00D0757E">
        <w:rPr>
          <w:bCs/>
          <w:sz w:val="28"/>
          <w:szCs w:val="28"/>
        </w:rPr>
        <w:t>»;</w:t>
      </w:r>
    </w:p>
    <w:p w:rsidR="00292DA4" w:rsidRDefault="00292DA4" w:rsidP="00292DA4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2022 год</w:t>
      </w:r>
      <w:r w:rsidRPr="00742D6D">
        <w:rPr>
          <w:bCs/>
          <w:sz w:val="27"/>
          <w:szCs w:val="27"/>
        </w:rPr>
        <w:t xml:space="preserve"> цифры «</w:t>
      </w:r>
      <w:r>
        <w:rPr>
          <w:bCs/>
          <w:sz w:val="27"/>
          <w:szCs w:val="27"/>
        </w:rPr>
        <w:t>400 825 449,12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400 831 970,47</w:t>
      </w:r>
      <w:r w:rsidRPr="00742D6D">
        <w:rPr>
          <w:bCs/>
          <w:sz w:val="27"/>
          <w:szCs w:val="27"/>
        </w:rPr>
        <w:t>»;</w:t>
      </w:r>
    </w:p>
    <w:p w:rsidR="00292DA4" w:rsidRDefault="00292DA4" w:rsidP="00292DA4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2023 год</w:t>
      </w:r>
      <w:r w:rsidRPr="00742D6D">
        <w:rPr>
          <w:bCs/>
          <w:sz w:val="27"/>
          <w:szCs w:val="27"/>
        </w:rPr>
        <w:t xml:space="preserve"> цифры «</w:t>
      </w:r>
      <w:r>
        <w:rPr>
          <w:bCs/>
          <w:sz w:val="27"/>
          <w:szCs w:val="27"/>
        </w:rPr>
        <w:t>421 487 345,58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421 493 866,93</w:t>
      </w:r>
      <w:r w:rsidRPr="00742D6D">
        <w:rPr>
          <w:bCs/>
          <w:sz w:val="27"/>
          <w:szCs w:val="27"/>
        </w:rPr>
        <w:t xml:space="preserve">»; </w:t>
      </w:r>
    </w:p>
    <w:p w:rsidR="00292DA4" w:rsidRPr="00D0757E" w:rsidRDefault="00292DA4" w:rsidP="00292DA4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г) в части 4.:</w:t>
      </w:r>
    </w:p>
    <w:p w:rsidR="00292DA4" w:rsidRPr="00D0757E" w:rsidRDefault="00292DA4" w:rsidP="00292DA4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на 2021 год цифры «</w:t>
      </w:r>
      <w:r>
        <w:rPr>
          <w:bCs/>
          <w:sz w:val="28"/>
          <w:szCs w:val="28"/>
        </w:rPr>
        <w:t>42 406 938</w:t>
      </w:r>
      <w:r w:rsidRPr="00D0757E">
        <w:rPr>
          <w:bCs/>
          <w:sz w:val="28"/>
          <w:szCs w:val="28"/>
        </w:rPr>
        <w:t>,00» заменить цифрами «</w:t>
      </w:r>
      <w:r>
        <w:rPr>
          <w:bCs/>
          <w:sz w:val="28"/>
          <w:szCs w:val="28"/>
        </w:rPr>
        <w:t>41 862 763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22</w:t>
      </w:r>
      <w:r w:rsidRPr="00D0757E">
        <w:rPr>
          <w:bCs/>
          <w:sz w:val="28"/>
          <w:szCs w:val="28"/>
        </w:rPr>
        <w:t xml:space="preserve">»; </w:t>
      </w:r>
    </w:p>
    <w:p w:rsidR="00292DA4" w:rsidRDefault="00292DA4" w:rsidP="00292DA4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 2022 год</w:t>
      </w:r>
      <w:r w:rsidRPr="00742D6D">
        <w:rPr>
          <w:bCs/>
          <w:sz w:val="27"/>
          <w:szCs w:val="27"/>
        </w:rPr>
        <w:t xml:space="preserve"> цифры «</w:t>
      </w:r>
      <w:r>
        <w:rPr>
          <w:sz w:val="28"/>
          <w:szCs w:val="28"/>
        </w:rPr>
        <w:t>29 790 664,00</w:t>
      </w:r>
      <w:r w:rsidRPr="00742D6D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26 448 750,72</w:t>
      </w:r>
      <w:r w:rsidRPr="00742D6D">
        <w:rPr>
          <w:bCs/>
          <w:sz w:val="27"/>
          <w:szCs w:val="27"/>
        </w:rPr>
        <w:t>»;</w:t>
      </w:r>
    </w:p>
    <w:p w:rsidR="00292DA4" w:rsidRDefault="00292DA4" w:rsidP="00292DA4">
      <w:pPr>
        <w:spacing w:before="240"/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 в статье 9 части 1 абзац второй исключить;</w:t>
      </w:r>
    </w:p>
    <w:p w:rsidR="00292DA4" w:rsidRPr="00D0757E" w:rsidRDefault="00292DA4" w:rsidP="00292DA4">
      <w:pPr>
        <w:spacing w:before="240"/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 w:rsidRPr="00D0757E">
        <w:rPr>
          <w:b/>
          <w:bCs/>
          <w:sz w:val="28"/>
          <w:szCs w:val="28"/>
        </w:rPr>
        <w:t xml:space="preserve"> в статье 10.:</w:t>
      </w:r>
    </w:p>
    <w:p w:rsidR="00292DA4" w:rsidRPr="00D0757E" w:rsidRDefault="00292DA4" w:rsidP="00292DA4">
      <w:pPr>
        <w:ind w:firstLine="539"/>
        <w:jc w:val="both"/>
        <w:rPr>
          <w:sz w:val="28"/>
          <w:szCs w:val="28"/>
        </w:rPr>
      </w:pPr>
      <w:r w:rsidRPr="00D0757E">
        <w:rPr>
          <w:bCs/>
          <w:sz w:val="28"/>
          <w:szCs w:val="28"/>
        </w:rPr>
        <w:t>а) в части 1.:</w:t>
      </w:r>
    </w:p>
    <w:p w:rsidR="00292DA4" w:rsidRDefault="00292DA4" w:rsidP="00292DA4">
      <w:pPr>
        <w:ind w:firstLine="709"/>
        <w:jc w:val="both"/>
        <w:rPr>
          <w:bCs/>
          <w:sz w:val="28"/>
          <w:szCs w:val="28"/>
        </w:rPr>
      </w:pPr>
      <w:r w:rsidRPr="00D0757E">
        <w:rPr>
          <w:bCs/>
          <w:sz w:val="28"/>
          <w:szCs w:val="28"/>
        </w:rPr>
        <w:t>цифры «20 </w:t>
      </w:r>
      <w:r>
        <w:rPr>
          <w:bCs/>
          <w:sz w:val="28"/>
          <w:szCs w:val="28"/>
        </w:rPr>
        <w:t>531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737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03</w:t>
      </w:r>
      <w:r w:rsidRPr="00D0757E">
        <w:rPr>
          <w:bCs/>
          <w:sz w:val="28"/>
          <w:szCs w:val="28"/>
        </w:rPr>
        <w:t>» заменить цифрами «20 </w:t>
      </w:r>
      <w:r>
        <w:rPr>
          <w:bCs/>
          <w:sz w:val="28"/>
          <w:szCs w:val="28"/>
        </w:rPr>
        <w:t>766</w:t>
      </w:r>
      <w:r w:rsidRPr="00D0757E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752</w:t>
      </w:r>
      <w:r w:rsidRPr="00D075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88</w:t>
      </w:r>
      <w:r w:rsidRPr="00D0757E">
        <w:rPr>
          <w:bCs/>
          <w:sz w:val="28"/>
          <w:szCs w:val="28"/>
        </w:rPr>
        <w:t>»;</w:t>
      </w:r>
    </w:p>
    <w:p w:rsidR="00292DA4" w:rsidRDefault="00292DA4" w:rsidP="00292DA4">
      <w:pPr>
        <w:ind w:firstLine="709"/>
        <w:jc w:val="both"/>
        <w:rPr>
          <w:bCs/>
          <w:sz w:val="28"/>
          <w:szCs w:val="28"/>
        </w:rPr>
      </w:pPr>
    </w:p>
    <w:p w:rsidR="00292DA4" w:rsidRPr="00742D6D" w:rsidRDefault="00292DA4" w:rsidP="00292DA4">
      <w:pPr>
        <w:spacing w:before="240"/>
        <w:ind w:firstLine="709"/>
        <w:jc w:val="both"/>
        <w:rPr>
          <w:sz w:val="27"/>
          <w:szCs w:val="27"/>
        </w:rPr>
      </w:pPr>
      <w:r w:rsidRPr="00185318">
        <w:rPr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 xml:space="preserve">) </w:t>
      </w:r>
      <w:r w:rsidRPr="00742D6D">
        <w:rPr>
          <w:b/>
          <w:bCs/>
          <w:sz w:val="27"/>
          <w:szCs w:val="27"/>
        </w:rPr>
        <w:t>в статье 1</w:t>
      </w:r>
      <w:r>
        <w:rPr>
          <w:b/>
          <w:bCs/>
          <w:sz w:val="27"/>
          <w:szCs w:val="27"/>
        </w:rPr>
        <w:t>1</w:t>
      </w:r>
      <w:r w:rsidRPr="00742D6D">
        <w:rPr>
          <w:b/>
          <w:bCs/>
          <w:sz w:val="27"/>
          <w:szCs w:val="27"/>
        </w:rPr>
        <w:t>.:</w:t>
      </w:r>
    </w:p>
    <w:p w:rsidR="00292DA4" w:rsidRPr="00742D6D" w:rsidRDefault="00292DA4" w:rsidP="00292DA4">
      <w:pPr>
        <w:ind w:firstLine="709"/>
        <w:jc w:val="both"/>
        <w:rPr>
          <w:sz w:val="27"/>
          <w:szCs w:val="27"/>
        </w:rPr>
      </w:pPr>
      <w:r w:rsidRPr="00742D6D">
        <w:rPr>
          <w:bCs/>
          <w:sz w:val="27"/>
          <w:szCs w:val="27"/>
        </w:rPr>
        <w:lastRenderedPageBreak/>
        <w:t>а) в части 1.:</w:t>
      </w:r>
    </w:p>
    <w:p w:rsidR="00292DA4" w:rsidRDefault="00292DA4" w:rsidP="00292DA4">
      <w:pPr>
        <w:ind w:firstLine="709"/>
        <w:jc w:val="both"/>
        <w:rPr>
          <w:bCs/>
          <w:sz w:val="27"/>
          <w:szCs w:val="27"/>
        </w:rPr>
      </w:pPr>
      <w:r w:rsidRPr="005C690F">
        <w:rPr>
          <w:bCs/>
          <w:sz w:val="27"/>
          <w:szCs w:val="27"/>
        </w:rPr>
        <w:t>на 2021 год цифры «</w:t>
      </w:r>
      <w:r w:rsidRPr="005C690F">
        <w:rPr>
          <w:bCs/>
          <w:sz w:val="28"/>
          <w:szCs w:val="28"/>
        </w:rPr>
        <w:t>11 557 812,34</w:t>
      </w:r>
      <w:r w:rsidRPr="005C690F">
        <w:rPr>
          <w:bCs/>
          <w:sz w:val="27"/>
          <w:szCs w:val="27"/>
        </w:rPr>
        <w:t>» заменить цифрами «10 131 998,54»;</w:t>
      </w:r>
    </w:p>
    <w:p w:rsidR="00292DA4" w:rsidRPr="00D0757E" w:rsidRDefault="00292DA4" w:rsidP="00292DA4">
      <w:pPr>
        <w:ind w:firstLine="709"/>
        <w:jc w:val="both"/>
        <w:rPr>
          <w:bCs/>
          <w:sz w:val="28"/>
          <w:szCs w:val="28"/>
        </w:rPr>
      </w:pPr>
    </w:p>
    <w:p w:rsidR="00292DA4" w:rsidRPr="00D0757E" w:rsidRDefault="00292DA4" w:rsidP="00292DA4">
      <w:pPr>
        <w:ind w:firstLine="709"/>
        <w:jc w:val="both"/>
        <w:rPr>
          <w:sz w:val="28"/>
          <w:szCs w:val="28"/>
        </w:rPr>
      </w:pPr>
      <w:r w:rsidRPr="00D0757E">
        <w:rPr>
          <w:b/>
          <w:bCs/>
          <w:sz w:val="28"/>
          <w:szCs w:val="28"/>
        </w:rPr>
        <w:t xml:space="preserve">6) </w:t>
      </w:r>
      <w:r w:rsidRPr="00D0757E">
        <w:rPr>
          <w:bCs/>
          <w:sz w:val="28"/>
          <w:szCs w:val="28"/>
        </w:rPr>
        <w:t xml:space="preserve">приложения: </w:t>
      </w:r>
      <w:r w:rsidRPr="00DB165F">
        <w:rPr>
          <w:bCs/>
          <w:sz w:val="28"/>
          <w:szCs w:val="28"/>
        </w:rPr>
        <w:t xml:space="preserve">1, 7, </w:t>
      </w:r>
      <w:r>
        <w:rPr>
          <w:bCs/>
          <w:sz w:val="28"/>
          <w:szCs w:val="28"/>
        </w:rPr>
        <w:t xml:space="preserve">8, </w:t>
      </w:r>
      <w:r w:rsidRPr="00DB165F">
        <w:rPr>
          <w:bCs/>
          <w:sz w:val="28"/>
          <w:szCs w:val="28"/>
        </w:rPr>
        <w:t>9, 10, 11, 12, 13</w:t>
      </w:r>
      <w:r>
        <w:rPr>
          <w:bCs/>
          <w:sz w:val="28"/>
          <w:szCs w:val="28"/>
        </w:rPr>
        <w:t>, 14, 15, 16</w:t>
      </w:r>
      <w:r w:rsidRPr="00D0757E">
        <w:rPr>
          <w:bCs/>
          <w:sz w:val="28"/>
          <w:szCs w:val="28"/>
        </w:rPr>
        <w:t xml:space="preserve"> изложить в следующей редакции (прилагаются).</w:t>
      </w:r>
    </w:p>
    <w:p w:rsidR="00292DA4" w:rsidRDefault="00292DA4" w:rsidP="00292DA4">
      <w:pPr>
        <w:ind w:firstLine="709"/>
        <w:jc w:val="both"/>
        <w:rPr>
          <w:bCs/>
          <w:sz w:val="28"/>
          <w:szCs w:val="28"/>
        </w:rPr>
      </w:pPr>
    </w:p>
    <w:p w:rsidR="00292DA4" w:rsidRPr="00D0757E" w:rsidRDefault="00292DA4" w:rsidP="00292DA4">
      <w:pPr>
        <w:ind w:firstLine="709"/>
        <w:jc w:val="both"/>
        <w:rPr>
          <w:bCs/>
          <w:sz w:val="28"/>
          <w:szCs w:val="28"/>
        </w:rPr>
      </w:pPr>
    </w:p>
    <w:p w:rsidR="00292DA4" w:rsidRPr="00B83B5B" w:rsidRDefault="00292DA4" w:rsidP="00292DA4">
      <w:pPr>
        <w:ind w:firstLine="539"/>
        <w:jc w:val="both"/>
        <w:rPr>
          <w:sz w:val="27"/>
          <w:szCs w:val="27"/>
        </w:rPr>
      </w:pPr>
      <w:r w:rsidRPr="00B83B5B">
        <w:rPr>
          <w:b/>
          <w:bCs/>
          <w:sz w:val="27"/>
          <w:szCs w:val="27"/>
        </w:rPr>
        <w:t>Статья 2</w:t>
      </w:r>
    </w:p>
    <w:p w:rsidR="00292DA4" w:rsidRPr="00B83B5B" w:rsidRDefault="00292DA4" w:rsidP="00292DA4">
      <w:pPr>
        <w:jc w:val="both"/>
        <w:rPr>
          <w:sz w:val="27"/>
          <w:szCs w:val="27"/>
        </w:rPr>
      </w:pPr>
      <w:r w:rsidRPr="00B83B5B">
        <w:rPr>
          <w:bCs/>
          <w:sz w:val="27"/>
          <w:szCs w:val="27"/>
        </w:rPr>
        <w:t xml:space="preserve">        Настоящие изменения вступают в силу со дня официального опубликования</w:t>
      </w:r>
      <w:r w:rsidRPr="00B83B5B">
        <w:rPr>
          <w:sz w:val="27"/>
          <w:szCs w:val="27"/>
        </w:rPr>
        <w:t xml:space="preserve">.  </w:t>
      </w:r>
    </w:p>
    <w:p w:rsidR="00292DA4" w:rsidRPr="00E3391D" w:rsidRDefault="00292DA4" w:rsidP="00292DA4">
      <w:pPr>
        <w:jc w:val="both"/>
        <w:rPr>
          <w:bCs/>
          <w:color w:val="FF0000"/>
          <w:sz w:val="27"/>
          <w:szCs w:val="27"/>
        </w:rPr>
      </w:pPr>
    </w:p>
    <w:p w:rsidR="00292DA4" w:rsidRPr="00742D6D" w:rsidRDefault="00292DA4" w:rsidP="00292DA4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 </w:t>
      </w:r>
    </w:p>
    <w:p w:rsidR="00292DA4" w:rsidRDefault="00292DA4" w:rsidP="00292DA4">
      <w:pPr>
        <w:jc w:val="both"/>
        <w:rPr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   </w:t>
      </w:r>
    </w:p>
    <w:p w:rsidR="00292DA4" w:rsidRDefault="00292DA4" w:rsidP="00292DA4">
      <w:pPr>
        <w:jc w:val="both"/>
        <w:rPr>
          <w:b/>
          <w:bCs/>
          <w:sz w:val="27"/>
          <w:szCs w:val="27"/>
        </w:rPr>
      </w:pPr>
      <w:r w:rsidRPr="00742D6D">
        <w:rPr>
          <w:bCs/>
          <w:sz w:val="27"/>
          <w:szCs w:val="27"/>
        </w:rPr>
        <w:t xml:space="preserve">  </w:t>
      </w:r>
      <w:r w:rsidRPr="00742D6D">
        <w:rPr>
          <w:b/>
          <w:bCs/>
          <w:sz w:val="27"/>
          <w:szCs w:val="27"/>
        </w:rPr>
        <w:t xml:space="preserve">Глава  </w:t>
      </w:r>
    </w:p>
    <w:p w:rsidR="00292DA4" w:rsidRPr="00C825D4" w:rsidRDefault="00292DA4" w:rsidP="00292DA4">
      <w:pPr>
        <w:tabs>
          <w:tab w:val="left" w:pos="2570"/>
        </w:tabs>
        <w:jc w:val="both"/>
        <w:rPr>
          <w:b/>
          <w:bCs/>
          <w:sz w:val="26"/>
          <w:szCs w:val="26"/>
        </w:rPr>
      </w:pPr>
      <w:r w:rsidRPr="00742D6D">
        <w:rPr>
          <w:b/>
          <w:bCs/>
          <w:sz w:val="27"/>
          <w:szCs w:val="27"/>
        </w:rPr>
        <w:t xml:space="preserve"> </w:t>
      </w:r>
      <w:proofErr w:type="spellStart"/>
      <w:r w:rsidRPr="00742D6D">
        <w:rPr>
          <w:b/>
          <w:bCs/>
          <w:sz w:val="27"/>
          <w:szCs w:val="27"/>
        </w:rPr>
        <w:t>Добринского</w:t>
      </w:r>
      <w:proofErr w:type="spellEnd"/>
      <w:r>
        <w:rPr>
          <w:b/>
          <w:bCs/>
          <w:sz w:val="27"/>
          <w:szCs w:val="27"/>
        </w:rPr>
        <w:t xml:space="preserve"> </w:t>
      </w:r>
      <w:r w:rsidRPr="00742D6D">
        <w:rPr>
          <w:b/>
          <w:bCs/>
          <w:sz w:val="27"/>
          <w:szCs w:val="27"/>
        </w:rPr>
        <w:t>муниципального района</w:t>
      </w:r>
      <w:r w:rsidRPr="00C825D4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      </w:t>
      </w:r>
      <w:r w:rsidRPr="00C825D4">
        <w:rPr>
          <w:b/>
          <w:bCs/>
          <w:sz w:val="26"/>
          <w:szCs w:val="26"/>
        </w:rPr>
        <w:t xml:space="preserve">               </w:t>
      </w:r>
      <w:proofErr w:type="spellStart"/>
      <w:r>
        <w:rPr>
          <w:b/>
          <w:bCs/>
          <w:sz w:val="26"/>
          <w:szCs w:val="26"/>
        </w:rPr>
        <w:t>Р.И.Ченцов</w:t>
      </w:r>
      <w:proofErr w:type="spellEnd"/>
      <w:r w:rsidRPr="00C825D4">
        <w:rPr>
          <w:b/>
          <w:bCs/>
          <w:sz w:val="26"/>
          <w:szCs w:val="26"/>
        </w:rPr>
        <w:t xml:space="preserve">  </w:t>
      </w:r>
    </w:p>
    <w:p w:rsidR="00292DA4" w:rsidRDefault="00292DA4" w:rsidP="00292DA4">
      <w:pPr>
        <w:jc w:val="both"/>
        <w:rPr>
          <w:b/>
          <w:bCs/>
          <w:sz w:val="26"/>
          <w:szCs w:val="26"/>
        </w:rPr>
      </w:pPr>
    </w:p>
    <w:p w:rsidR="00292DA4" w:rsidRDefault="00292DA4" w:rsidP="00292DA4">
      <w:pPr>
        <w:jc w:val="both"/>
        <w:rPr>
          <w:b/>
          <w:bCs/>
          <w:sz w:val="26"/>
          <w:szCs w:val="26"/>
        </w:rPr>
      </w:pPr>
    </w:p>
    <w:p w:rsidR="00292DA4" w:rsidRDefault="00292DA4" w:rsidP="00292DA4">
      <w:pPr>
        <w:jc w:val="both"/>
        <w:rPr>
          <w:b/>
          <w:bCs/>
          <w:sz w:val="26"/>
          <w:szCs w:val="26"/>
        </w:rPr>
      </w:pPr>
    </w:p>
    <w:p w:rsidR="00292DA4" w:rsidRDefault="00292DA4" w:rsidP="00292DA4">
      <w:pPr>
        <w:jc w:val="both"/>
        <w:rPr>
          <w:b/>
          <w:bCs/>
          <w:sz w:val="26"/>
          <w:szCs w:val="26"/>
        </w:rPr>
      </w:pPr>
    </w:p>
    <w:p w:rsidR="00292DA4" w:rsidRDefault="00292DA4" w:rsidP="00292DA4">
      <w:pPr>
        <w:jc w:val="both"/>
        <w:rPr>
          <w:b/>
          <w:bCs/>
          <w:sz w:val="26"/>
          <w:szCs w:val="26"/>
        </w:rPr>
      </w:pPr>
    </w:p>
    <w:p w:rsidR="009158F7" w:rsidRDefault="009158F7" w:rsidP="009158F7">
      <w:pPr>
        <w:jc w:val="both"/>
        <w:rPr>
          <w:b/>
          <w:bCs/>
          <w:sz w:val="26"/>
          <w:szCs w:val="26"/>
        </w:rPr>
      </w:pPr>
    </w:p>
    <w:p w:rsidR="009158F7" w:rsidRDefault="009158F7" w:rsidP="009158F7">
      <w:pPr>
        <w:jc w:val="both"/>
        <w:rPr>
          <w:b/>
          <w:bCs/>
          <w:sz w:val="26"/>
          <w:szCs w:val="26"/>
        </w:rPr>
      </w:pPr>
    </w:p>
    <w:p w:rsidR="009158F7" w:rsidRDefault="009158F7" w:rsidP="009158F7">
      <w:pPr>
        <w:jc w:val="both"/>
        <w:rPr>
          <w:b/>
          <w:bCs/>
          <w:sz w:val="26"/>
          <w:szCs w:val="26"/>
        </w:rPr>
      </w:pPr>
    </w:p>
    <w:p w:rsidR="009158F7" w:rsidRDefault="009158F7" w:rsidP="009158F7">
      <w:pPr>
        <w:jc w:val="both"/>
        <w:rPr>
          <w:b/>
          <w:bCs/>
          <w:sz w:val="26"/>
          <w:szCs w:val="26"/>
        </w:rPr>
      </w:pPr>
    </w:p>
    <w:p w:rsidR="009158F7" w:rsidRDefault="009158F7" w:rsidP="009158F7">
      <w:pPr>
        <w:jc w:val="both"/>
        <w:rPr>
          <w:b/>
          <w:bCs/>
          <w:sz w:val="26"/>
          <w:szCs w:val="26"/>
        </w:rPr>
      </w:pPr>
    </w:p>
    <w:p w:rsidR="009158F7" w:rsidRDefault="009158F7" w:rsidP="009158F7">
      <w:pPr>
        <w:jc w:val="both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  <w:rPr>
          <w:b/>
          <w:bCs/>
          <w:sz w:val="26"/>
          <w:szCs w:val="26"/>
        </w:rPr>
      </w:pPr>
    </w:p>
    <w:p w:rsidR="009158F7" w:rsidRDefault="009158F7" w:rsidP="009158F7">
      <w:pPr>
        <w:jc w:val="center"/>
      </w:pPr>
      <w:r>
        <w:t xml:space="preserve">                                                                                                            Приложение 1</w:t>
      </w:r>
    </w:p>
    <w:p w:rsidR="009158F7" w:rsidRDefault="009158F7" w:rsidP="009158F7">
      <w:pPr>
        <w:ind w:left="4956"/>
      </w:pPr>
      <w:r>
        <w:t xml:space="preserve">         к районному бюджету на 2021 год и </w:t>
      </w:r>
    </w:p>
    <w:p w:rsidR="009158F7" w:rsidRDefault="009158F7" w:rsidP="009158F7">
      <w:pPr>
        <w:ind w:left="4956"/>
      </w:pPr>
      <w:r>
        <w:t xml:space="preserve">      на плановый период 2022 и 2023 годов</w:t>
      </w:r>
    </w:p>
    <w:p w:rsidR="009158F7" w:rsidRDefault="009158F7" w:rsidP="009158F7">
      <w:pPr>
        <w:ind w:left="2832"/>
        <w:jc w:val="both"/>
        <w:rPr>
          <w:sz w:val="20"/>
          <w:szCs w:val="20"/>
        </w:rPr>
      </w:pPr>
    </w:p>
    <w:p w:rsidR="009158F7" w:rsidRDefault="009158F7" w:rsidP="009158F7"/>
    <w:p w:rsidR="009158F7" w:rsidRDefault="009158F7" w:rsidP="009158F7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9158F7" w:rsidRDefault="009158F7" w:rsidP="009158F7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2021 год и на плановый период 2022 и 2023 годов</w:t>
      </w:r>
    </w:p>
    <w:p w:rsidR="009158F7" w:rsidRDefault="009158F7" w:rsidP="009158F7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9158F7" w:rsidRDefault="009158F7" w:rsidP="009158F7">
      <w:pPr>
        <w:jc w:val="right"/>
        <w:rPr>
          <w:sz w:val="20"/>
          <w:szCs w:val="20"/>
        </w:rPr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708"/>
        <w:gridCol w:w="2694"/>
        <w:gridCol w:w="1701"/>
        <w:gridCol w:w="1701"/>
        <w:gridCol w:w="1701"/>
      </w:tblGrid>
      <w:tr w:rsidR="009158F7" w:rsidTr="009158F7">
        <w:trPr>
          <w:cantSplit/>
          <w:trHeight w:val="3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  <w:lang w:eastAsia="en-US"/>
              </w:rPr>
              <w:t>2023 год</w:t>
            </w:r>
          </w:p>
        </w:tc>
      </w:tr>
      <w:tr w:rsidR="009158F7" w:rsidRPr="009158F7" w:rsidTr="009158F7">
        <w:trPr>
          <w:trHeight w:val="173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Получение</w:t>
            </w:r>
            <w:r w:rsidRPr="009158F7">
              <w:rPr>
                <w:snapToGrid w:val="0"/>
                <w:szCs w:val="22"/>
              </w:rPr>
              <w:t xml:space="preserve"> кредитов</w:t>
            </w:r>
            <w:r w:rsidRPr="009158F7">
              <w:rPr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703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9158F7">
              <w:rPr>
                <w:rFonts w:ascii="Times New Roman CYR" w:hAnsi="Times New Roman CYR" w:cs="Courier New"/>
                <w:lang w:eastAsia="en-US"/>
              </w:rPr>
              <w:t xml:space="preserve"> </w:t>
            </w:r>
            <w:r w:rsidRPr="009158F7">
              <w:rPr>
                <w:rFonts w:ascii="Courier New" w:hAnsi="Courier New" w:cs="Courier New"/>
                <w:lang w:eastAsia="en-US"/>
              </w:rPr>
              <w:t xml:space="preserve"> </w:t>
            </w:r>
          </w:p>
          <w:p w:rsidR="009158F7" w:rsidRPr="009158F7" w:rsidRDefault="009158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9158F7">
              <w:rPr>
                <w:rFonts w:ascii="Courier New" w:hAnsi="Courier New" w:cs="Courier New"/>
                <w:lang w:eastAsia="en-US"/>
              </w:rPr>
              <w:t xml:space="preserve">                                  </w:t>
            </w:r>
          </w:p>
          <w:p w:rsidR="009158F7" w:rsidRPr="009158F7" w:rsidRDefault="009158F7">
            <w:pPr>
              <w:spacing w:line="276" w:lineRule="auto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01 03 01 00 05 0000 710</w:t>
            </w:r>
          </w:p>
          <w:p w:rsidR="009158F7" w:rsidRPr="009158F7" w:rsidRDefault="009158F7">
            <w:pPr>
              <w:spacing w:line="276" w:lineRule="auto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lang w:eastAsia="en-US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val="en-US"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10 000 000,00</w:t>
            </w:r>
          </w:p>
        </w:tc>
      </w:tr>
      <w:tr w:rsidR="009158F7" w:rsidRPr="009158F7" w:rsidTr="009158F7">
        <w:trPr>
          <w:trHeight w:val="16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703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8F7" w:rsidRPr="009158F7" w:rsidRDefault="009158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9158F7">
              <w:rPr>
                <w:rFonts w:ascii="Times New Roman CYR" w:hAnsi="Times New Roman CYR" w:cs="Courier New"/>
                <w:lang w:eastAsia="en-US"/>
              </w:rPr>
              <w:t xml:space="preserve"> </w:t>
            </w:r>
            <w:r w:rsidRPr="009158F7">
              <w:rPr>
                <w:rFonts w:ascii="Courier New" w:hAnsi="Courier New" w:cs="Courier New"/>
                <w:lang w:eastAsia="en-US"/>
              </w:rPr>
              <w:t xml:space="preserve">           </w:t>
            </w:r>
          </w:p>
          <w:p w:rsidR="009158F7" w:rsidRPr="009158F7" w:rsidRDefault="009158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9158F7">
              <w:rPr>
                <w:rFonts w:ascii="Courier New" w:hAnsi="Courier New" w:cs="Courier New"/>
                <w:lang w:eastAsia="en-US"/>
              </w:rPr>
              <w:t xml:space="preserve">                                </w:t>
            </w: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01 03 01 00 05 0000 810</w:t>
            </w: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  <w:p w:rsid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0,00</w:t>
            </w:r>
          </w:p>
          <w:p w:rsidR="009158F7" w:rsidRPr="009158F7" w:rsidRDefault="009158F7" w:rsidP="009158F7">
            <w:pPr>
              <w:rPr>
                <w:rFonts w:ascii="Times New Roman CYR" w:hAnsi="Times New Roman CYR"/>
                <w:lang w:eastAsia="en-US"/>
              </w:rPr>
            </w:pPr>
          </w:p>
          <w:p w:rsidR="009158F7" w:rsidRDefault="009158F7" w:rsidP="009158F7">
            <w:pPr>
              <w:rPr>
                <w:rFonts w:ascii="Times New Roman CYR" w:eastAsiaTheme="minorHAnsi" w:hAnsi="Times New Roman CYR"/>
                <w:lang w:eastAsia="en-US"/>
              </w:rPr>
            </w:pPr>
          </w:p>
          <w:p w:rsidR="009158F7" w:rsidRPr="009158F7" w:rsidRDefault="009158F7" w:rsidP="009158F7">
            <w:pPr>
              <w:rPr>
                <w:rFonts w:ascii="Times New Roman CYR" w:eastAsiaTheme="minorHAnsi" w:hAnsi="Times New Roman CYR"/>
                <w:lang w:eastAsia="en-US"/>
              </w:rPr>
            </w:pPr>
          </w:p>
          <w:p w:rsidR="009158F7" w:rsidRPr="009158F7" w:rsidRDefault="009158F7" w:rsidP="009158F7">
            <w:pPr>
              <w:rPr>
                <w:rFonts w:ascii="Times New Roman CYR" w:eastAsiaTheme="minorHAnsi" w:hAnsi="Times New Roman CYR"/>
                <w:lang w:eastAsia="en-US"/>
              </w:rPr>
            </w:pPr>
          </w:p>
          <w:p w:rsidR="009158F7" w:rsidRPr="009158F7" w:rsidRDefault="009158F7" w:rsidP="009158F7">
            <w:pPr>
              <w:rPr>
                <w:rFonts w:ascii="Times New Roman CYR" w:eastAsiaTheme="minorHAnsi" w:hAnsi="Times New Roman CYR"/>
                <w:lang w:eastAsia="en-US"/>
              </w:rPr>
            </w:pPr>
          </w:p>
          <w:p w:rsidR="009158F7" w:rsidRDefault="009158F7" w:rsidP="009158F7">
            <w:pPr>
              <w:rPr>
                <w:rFonts w:ascii="Times New Roman CYR" w:eastAsiaTheme="minorHAnsi" w:hAnsi="Times New Roman CYR"/>
                <w:lang w:eastAsia="en-US"/>
              </w:rPr>
            </w:pPr>
          </w:p>
          <w:p w:rsidR="009158F7" w:rsidRPr="009158F7" w:rsidRDefault="009158F7" w:rsidP="009158F7">
            <w:pPr>
              <w:rPr>
                <w:rFonts w:ascii="Times New Roman CYR" w:eastAsiaTheme="minorHAnsi" w:hAnsi="Times New Roman CYR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val="en-US"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-10 000 000,00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-10 000 000,00</w:t>
            </w:r>
          </w:p>
        </w:tc>
      </w:tr>
      <w:tr w:rsidR="009158F7" w:rsidRPr="009158F7" w:rsidTr="009158F7">
        <w:trPr>
          <w:trHeight w:val="16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703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 w:rsidRPr="009158F7">
              <w:rPr>
                <w:lang w:eastAsia="en-US"/>
              </w:rPr>
              <w:t>01 06 05 02 05 0000 540</w:t>
            </w:r>
          </w:p>
          <w:p w:rsidR="009158F7" w:rsidRPr="009158F7" w:rsidRDefault="009158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-6 500 000,00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-2 500 000,00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-2 500 000,00</w:t>
            </w:r>
          </w:p>
        </w:tc>
      </w:tr>
      <w:tr w:rsidR="009158F7" w:rsidRPr="009158F7" w:rsidTr="009158F7">
        <w:trPr>
          <w:trHeight w:val="18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703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 w:rsidRPr="009158F7">
              <w:rPr>
                <w:lang w:eastAsia="en-US"/>
              </w:rPr>
              <w:t xml:space="preserve">01 06 05 02 05 0000 640    </w:t>
            </w:r>
          </w:p>
          <w:p w:rsidR="009158F7" w:rsidRPr="009158F7" w:rsidRDefault="00915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6 500 000,00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2 500 000,00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2 500 000,00</w:t>
            </w:r>
          </w:p>
        </w:tc>
      </w:tr>
      <w:tr w:rsidR="009158F7" w:rsidRPr="009158F7" w:rsidTr="009158F7">
        <w:trPr>
          <w:trHeight w:val="78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 w:rsidP="009158F7">
            <w:pPr>
              <w:pStyle w:val="16"/>
              <w:rPr>
                <w:szCs w:val="22"/>
              </w:rPr>
            </w:pPr>
            <w:r w:rsidRPr="009158F7">
              <w:rPr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703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 w:rsidRPr="009158F7">
              <w:rPr>
                <w:lang w:eastAsia="en-US"/>
              </w:rP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rFonts w:ascii="Times New Roman CYR" w:hAnsi="Times New Roman CYR"/>
                <w:lang w:eastAsia="en-US"/>
              </w:rPr>
            </w:pPr>
            <w:r w:rsidRPr="009158F7">
              <w:rPr>
                <w:rFonts w:ascii="Times New Roman CYR" w:hAnsi="Times New Roman CYR"/>
                <w:lang w:eastAsia="en-US"/>
              </w:rPr>
              <w:t>56 266 473,25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rFonts w:ascii="Times New Roman CYR" w:hAnsi="Times New Roman CYR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rFonts w:ascii="Times New Roman CYR" w:hAnsi="Times New Roman CYR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64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158F7">
              <w:rPr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9158F7">
              <w:rPr>
                <w:rFonts w:ascii="Times New Roman CYR" w:hAnsi="Times New Roman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9158F7">
              <w:rPr>
                <w:rFonts w:ascii="Times New Roman CYR" w:hAnsi="Times New Roman CYR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rFonts w:ascii="Times New Roman CYR" w:hAnsi="Times New Roman CYR"/>
                <w:sz w:val="22"/>
                <w:szCs w:val="22"/>
                <w:lang w:eastAsia="en-US"/>
              </w:rPr>
            </w:pPr>
            <w:r w:rsidRPr="009158F7">
              <w:rPr>
                <w:rFonts w:ascii="Times New Roman CYR" w:hAnsi="Times New Roman CYR"/>
                <w:sz w:val="22"/>
                <w:szCs w:val="22"/>
                <w:lang w:eastAsia="en-US"/>
              </w:rPr>
              <w:t>56 266 473,25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rFonts w:ascii="Times New Roman CYR" w:hAnsi="Times New Roman CYR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rFonts w:ascii="Times New Roman CYR" w:hAnsi="Times New Roman CYR"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rFonts w:ascii="Times New Roman CYR" w:hAnsi="Times New Roman CYR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</w:tbl>
    <w:p w:rsidR="009158F7" w:rsidRDefault="009158F7" w:rsidP="009158F7">
      <w:pPr>
        <w:rPr>
          <w:b/>
          <w:bCs/>
          <w:sz w:val="28"/>
          <w:szCs w:val="28"/>
        </w:rPr>
        <w:sectPr w:rsidR="009158F7">
          <w:pgSz w:w="11906" w:h="16838"/>
          <w:pgMar w:top="426" w:right="707" w:bottom="567" w:left="1418" w:header="709" w:footer="709" w:gutter="0"/>
          <w:cols w:space="720"/>
        </w:sect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tbl>
      <w:tblPr>
        <w:tblW w:w="14680" w:type="dxa"/>
        <w:tblInd w:w="108" w:type="dxa"/>
        <w:tblLook w:val="04A0" w:firstRow="1" w:lastRow="0" w:firstColumn="1" w:lastColumn="0" w:noHBand="0" w:noVBand="1"/>
      </w:tblPr>
      <w:tblGrid>
        <w:gridCol w:w="2700"/>
        <w:gridCol w:w="5900"/>
        <w:gridCol w:w="1940"/>
        <w:gridCol w:w="2000"/>
        <w:gridCol w:w="2140"/>
      </w:tblGrid>
      <w:tr w:rsidR="009158F7" w:rsidTr="009158F7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9158F7" w:rsidRDefault="009158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9158F7" w:rsidRDefault="009158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9158F7" w:rsidRDefault="009158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gridSpan w:val="2"/>
            <w:noWrap/>
            <w:vAlign w:val="bottom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7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gridSpan w:val="2"/>
            <w:noWrap/>
            <w:vAlign w:val="bottom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 районному бюджету на 2021 год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gridSpan w:val="2"/>
            <w:noWrap/>
            <w:vAlign w:val="bottom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 плановый период 2022 и 2023 годов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1080"/>
        </w:trPr>
        <w:tc>
          <w:tcPr>
            <w:tcW w:w="14680" w:type="dxa"/>
            <w:gridSpan w:val="5"/>
            <w:vAlign w:val="bottom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Объем плановых назначений районного бюджета по видам доходов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 xml:space="preserve"> на 2021 год и плановый период 2022 и 2023 годов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4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401 797 950,00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313 917 200,00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     320 449 000,00  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197 430 205,00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164 606 161,00  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197 430 205,00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160 751 007,00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164 606 161,00   </w:t>
            </w:r>
          </w:p>
        </w:tc>
      </w:tr>
      <w:tr w:rsidR="009158F7" w:rsidTr="009158F7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40 444 395,00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42 873 193,00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45 135 839,00   </w:t>
            </w:r>
          </w:p>
        </w:tc>
      </w:tr>
      <w:tr w:rsidR="009158F7" w:rsidTr="009158F7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14 431 485,00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15 408 527,00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16 178 954,00   </w:t>
            </w:r>
          </w:p>
        </w:tc>
      </w:tr>
      <w:tr w:rsidR="009158F7" w:rsidTr="009158F7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2 311 280,00   </w:t>
            </w:r>
          </w:p>
        </w:tc>
      </w:tr>
      <w:tr w:rsidR="009158F7" w:rsidTr="009158F7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21 889 628,00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23 062 228,00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24 334 325,00   </w:t>
            </w:r>
          </w:p>
        </w:tc>
      </w:tr>
      <w:tr w:rsidR="009158F7" w:rsidTr="009158F7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2 061 641,00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2 201 219,00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2 311 280,00  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6 135 000,00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5 599 000,00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5 910 000,00   </w:t>
            </w:r>
          </w:p>
        </w:tc>
      </w:tr>
      <w:tr w:rsidR="009158F7" w:rsidTr="009158F7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4 935 000,00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5 180 000,00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5 460 000,00   </w:t>
            </w:r>
          </w:p>
        </w:tc>
      </w:tr>
      <w:tr w:rsidR="009158F7" w:rsidTr="009158F7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350 000,00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265 000,00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280 000,00  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00010506000010000110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профессиональный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-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154 000,00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170 000,00  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5 098 000,00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5 144 000,00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5 247 000,00   </w:t>
            </w:r>
          </w:p>
        </w:tc>
      </w:tr>
      <w:tr w:rsidR="009158F7" w:rsidTr="009158F7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150 452 350,00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98 450 000,00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98 450 000,00   </w:t>
            </w:r>
          </w:p>
        </w:tc>
      </w:tr>
      <w:tr w:rsidR="009158F7" w:rsidTr="009158F7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1 100 000,00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1 100 000,00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1 100 000,00   </w:t>
            </w:r>
          </w:p>
        </w:tc>
      </w:tr>
      <w:tr w:rsidR="009158F7" w:rsidTr="009158F7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88 000,00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</w:tr>
      <w:tr w:rsidR="009158F7" w:rsidTr="009158F7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0,0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574 694 669,00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427 280 721,19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451 207 432,93   </w:t>
            </w:r>
          </w:p>
        </w:tc>
      </w:tr>
      <w:tr w:rsidR="009158F7" w:rsidTr="009158F7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8F7" w:rsidRDefault="009158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976 492 619,00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741 197 921,19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 xml:space="preserve">      771 656 432,93   </w:t>
            </w:r>
          </w:p>
        </w:tc>
      </w:tr>
    </w:tbl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rPr>
          <w:b/>
          <w:bCs/>
          <w:sz w:val="28"/>
          <w:szCs w:val="28"/>
        </w:rPr>
        <w:sectPr w:rsidR="009158F7">
          <w:pgSz w:w="16838" w:h="11906" w:orient="landscape"/>
          <w:pgMar w:top="1418" w:right="851" w:bottom="707" w:left="993" w:header="709" w:footer="709" w:gutter="0"/>
          <w:cols w:space="720"/>
        </w:sect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97"/>
        <w:gridCol w:w="1246"/>
        <w:gridCol w:w="1842"/>
        <w:gridCol w:w="1843"/>
      </w:tblGrid>
      <w:tr w:rsidR="009158F7" w:rsidTr="009158F7">
        <w:trPr>
          <w:trHeight w:val="291"/>
        </w:trPr>
        <w:tc>
          <w:tcPr>
            <w:tcW w:w="10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Приложение 8                                                                                         к  районному бюджету на 2021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9158F7" w:rsidTr="009158F7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4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276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91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ОБЪЕМ   МЕЖБЮДЖЕТНЫХ   ТРАНСФЕРТОВ,  ПРЕДУСМОТРЕННЫХ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К  ПОЛУЧЕНИЮ  ИЗ ВЫШЕСТЯЩИХ БЮДЖЕТОВ БЮДЖЕТНОЙ СИСТЕМЫ РОССИЙСКОЙ ФЕДЕРАЦИИ НА  2021 ГОД И НА ПЛАНОВЫЙ ПЕРИОД 2022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И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2023 ГОДОВ</w:t>
            </w:r>
          </w:p>
        </w:tc>
      </w:tr>
      <w:tr w:rsidR="009158F7" w:rsidTr="009158F7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</w:tr>
      <w:tr w:rsidR="009158F7" w:rsidTr="009158F7">
        <w:trPr>
          <w:trHeight w:val="40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 К А З А Т Е Л 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2023 год</w:t>
            </w:r>
          </w:p>
        </w:tc>
      </w:tr>
      <w:tr w:rsidR="009158F7" w:rsidTr="009158F7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1 357 700,00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4 028 550,00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9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1 458 461,00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17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35 408 887,40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424 428,83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425 716,82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420 054,17 </w:t>
            </w:r>
          </w:p>
        </w:tc>
      </w:tr>
      <w:tr w:rsidR="009158F7" w:rsidTr="009158F7">
        <w:trPr>
          <w:trHeight w:val="1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1 906 589,87 </w:t>
            </w:r>
          </w:p>
        </w:tc>
      </w:tr>
      <w:tr w:rsidR="009158F7" w:rsidTr="009158F7">
        <w:trPr>
          <w:trHeight w:val="11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1 625 018,46 </w:t>
            </w:r>
          </w:p>
        </w:tc>
      </w:tr>
      <w:tr w:rsidR="009158F7" w:rsidTr="009158F7">
        <w:trPr>
          <w:trHeight w:val="2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безбарьерной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4 600 000,00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787 543,56 </w:t>
            </w:r>
          </w:p>
        </w:tc>
      </w:tr>
      <w:tr w:rsidR="009158F7" w:rsidTr="009158F7">
        <w:trPr>
          <w:trHeight w:val="66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Субсидии на обеспечение условий для развития физической культуры и массового спорта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453 313,63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452 058,38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10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109 963,12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92 911,11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89 969,01 </w:t>
            </w:r>
          </w:p>
        </w:tc>
      </w:tr>
      <w:tr w:rsidR="009158F7" w:rsidTr="009158F7">
        <w:trPr>
          <w:trHeight w:val="11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1 799 433,30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1 966 670,02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1 410 294,83 </w:t>
            </w:r>
          </w:p>
        </w:tc>
      </w:tr>
      <w:tr w:rsidR="009158F7" w:rsidTr="009158F7">
        <w:trPr>
          <w:trHeight w:val="1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76 824 224,00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3 536 790,00 </w:t>
            </w:r>
          </w:p>
        </w:tc>
      </w:tr>
      <w:tr w:rsidR="009158F7" w:rsidTr="009158F7">
        <w:trPr>
          <w:trHeight w:val="9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4 937 742,00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6 975 000,00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19 900 000,00 </w:t>
            </w:r>
          </w:p>
        </w:tc>
      </w:tr>
      <w:tr w:rsidR="009158F7" w:rsidTr="009158F7">
        <w:trPr>
          <w:trHeight w:val="14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32 102,90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  29 513,33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8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419 456,55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580 823,17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8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3 554 462,23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2 894 271,94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2 213 544,04 </w:t>
            </w:r>
          </w:p>
        </w:tc>
      </w:tr>
      <w:tr w:rsidR="009158F7" w:rsidTr="009158F7">
        <w:trPr>
          <w:trHeight w:val="154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1 151 282,62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1 465 607,19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1 624 436,75 </w:t>
            </w:r>
          </w:p>
        </w:tc>
      </w:tr>
      <w:tr w:rsidR="009158F7" w:rsidTr="009158F7">
        <w:trPr>
          <w:trHeight w:val="11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государственную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5 270 000,00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3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2 321 700,00 </w:t>
            </w:r>
          </w:p>
        </w:tc>
      </w:tr>
      <w:tr w:rsidR="009158F7" w:rsidTr="009158F7">
        <w:trPr>
          <w:trHeight w:val="17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373 215,61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9158F7" w:rsidTr="009158F7">
        <w:trPr>
          <w:trHeight w:val="171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Субвенция на реализацию Закона Липецкой области от 6 июля 2020 года № 406-ОЗ "О наделении органов местного самоуправления отдельными государственными полномочиями по подготовке и проведению Всероссийской переписи населения 2020 года"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515 111,49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0,00</w:t>
            </w:r>
          </w:p>
        </w:tc>
      </w:tr>
      <w:tr w:rsidR="009158F7" w:rsidTr="009158F7">
        <w:trPr>
          <w:trHeight w:val="2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6 521,35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6 521,35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6 521,35</w:t>
            </w:r>
          </w:p>
        </w:tc>
      </w:tr>
      <w:tr w:rsidR="009158F7" w:rsidTr="009158F7">
        <w:trPr>
          <w:trHeight w:val="2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2 109 175,00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2 109 175,00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2 109 175,00 </w:t>
            </w:r>
          </w:p>
        </w:tc>
      </w:tr>
      <w:tr w:rsidR="009158F7" w:rsidTr="009158F7">
        <w:trPr>
          <w:trHeight w:val="13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1 748 800,00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1 933 100,00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1 933 100,00 </w:t>
            </w:r>
          </w:p>
        </w:tc>
      </w:tr>
      <w:tr w:rsidR="009158F7" w:rsidTr="009158F7">
        <w:trPr>
          <w:trHeight w:val="24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585 000,00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629 300,00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629 300,00 </w:t>
            </w:r>
          </w:p>
        </w:tc>
      </w:tr>
      <w:tr w:rsidR="009158F7" w:rsidTr="009158F7">
        <w:trPr>
          <w:trHeight w:val="24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1 122 000,00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1 087 200,00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1 087 200,00 </w:t>
            </w:r>
          </w:p>
        </w:tc>
      </w:tr>
      <w:tr w:rsidR="009158F7" w:rsidTr="009158F7">
        <w:trPr>
          <w:trHeight w:val="21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871 470,00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871 470,00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871 470,00 </w:t>
            </w:r>
          </w:p>
        </w:tc>
      </w:tr>
      <w:tr w:rsidR="009158F7" w:rsidTr="009158F7">
        <w:trPr>
          <w:trHeight w:val="16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545 800,00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545 800,00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545 800,00 </w:t>
            </w:r>
          </w:p>
        </w:tc>
      </w:tr>
      <w:tr w:rsidR="009158F7" w:rsidTr="009158F7">
        <w:trPr>
          <w:trHeight w:val="154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432 138,00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362 764,00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 362 764,00 </w:t>
            </w:r>
          </w:p>
        </w:tc>
      </w:tr>
      <w:tr w:rsidR="009158F7" w:rsidTr="009158F7">
        <w:trPr>
          <w:trHeight w:val="10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37 734 117,00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36 891 640,00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36 891 640,00 </w:t>
            </w:r>
          </w:p>
        </w:tc>
      </w:tr>
      <w:tr w:rsidR="009158F7" w:rsidTr="009158F7">
        <w:trPr>
          <w:trHeight w:val="11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282 679 523,00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285 604 560,00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285 604 560,00 </w:t>
            </w:r>
          </w:p>
        </w:tc>
      </w:tr>
      <w:tr w:rsidR="009158F7" w:rsidTr="009158F7">
        <w:trPr>
          <w:trHeight w:val="15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22 957 164,81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24 734 078,16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24 442 605,89 </w:t>
            </w:r>
          </w:p>
        </w:tc>
      </w:tr>
      <w:tr w:rsidR="009158F7" w:rsidTr="009158F7">
        <w:trPr>
          <w:trHeight w:val="11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1 892 636,00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2 774 975,00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2 774 975,00 </w:t>
            </w:r>
          </w:p>
        </w:tc>
      </w:tr>
      <w:tr w:rsidR="009158F7" w:rsidTr="009158F7">
        <w:trPr>
          <w:trHeight w:val="115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6 979 356,93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7 614 967,82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7 065 979,44 </w:t>
            </w:r>
          </w:p>
        </w:tc>
      </w:tr>
      <w:tr w:rsidR="009158F7" w:rsidTr="009158F7">
        <w:trPr>
          <w:trHeight w:val="84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бесплатного горячего питания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10 686 381,88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11 008 195,34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11 265 711,45 </w:t>
            </w:r>
          </w:p>
        </w:tc>
      </w:tr>
      <w:tr w:rsidR="009158F7" w:rsidTr="009158F7">
        <w:trPr>
          <w:trHeight w:val="21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 - социальные выплаты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3 394 790,00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3 331 440,00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3 331 440,00 </w:t>
            </w:r>
          </w:p>
        </w:tc>
      </w:tr>
      <w:tr w:rsidR="009158F7" w:rsidTr="009158F7">
        <w:trPr>
          <w:trHeight w:val="10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4 000,00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4 500,00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4 500,00 </w:t>
            </w:r>
          </w:p>
        </w:tc>
      </w:tr>
      <w:tr w:rsidR="009158F7" w:rsidTr="009158F7">
        <w:trPr>
          <w:trHeight w:val="16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13 061 370,00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14 263 470,00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14 263 470,00 </w:t>
            </w:r>
          </w:p>
        </w:tc>
      </w:tr>
      <w:tr w:rsidR="009158F7" w:rsidTr="009158F7">
        <w:trPr>
          <w:trHeight w:val="11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материальная  поддержка  ребенка  в  семье  опекуна  (попечителя)  и 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приемной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а  также  вознаграждение,  причитающееся  приемному  родителю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9 562 640,00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10 796 740,00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10 796 740,00 </w:t>
            </w:r>
          </w:p>
        </w:tc>
      </w:tr>
      <w:tr w:rsidR="009158F7" w:rsidTr="009158F7">
        <w:trPr>
          <w:trHeight w:val="8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3 251 500,00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3 219 500,00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3 219 500,00 </w:t>
            </w:r>
          </w:p>
        </w:tc>
      </w:tr>
      <w:tr w:rsidR="009158F7" w:rsidTr="009158F7">
        <w:trPr>
          <w:trHeight w:val="10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150 750,00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150 750,00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150 750,00 </w:t>
            </w:r>
          </w:p>
        </w:tc>
      </w:tr>
      <w:tr w:rsidR="009158F7" w:rsidTr="009158F7">
        <w:trPr>
          <w:trHeight w:val="8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96 480,00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96 480,00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96 480,00 </w:t>
            </w:r>
          </w:p>
        </w:tc>
      </w:tr>
      <w:tr w:rsidR="009158F7" w:rsidTr="009158F7">
        <w:trPr>
          <w:trHeight w:val="18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2 380 000,00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2 380 000,00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2 380 000,00 </w:t>
            </w:r>
          </w:p>
        </w:tc>
      </w:tr>
      <w:tr w:rsidR="009158F7" w:rsidTr="009158F7">
        <w:trPr>
          <w:trHeight w:val="6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5 000 000,00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58F7" w:rsidTr="009158F7">
        <w:trPr>
          <w:trHeight w:val="11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14 530 320,00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14 530 320,00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14 530 320,00</w:t>
            </w:r>
          </w:p>
        </w:tc>
      </w:tr>
      <w:tr w:rsidR="009158F7" w:rsidTr="009158F7">
        <w:trPr>
          <w:trHeight w:val="9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2 651 370,00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9158F7" w:rsidTr="009158F7">
        <w:trPr>
          <w:trHeight w:val="90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Межбюджетные трансферты на мероприятия, связанные с достижением показателей деятельности органов исполнительной власти Липецкой области (иные межбюджетные трансферты на цели поощрения муниципальных управленческих команд)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1 098 801,94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58F7" w:rsidRDefault="009158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4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532 231 905,78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400 831 970,47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F7" w:rsidRDefault="009158F7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421 493 866,93 </w:t>
            </w:r>
          </w:p>
        </w:tc>
      </w:tr>
    </w:tbl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rPr>
          <w:b/>
          <w:bCs/>
          <w:sz w:val="28"/>
          <w:szCs w:val="28"/>
        </w:rPr>
        <w:sectPr w:rsidR="009158F7">
          <w:pgSz w:w="11906" w:h="16838"/>
          <w:pgMar w:top="851" w:right="707" w:bottom="993" w:left="1418" w:header="709" w:footer="709" w:gutter="0"/>
          <w:cols w:space="720"/>
        </w:sectPr>
      </w:pPr>
    </w:p>
    <w:tbl>
      <w:tblPr>
        <w:tblW w:w="164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5"/>
        <w:gridCol w:w="991"/>
        <w:gridCol w:w="961"/>
        <w:gridCol w:w="961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08"/>
        <w:gridCol w:w="987"/>
        <w:gridCol w:w="851"/>
        <w:gridCol w:w="709"/>
        <w:gridCol w:w="708"/>
        <w:gridCol w:w="709"/>
      </w:tblGrid>
      <w:tr w:rsidR="009158F7" w:rsidTr="009158F7">
        <w:trPr>
          <w:trHeight w:val="1215"/>
        </w:trPr>
        <w:tc>
          <w:tcPr>
            <w:tcW w:w="1276" w:type="dxa"/>
            <w:noWrap/>
            <w:vAlign w:val="bottom"/>
            <w:hideMark/>
          </w:tcPr>
          <w:p w:rsidR="009158F7" w:rsidRDefault="009158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158F7" w:rsidRDefault="009158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9158F7" w:rsidRDefault="009158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vAlign w:val="bottom"/>
            <w:hideMark/>
          </w:tcPr>
          <w:p w:rsidR="009158F7" w:rsidRDefault="009158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gridSpan w:val="3"/>
            <w:vAlign w:val="bottom"/>
          </w:tcPr>
          <w:p w:rsidR="009158F7" w:rsidRDefault="009158F7">
            <w:pPr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460" w:type="dxa"/>
            <w:gridSpan w:val="3"/>
            <w:vAlign w:val="bottom"/>
            <w:hideMark/>
          </w:tcPr>
          <w:p w:rsidR="009158F7" w:rsidRDefault="009158F7">
            <w:pPr>
              <w:spacing w:line="276" w:lineRule="auto"/>
              <w:jc w:val="right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3"/>
            <w:vAlign w:val="bottom"/>
            <w:hideMark/>
          </w:tcPr>
          <w:p w:rsidR="009158F7" w:rsidRDefault="009158F7">
            <w:pPr>
              <w:spacing w:line="276" w:lineRule="auto"/>
              <w:ind w:hanging="1100"/>
              <w:jc w:val="right"/>
              <w:rPr>
                <w:rFonts w:ascii="Arial CYR" w:hAnsi="Arial CYR" w:cs="Arial CYR"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Приложение 9                                                                                                                                                      к районному бюджету на 2021 год                                                            и на плановый период 2022 и 2023 года</w:t>
            </w:r>
          </w:p>
        </w:tc>
      </w:tr>
      <w:tr w:rsidR="009158F7" w:rsidTr="009158F7">
        <w:trPr>
          <w:trHeight w:val="396"/>
        </w:trPr>
        <w:tc>
          <w:tcPr>
            <w:tcW w:w="1276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</w:tcPr>
          <w:p w:rsidR="009158F7" w:rsidRDefault="00915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noWrap/>
            <w:vAlign w:val="bottom"/>
          </w:tcPr>
          <w:p w:rsidR="009158F7" w:rsidRDefault="00915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noWrap/>
            <w:vAlign w:val="bottom"/>
          </w:tcPr>
          <w:p w:rsidR="009158F7" w:rsidRDefault="009158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312"/>
        </w:trPr>
        <w:tc>
          <w:tcPr>
            <w:tcW w:w="1276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6" w:type="dxa"/>
            <w:gridSpan w:val="6"/>
            <w:noWrap/>
            <w:vAlign w:val="bottom"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4920" w:type="dxa"/>
            <w:gridSpan w:val="6"/>
            <w:noWrap/>
            <w:vAlign w:val="bottom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>СУММЫ МЕЖБЮДЖЕТНЫХ ТРАНСФЕРТОВ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72" w:type="dxa"/>
            <w:gridSpan w:val="6"/>
            <w:noWrap/>
            <w:vAlign w:val="bottom"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312"/>
        </w:trPr>
        <w:tc>
          <w:tcPr>
            <w:tcW w:w="1276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6" w:type="dxa"/>
            <w:gridSpan w:val="6"/>
            <w:noWrap/>
            <w:vAlign w:val="bottom"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4920" w:type="dxa"/>
            <w:gridSpan w:val="6"/>
            <w:noWrap/>
            <w:vAlign w:val="bottom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872" w:type="dxa"/>
            <w:gridSpan w:val="6"/>
            <w:noWrap/>
            <w:vAlign w:val="bottom"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312"/>
        </w:trPr>
        <w:tc>
          <w:tcPr>
            <w:tcW w:w="1276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76" w:type="dxa"/>
            <w:gridSpan w:val="6"/>
            <w:noWrap/>
            <w:vAlign w:val="bottom"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  <w:tc>
          <w:tcPr>
            <w:tcW w:w="4920" w:type="dxa"/>
            <w:gridSpan w:val="6"/>
            <w:noWrap/>
            <w:vAlign w:val="bottom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  <w:t xml:space="preserve">сельских поселений на 2021 год и на плановый период 2022 и 2023 годов </w:t>
            </w:r>
          </w:p>
        </w:tc>
        <w:tc>
          <w:tcPr>
            <w:tcW w:w="4872" w:type="dxa"/>
            <w:gridSpan w:val="6"/>
            <w:noWrap/>
            <w:vAlign w:val="bottom"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58F7" w:rsidRDefault="009158F7">
            <w:pPr>
              <w:spacing w:line="276" w:lineRule="auto"/>
              <w:rPr>
                <w:rFonts w:ascii="Arial CYR" w:hAnsi="Arial CYR" w:cs="Arial CYR"/>
                <w:lang w:eastAsia="en-US"/>
              </w:rPr>
            </w:pPr>
          </w:p>
        </w:tc>
      </w:tr>
      <w:tr w:rsidR="009158F7" w:rsidTr="009158F7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Наименование администраций сельсоветов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Итого по сельскому поселению</w:t>
            </w:r>
          </w:p>
        </w:tc>
        <w:tc>
          <w:tcPr>
            <w:tcW w:w="122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в том числе</w:t>
            </w:r>
          </w:p>
        </w:tc>
      </w:tr>
      <w:tr w:rsidR="009158F7" w:rsidTr="009158F7">
        <w:trPr>
          <w:trHeight w:val="20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9158F7" w:rsidTr="009158F7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</w:tr>
      <w:tr w:rsidR="009158F7" w:rsidTr="009158F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</w:t>
            </w:r>
            <w:proofErr w:type="spellStart"/>
            <w:r>
              <w:rPr>
                <w:sz w:val="12"/>
                <w:szCs w:val="12"/>
                <w:lang w:eastAsia="en-US"/>
              </w:rPr>
              <w:t>Березнеговатский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1694811,00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1405706,00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1255706,00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1576341,00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1286236,00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1136236,00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5591056,00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5228216,00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5229876,00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5472586,00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5108746,00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5110406,00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Верхнематренский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1313645,00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536340,00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536340,00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1195175,00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416870,00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416870,00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lastRenderedPageBreak/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Демшинский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1286780,00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1254170,00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1254170,00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1168310,00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1134700,00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1134700,00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Добринский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1813816,00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1758806,00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1758806,00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1695336,00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1639326,00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1639326,00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Дубовской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2631789,00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2382479,00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2382479,00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2513319,00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2263009,00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2263009,00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</w:t>
            </w:r>
            <w:proofErr w:type="spellStart"/>
            <w:r>
              <w:rPr>
                <w:sz w:val="12"/>
                <w:szCs w:val="12"/>
                <w:lang w:eastAsia="en-US"/>
              </w:rPr>
              <w:t>Дуровский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1235886,00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695298,00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645383,00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1117416,00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575828,00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525913,00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Каверинский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2010926,00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1922896,00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1517876,00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1892456,00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1803426,00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1398406,00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Мазейский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1315352,00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1237067,00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1237067,00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1196882,00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1117597,00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1117597,00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Нижнематренский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1529290,00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1313500,00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1313500,00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1410820,00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1194030,00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1194030,00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Новочеркутинский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6725152,00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686455,00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712632,00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6606682,00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566985,00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593162,00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5109860,00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2788517,11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4185734,00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4991390,00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2669047,11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4066264,00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1633209,22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2101243,00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2101243,00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1514739,22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1981773,00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1981773,00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Сельское поселение  </w:t>
            </w:r>
            <w:proofErr w:type="spellStart"/>
            <w:r>
              <w:rPr>
                <w:sz w:val="12"/>
                <w:szCs w:val="12"/>
                <w:lang w:eastAsia="en-US"/>
              </w:rPr>
              <w:t>Среднематренский</w:t>
            </w:r>
            <w:proofErr w:type="spellEnd"/>
            <w:r>
              <w:rPr>
                <w:sz w:val="12"/>
                <w:szCs w:val="12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118470,00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119470,00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4380068,00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410842,61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2855539,00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4261598,00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291372,61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color w:val="000000"/>
                <w:sz w:val="13"/>
                <w:szCs w:val="13"/>
                <w:lang w:eastAsia="en-US"/>
              </w:rPr>
            </w:pPr>
            <w:r>
              <w:rPr>
                <w:color w:val="000000"/>
                <w:sz w:val="13"/>
                <w:szCs w:val="13"/>
                <w:lang w:eastAsia="en-US"/>
              </w:rPr>
              <w:t>2736069,00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1272706,00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1214921,00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1214921,00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1154236,00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1095451,00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1095451,00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2199947,00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1392824,00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1392824,00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2081477,00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1273354,00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1273354,00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4000,00</w:t>
            </w:r>
          </w:p>
        </w:tc>
      </w:tr>
      <w:tr w:rsidR="009158F7" w:rsidTr="009158F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41862763,22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26448750,72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29713566,00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39848763,22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24417750,72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27682566,0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51000,0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b/>
                <w:bCs/>
                <w:sz w:val="13"/>
                <w:szCs w:val="13"/>
                <w:lang w:eastAsia="en-US"/>
              </w:rPr>
            </w:pPr>
            <w:r>
              <w:rPr>
                <w:b/>
                <w:bCs/>
                <w:sz w:val="13"/>
                <w:szCs w:val="13"/>
                <w:lang w:eastAsia="en-US"/>
              </w:rPr>
              <w:t>68000,0</w:t>
            </w:r>
          </w:p>
        </w:tc>
      </w:tr>
    </w:tbl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rPr>
          <w:b/>
          <w:bCs/>
          <w:sz w:val="28"/>
          <w:szCs w:val="28"/>
        </w:rPr>
        <w:sectPr w:rsidR="009158F7">
          <w:pgSz w:w="16838" w:h="11906" w:orient="landscape"/>
          <w:pgMar w:top="1418" w:right="851" w:bottom="707" w:left="993" w:header="709" w:footer="709" w:gutter="0"/>
          <w:cols w:space="720"/>
        </w:sectPr>
      </w:pPr>
    </w:p>
    <w:tbl>
      <w:tblPr>
        <w:tblW w:w="110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14"/>
        <w:gridCol w:w="855"/>
        <w:gridCol w:w="846"/>
        <w:gridCol w:w="1843"/>
        <w:gridCol w:w="1701"/>
        <w:gridCol w:w="1701"/>
      </w:tblGrid>
      <w:tr w:rsidR="009158F7" w:rsidTr="009158F7">
        <w:trPr>
          <w:trHeight w:val="1044"/>
        </w:trPr>
        <w:tc>
          <w:tcPr>
            <w:tcW w:w="11058" w:type="dxa"/>
            <w:gridSpan w:val="6"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Приложение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 к районному бюджету на 2021 год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  <w:t xml:space="preserve"> и на плановый период 2022 и 2023 годов</w:t>
            </w:r>
          </w:p>
        </w:tc>
      </w:tr>
      <w:tr w:rsidR="009158F7" w:rsidTr="009158F7">
        <w:trPr>
          <w:trHeight w:val="153"/>
        </w:trPr>
        <w:tc>
          <w:tcPr>
            <w:tcW w:w="11058" w:type="dxa"/>
            <w:gridSpan w:val="6"/>
            <w:vAlign w:val="center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1044"/>
        </w:trPr>
        <w:tc>
          <w:tcPr>
            <w:tcW w:w="11058" w:type="dxa"/>
            <w:gridSpan w:val="6"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разделам и подразделам классификации расходов на 2021 и плановый период 2022 и 2023 годов</w:t>
            </w:r>
          </w:p>
        </w:tc>
      </w:tr>
      <w:tr w:rsidR="009158F7" w:rsidTr="009158F7">
        <w:trPr>
          <w:trHeight w:val="219"/>
        </w:trPr>
        <w:tc>
          <w:tcPr>
            <w:tcW w:w="11058" w:type="dxa"/>
            <w:gridSpan w:val="6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384"/>
        </w:trPr>
        <w:tc>
          <w:tcPr>
            <w:tcW w:w="11058" w:type="dxa"/>
            <w:gridSpan w:val="6"/>
            <w:hideMark/>
          </w:tcPr>
          <w:p w:rsidR="009158F7" w:rsidRDefault="009158F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руб.</w:t>
            </w:r>
          </w:p>
        </w:tc>
      </w:tr>
      <w:tr w:rsidR="009158F7" w:rsidTr="009158F7">
        <w:trPr>
          <w:trHeight w:val="9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2023 год</w:t>
            </w:r>
          </w:p>
        </w:tc>
      </w:tr>
      <w:tr w:rsidR="009158F7" w:rsidTr="009158F7">
        <w:trPr>
          <w:trHeight w:val="42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9158F7" w:rsidRPr="009158F7" w:rsidTr="009158F7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1 032 759 092,25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741 197 921,19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771 656 432,93</w:t>
            </w:r>
          </w:p>
        </w:tc>
      </w:tr>
      <w:tr w:rsidR="009158F7" w:rsidRPr="009158F7" w:rsidTr="009158F7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109 687 988,62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74 732 119,14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70 968 464,60</w:t>
            </w:r>
          </w:p>
        </w:tc>
      </w:tr>
      <w:tr w:rsidR="009158F7" w:rsidRPr="009158F7" w:rsidTr="009158F7">
        <w:trPr>
          <w:trHeight w:val="80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1 762 165,00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110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1 681 381,00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1 493 725,00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121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47 776 455,90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41 527 536,06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38 687 257,75</w:t>
            </w:r>
          </w:p>
        </w:tc>
      </w:tr>
      <w:tr w:rsidR="009158F7" w:rsidRPr="009158F7" w:rsidTr="009158F7">
        <w:trPr>
          <w:trHeight w:val="10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20 730 462,54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20 159 513,08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20 156 136,85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3 785 064,78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33 756 662,40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8 669 180,00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8 669 180,00</w:t>
            </w:r>
          </w:p>
        </w:tc>
      </w:tr>
      <w:tr w:rsidR="009158F7" w:rsidRPr="009158F7" w:rsidTr="009158F7">
        <w:trPr>
          <w:trHeight w:val="7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18 191 733,00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8 263 175,00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8 263 175,00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2 109 175,00</w:t>
            </w:r>
          </w:p>
        </w:tc>
      </w:tr>
      <w:tr w:rsidR="009158F7" w:rsidRPr="009158F7" w:rsidTr="009158F7">
        <w:trPr>
          <w:trHeight w:val="106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15 997 558,00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6 024 000,00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6 024 000,00</w:t>
            </w:r>
          </w:p>
        </w:tc>
      </w:tr>
      <w:tr w:rsidR="009158F7" w:rsidRPr="009158F7" w:rsidTr="009158F7">
        <w:trPr>
          <w:trHeight w:val="97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130 000,00</w:t>
            </w:r>
          </w:p>
        </w:tc>
      </w:tr>
      <w:tr w:rsidR="009158F7" w:rsidRPr="009158F7" w:rsidTr="009158F7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102 999 046,12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56 749 181,21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65 026 718,58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362 764,00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87 452 928,80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45 411 626,00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5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8 568 179,32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5 778 991,21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15 892 315,58</w:t>
            </w:r>
          </w:p>
        </w:tc>
      </w:tr>
      <w:tr w:rsidR="009158F7" w:rsidRPr="009158F7" w:rsidTr="009158F7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43 164 119,48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3 630 760,00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10 838 320,00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10 597 883,88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28 798 522,60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30 760,00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3 767 713,00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601 864 408,58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468 718 070,73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480 057 487,98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53 272 467,10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48 031 770,52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52 143 562,00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474 537 154,45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362 059 355,88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365 575 964,45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50 419 426,00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36 716 695,33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40 427 712,53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4 186 667,71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5 030 388,00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5 030 388,00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19 448 693,32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16 879 861,00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16 879 861,00</w:t>
            </w:r>
          </w:p>
        </w:tc>
      </w:tr>
      <w:tr w:rsidR="009158F7" w:rsidRPr="009158F7" w:rsidTr="009158F7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100 760 265,66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66 149 787,22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66 804 266,00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77 256 982,00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47 083 000,50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46 962 766,00</w:t>
            </w:r>
          </w:p>
        </w:tc>
      </w:tr>
      <w:tr w:rsidR="009158F7" w:rsidRPr="009158F7" w:rsidTr="009158F7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23 503 283,66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19 066 786,72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19 841 500,00</w:t>
            </w:r>
          </w:p>
        </w:tc>
      </w:tr>
      <w:tr w:rsidR="009158F7" w:rsidRPr="009158F7" w:rsidTr="009158F7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49 602 217,16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48 059 569,51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43 048 097,24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5 180 000,00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27 147 700,16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25 841 124,51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25 549 652,24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11 702 506,00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13 818 945,00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13 818 945,00</w:t>
            </w:r>
          </w:p>
        </w:tc>
      </w:tr>
      <w:tr w:rsidR="009158F7" w:rsidRPr="009158F7" w:rsidTr="009158F7">
        <w:trPr>
          <w:trHeight w:val="43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3 251 500,00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3 219 500,00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3 795 903,53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1 911 258,38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3 795 903,53</w:t>
            </w:r>
          </w:p>
        </w:tc>
      </w:tr>
      <w:tr w:rsidR="009158F7" w:rsidRPr="009158F7" w:rsidTr="009158F7">
        <w:trPr>
          <w:trHeight w:val="27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28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57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color w:val="000000"/>
                <w:sz w:val="22"/>
                <w:szCs w:val="22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9 483 000,00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>19 353 000,00</w:t>
            </w:r>
          </w:p>
        </w:tc>
      </w:tr>
    </w:tbl>
    <w:p w:rsidR="009158F7" w:rsidRDefault="009158F7" w:rsidP="009158F7">
      <w:pPr>
        <w:rPr>
          <w:b/>
          <w:bCs/>
          <w:sz w:val="28"/>
          <w:szCs w:val="28"/>
        </w:rPr>
        <w:sectPr w:rsidR="009158F7">
          <w:pgSz w:w="11906" w:h="16838"/>
          <w:pgMar w:top="851" w:right="707" w:bottom="993" w:left="1418" w:header="709" w:footer="709" w:gutter="0"/>
          <w:cols w:space="720"/>
        </w:sectPr>
      </w:pPr>
    </w:p>
    <w:tbl>
      <w:tblPr>
        <w:tblW w:w="157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6"/>
        <w:gridCol w:w="707"/>
        <w:gridCol w:w="821"/>
        <w:gridCol w:w="598"/>
        <w:gridCol w:w="1844"/>
        <w:gridCol w:w="1026"/>
        <w:gridCol w:w="1930"/>
        <w:gridCol w:w="1703"/>
        <w:gridCol w:w="1865"/>
      </w:tblGrid>
      <w:tr w:rsidR="009158F7" w:rsidTr="009158F7">
        <w:trPr>
          <w:trHeight w:val="1260"/>
        </w:trPr>
        <w:tc>
          <w:tcPr>
            <w:tcW w:w="15735" w:type="dxa"/>
            <w:gridSpan w:val="9"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Приложение 11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 к районному  бюджету на 2021 год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 и на плановый период 2022 и 2023 годов</w:t>
            </w:r>
          </w:p>
        </w:tc>
      </w:tr>
      <w:tr w:rsidR="009158F7" w:rsidTr="009158F7">
        <w:trPr>
          <w:trHeight w:val="153"/>
        </w:trPr>
        <w:tc>
          <w:tcPr>
            <w:tcW w:w="15735" w:type="dxa"/>
            <w:gridSpan w:val="9"/>
            <w:vAlign w:val="center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684"/>
        </w:trPr>
        <w:tc>
          <w:tcPr>
            <w:tcW w:w="15735" w:type="dxa"/>
            <w:gridSpan w:val="9"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Ведомственная структура расходов районного бюджета </w:t>
            </w:r>
            <w:r>
              <w:rPr>
                <w:b/>
                <w:bCs/>
                <w:color w:val="000000"/>
                <w:lang w:eastAsia="en-US"/>
              </w:rPr>
              <w:br/>
              <w:t>на 2021 и плановый период 2022 и 2023 годов</w:t>
            </w:r>
          </w:p>
        </w:tc>
      </w:tr>
      <w:tr w:rsidR="009158F7" w:rsidTr="009158F7">
        <w:trPr>
          <w:trHeight w:val="219"/>
        </w:trPr>
        <w:tc>
          <w:tcPr>
            <w:tcW w:w="15735" w:type="dxa"/>
            <w:gridSpan w:val="9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384"/>
        </w:trPr>
        <w:tc>
          <w:tcPr>
            <w:tcW w:w="15735" w:type="dxa"/>
            <w:gridSpan w:val="9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руб.</w:t>
            </w:r>
          </w:p>
        </w:tc>
      </w:tr>
      <w:tr w:rsidR="009158F7" w:rsidTr="009158F7">
        <w:trPr>
          <w:trHeight w:val="12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9158F7" w:rsidTr="009158F7">
        <w:trPr>
          <w:trHeight w:val="32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Совет депутатов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1 493 725,00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5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1 493 725,00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1 493 725,00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1 493 725,00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1 681 381,00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1 493 725,00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1 531 981,00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1 344 325,00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1 344 325,00</w:t>
            </w:r>
          </w:p>
        </w:tc>
      </w:tr>
      <w:tr w:rsidR="009158F7" w:rsidRPr="009158F7" w:rsidTr="009158F7">
        <w:trPr>
          <w:trHeight w:val="13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1 531 981,00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1 344 325,00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1 344 325,00</w:t>
            </w:r>
          </w:p>
        </w:tc>
      </w:tr>
      <w:tr w:rsidR="009158F7" w:rsidRPr="009158F7" w:rsidTr="009158F7">
        <w:trPr>
          <w:trHeight w:val="100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149 400,00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149 400,00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249 615 121,85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133 602 198,62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143 872 169,19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72 586 849,48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51 402 311,06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48 562 032,75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99 1 00 00050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1 957 962,00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118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47 776 455,90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41 527 536,06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38 687 257,75</w:t>
            </w:r>
          </w:p>
        </w:tc>
      </w:tr>
      <w:tr w:rsidR="009158F7" w:rsidRPr="009158F7" w:rsidTr="009158F7">
        <w:trPr>
          <w:trHeight w:val="11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47 776 455,90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41 527 536,06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38 687 257,75</w:t>
            </w:r>
          </w:p>
        </w:tc>
      </w:tr>
      <w:tr w:rsidR="009158F7" w:rsidRPr="009158F7" w:rsidTr="009158F7">
        <w:trPr>
          <w:trHeight w:val="11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47 776 455,90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41 527 536,06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38 687 257,75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212 529,06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157 050,40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156 158,53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109 529,06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67 050,40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66 158,53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109 529,06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67 050,40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66 158,53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47 321 617,00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41 108 735,00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38 270 835,00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33 963 022,60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32 009 055,00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32 009 055,00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33 963 022,60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32 009 055,00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32 009 055,00</w:t>
            </w:r>
          </w:p>
        </w:tc>
      </w:tr>
      <w:tr w:rsidR="009158F7" w:rsidRPr="009158F7" w:rsidTr="009158F7">
        <w:trPr>
          <w:trHeight w:val="10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13 358 594,40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9 099 680,00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6 261 780,00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12 576 667,00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8 770 680,00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5 932 780,00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88 927,40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329 000,00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329 000,00</w:t>
            </w:r>
          </w:p>
        </w:tc>
      </w:tr>
      <w:tr w:rsidR="009158F7" w:rsidRPr="009158F7" w:rsidTr="009158F7">
        <w:trPr>
          <w:trHeight w:val="7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242 309,84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261 750,66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260 264,22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105 309,84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111 750,66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110 264,22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105 309,84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111 750,66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110 264,22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137 000,00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22 852 431,58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8 112 610,00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8 112 610,00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4 806 308,00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4 578 740,00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4 578 740,00</w:t>
            </w:r>
          </w:p>
        </w:tc>
      </w:tr>
      <w:tr w:rsidR="009158F7" w:rsidRPr="009158F7" w:rsidTr="009158F7">
        <w:trPr>
          <w:trHeight w:val="80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1 131 400,00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1 087 200,00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1 087 200,00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1 131 400,00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1 087 200,00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1 087 200,00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1 087 200,00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1 087 200,00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1 007 400,00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1 012 400,00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1 012 400,00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02 1 02 85080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114 600,00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74 800,00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74 800,00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3 674 908,00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3 491 540,00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3 491 540,00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56 070,00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56 070,00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56 070,00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3 469 238,00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3 341 940,00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3 341 940,00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3 469 238,00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3 341 940,00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3 341 940,00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3 351 238,00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3 223 940,00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3 223 940,00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118 000,00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158F7">
              <w:rPr>
                <w:sz w:val="22"/>
                <w:szCs w:val="22"/>
                <w:lang w:eastAsia="en-US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02 3 05 99999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02 3 05 99999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149 600,00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10 356 663,96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10 356 663,96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10 356 663,96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Ремонт административных зданий и пристроек к ним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03 1 01 20580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10 356 663,96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03 1 01 20580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10 356 663,96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5 997 270,00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3 533 870,00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3 533 870,00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5 897 270,00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3 433 870,00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3 433 870,00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5 897 270,00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3 433 870,00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3 433 870,00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1 748 800,00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1 933 100,00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1 933 100,00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1 526 176,00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1 546 400,00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1 546 400,00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222 624,00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386 700,00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386 700,00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629 300,00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629 300,00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552 706,00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561 900,00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561 900,00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32 294,00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67 400,00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67 400,00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871 470,00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871 470,00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871 470,00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569 700,00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569 700,00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569 700,00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301 770,00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301 770,00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301 770,00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2 692 000,00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2 692 000,00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"Поддержка социально ориентированных некоммерческих организаций и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развитие гражданского общества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"Эффективное развитие и поддержка СО НКО"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05 5 01 99999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1 692 189,62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373 243,44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373 243,44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354 660,00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4 683,44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1 318 946,18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99 9 00 54690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515 111,49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99 9 00 54690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515 111,49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803 834,69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803 834,69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18 191 733,00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8 263 175,00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8 263 175,00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2 109 175,00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1 300 000,00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99 4 00 59300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809 175,00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809 175,00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809 175,00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570 900,00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586 100,00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586 100,00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99 4 00 85020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238 275,00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223 075,00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223 075,00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15 997 558,00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6 024 000,00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6 024 000,00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15 997 558,00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6 024 000,00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6 024 000,00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14 243 303,00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4 443 980,00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7 533 303,00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4 443 980,00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содержание и развитие МКУ ЕДДС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7 533 303,00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4 443 980,00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6 077 932,00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4 443 980,00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04 1 01 08000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1 455 371,00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9158F7">
              <w:rPr>
                <w:sz w:val="22"/>
                <w:szCs w:val="22"/>
                <w:lang w:eastAsia="en-US"/>
              </w:rPr>
              <w:t>дств дл</w:t>
            </w:r>
            <w:proofErr w:type="gramEnd"/>
            <w:r w:rsidRPr="009158F7">
              <w:rPr>
                <w:sz w:val="22"/>
                <w:szCs w:val="22"/>
                <w:lang w:eastAsia="en-US"/>
              </w:rPr>
              <w:t xml:space="preserve">я защиты населения  и территории от чрезвычайных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ситуаций природного и техногенного характера"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6 710 000,00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9158F7">
              <w:rPr>
                <w:sz w:val="22"/>
                <w:szCs w:val="22"/>
                <w:lang w:eastAsia="en-US"/>
              </w:rPr>
              <w:t>дств дл</w:t>
            </w:r>
            <w:proofErr w:type="gramEnd"/>
            <w:r w:rsidRPr="009158F7">
              <w:rPr>
                <w:sz w:val="22"/>
                <w:szCs w:val="22"/>
                <w:lang w:eastAsia="en-US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6 710 000,00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6 710 000,00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1 754 255,00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1 580 020,00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1 754 255,00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1 580 020,00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1 754 255,00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1 580 020,00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1 754 255,00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1 580 020,00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"Подготовка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 защите от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террористических актов"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"Подготовка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Мероприятия по подготовке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08 1 01 20100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08 1 01 20100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08 1 02 20200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08 1 02 20200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101 570 199,34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56 749 181,21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65 026 718,58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536 400,00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536 400,00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536 400,00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05 1 02 85340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99 9 00 85170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99 9 00 85170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432 138,00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и организация транспортного обслуживания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03 2 03 60030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03 2 03 60030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87 452 928,80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45 411 626,00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87 452 928,80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45 411 626,00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87 452 928,80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45 411 626,00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67 467 286,80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42 873 193,00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03 2 01 86070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35 408 887,40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03 2 01 86070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35 408 887,40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20 888 415,40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42 873 193,00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20 888 415,40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42 873 193,00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01 S6070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11 169 984,00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01 S6070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11 169 984,00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17 989 748,00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03 2 02 41100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17 989 748,00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03 2 02 41100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17 989 748,00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1 995 894,00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03 2 04 41500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1 995 894,00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03 2 04 41500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1 995 894,00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2 538 433,00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158F7">
              <w:rPr>
                <w:sz w:val="22"/>
                <w:szCs w:val="22"/>
                <w:lang w:eastAsia="en-US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общего пользования, и проектирования искусственных сооружений на них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05 S6030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2 538 433,00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2 05 S6030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2 538 433,00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7 139 332,54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5 778 991,21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15 892 315,58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4 297 429,92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5 778 991,21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5 381 445,58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Добринском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405 850,00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405 850,00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01 S6610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01 S6610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Организация и проведение мероприятий, направленных на поддержку субъектов малого и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01 1 02 20340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01 1 02 20340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158F7">
              <w:rPr>
                <w:sz w:val="22"/>
                <w:szCs w:val="22"/>
                <w:lang w:eastAsia="en-US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03 S6050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1 03 S6050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185 850,00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1 823 082,62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3 137 407,19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3 296 236,75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1 823 082,62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3 137 407,19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3 296 236,75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01 2 01 60180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01 2 01 60180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169 200,00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169 200,00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169 200,00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01 2 01 60190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169 200,00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169 200,00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169 200,00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01 2 01 60210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122 615,00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01 2 01 60210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122 615,00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01 2 01 86060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1 151 282,62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1 465 607,19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1 624 436,75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01 2 01 86060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1 151 282,62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1 465 607,19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1 624 436,75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</w:t>
            </w:r>
            <w:proofErr w:type="gramStart"/>
            <w:r w:rsidRPr="009158F7">
              <w:rPr>
                <w:sz w:val="22"/>
                <w:szCs w:val="22"/>
                <w:lang w:eastAsia="en-US"/>
              </w:rPr>
              <w:t>областным</w:t>
            </w:r>
            <w:proofErr w:type="gramEnd"/>
            <w:r w:rsidRPr="009158F7">
              <w:rPr>
                <w:sz w:val="22"/>
                <w:szCs w:val="22"/>
                <w:lang w:eastAsia="en-US"/>
              </w:rPr>
              <w:t xml:space="preserve">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S6060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379 985,00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302 600,00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302 600,00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2 01 S6060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379 985,00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302 600,00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302 600,00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кооперации в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Добринском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муниципальном районе"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2 068 497,30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2 235 734,02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1 679 358,83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15 431,38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121 035,07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146 429,67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01 3 01 20750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15 431,38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121 035,07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146 429,67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01 3 01 20750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15 431,38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121 035,07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146 429,67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2 053 065,92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2 114 698,95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1 532 929,16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01 3 02 86860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1 799 433,30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1 966 670,02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1 410 294,83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01 3 02 86860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1 799 433,30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1 966 670,02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1 410 294,83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02 S6860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135 764,62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148 028,93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122 634,33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02 S6860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135 764,62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148 028,93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122 634,33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117 868,00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117 868,00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2 131 902,62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10 510 870,00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967 314,78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967 314,78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967 314,78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967 314,78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1 164 587,84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10 510 870,00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"Содержание и тепло, энергоснабжение котельных муниципальных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зданий"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1 151 681,58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1 151 681,58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1 151 681,58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12 906,26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10 510 870,00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9 670 000,00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9 670 000,00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840 870,00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840 870,00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12 906,26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12 906,26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района</w:t>
            </w:r>
            <w:proofErr w:type="gramStart"/>
            <w:r w:rsidRPr="009158F7">
              <w:rPr>
                <w:sz w:val="22"/>
                <w:szCs w:val="22"/>
                <w:lang w:eastAsia="en-US"/>
              </w:rPr>
              <w:t>,п</w:t>
            </w:r>
            <w:proofErr w:type="gramEnd"/>
            <w:r w:rsidRPr="009158F7">
              <w:rPr>
                <w:sz w:val="22"/>
                <w:szCs w:val="22"/>
                <w:lang w:eastAsia="en-US"/>
              </w:rPr>
              <w:t>роведение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38 042 047,68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3 630 760,00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10 838 320,00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9 889 110,88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9 889 110,88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9 889 110,88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03 1 02 41200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03 1 02 41200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781 110,88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9 108 000,00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Строительство и приобретение муниципального жилья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03 1 03 20600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9 108 000,00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03 1 03 20600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9 108 000,00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28 152 936,80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30 760,00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28 152 936,80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30 760,00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25 152 936,80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30 760,00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2 002 936,80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30 760,00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lastRenderedPageBreak/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01 S6380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30 760,00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01 S6380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30 760,00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2 002 936,80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2 002 936,80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"Приобретение коммунальной техники"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"Содержание и обслуживание коммунальной техники"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"Содержание и обслуживание коммунальной техники"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03 4 03 99999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9158F7">
              <w:rPr>
                <w:color w:val="000000"/>
                <w:sz w:val="22"/>
                <w:szCs w:val="22"/>
                <w:lang w:eastAsia="en-US"/>
              </w:rPr>
              <w:t xml:space="preserve">Подпрограмма "Повышение качества водоснабжения населения </w:t>
            </w:r>
            <w:proofErr w:type="spellStart"/>
            <w:r w:rsidRPr="009158F7">
              <w:rPr>
                <w:color w:val="000000"/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color w:val="000000"/>
                <w:sz w:val="22"/>
                <w:szCs w:val="22"/>
                <w:lang w:eastAsia="en-US"/>
              </w:rPr>
              <w:t xml:space="preserve"> муниципального 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"Строительство объектов (оборудования) водоснабжения и (или) водоотведения"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03 5 03 00000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Реализация направления расходов основного мероприятия "Строительство объектов (оборудования) водоснабжения и (или) водоотведения"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03 5 03 99999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03 5 03 99999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14 609 932,35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10 056 771,35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5 336 771,35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7 500 511,00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5 180 000,00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7 500 511,00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5 180 000,00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7 500 511,00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5 180 000,00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7 500 511,00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5 180 000,00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7 500 511,00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5 180 000,00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7 500 511,00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5 180 000,00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3 707 171,35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1 506 521,35</w:t>
            </w:r>
          </w:p>
        </w:tc>
      </w:tr>
      <w:tr w:rsidR="009158F7" w:rsidRPr="009158F7" w:rsidTr="009158F7">
        <w:trPr>
          <w:trHeight w:val="13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6 521,35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6 521,35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6 521,35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6 521,35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6 521,35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2 200 650,00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2 200 650,00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2 200 650,00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2 200 650,00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158F7">
              <w:rPr>
                <w:sz w:val="22"/>
                <w:szCs w:val="22"/>
                <w:lang w:eastAsia="en-US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закрепленного жилого помещения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150 750,00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3 251 500,00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2 861 300,00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2 861 300,00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2 861 300,00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358 200,00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358 200,00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37 560,00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P5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237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9158F7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9158F7">
              <w:rPr>
                <w:sz w:val="22"/>
                <w:szCs w:val="22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P5 52281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P5 52281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3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44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63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4 576 800,00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Управление финансов администрации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40 058 975,58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29 686 058,08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38 632 681,85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33 508 057,00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20 202 058,08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19 278 681,85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19 317 249,54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19 014 058,08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19 010 681,85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19 317 249,54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19 014 058,08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19 010 681,85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479 589,93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516 915,76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513 631,42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122 187,77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122 346,14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121 649,86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52 187,77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52 346,14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51 649,86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52 187,77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52 346,14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51 649,86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01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357 402,16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394 569,62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391 981,56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157 402,16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194 569,62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191 981,56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05 1 03 86790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157 402,16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194 569,62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191 981,56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1 03 S6790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18 837 659,61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18 497 142,32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18 497 050,43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"Осуществление бюджетного процесса"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18 837 659,61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18 497 142,32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18 497 050,43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12 913 913,00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12 218 140,00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12 218 140,00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12 913 913,00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12 218 140,00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12 218 140,00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4 517 156,61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4 872 412,32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4 872 320,43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4 324 656,61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4 679 912,32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4 679 820,43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192 500,00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192 500,00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192 500,00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1 406 590,00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1 406 590,00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1 406 590,00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1 219 922,33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937 040,00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937 040,00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05 3 01 00130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186 667,67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469 550,00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469 550,00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3 785 064,78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1 120 000,00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3 785 064,78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1 120 000,00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3 785 064,78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1 120 000,00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3 785 064,78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1 120 000,00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3 785 064,78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1 120 000,00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10 405 742,68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6 096 040,37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6 096 040,37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и районным муниципальным учреждениям"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6 096 040,37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6 045 040,37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4 243 310,37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1 791 730,00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05 3 02 07000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05 3 02 07100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05 3 02 07100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4 309 702,31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4 090 123,20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4 090 123,20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4 090 123,20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219 579,11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219 579,11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219 579,11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1 428 846,78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1 428 846,78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1 428 846,78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1 428 846,78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1 428 846,78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1 428 846,78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5 122 071,80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708 773,00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708 773,00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708 773,00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708 773,00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708 773,00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645 585,80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3 767 713,00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3 767 713,00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3 767 713,00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3 767 713,00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99 2 00 05000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3 767 713,00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"Управление муниципальным долгом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05 4 01 20330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05 4 01 20330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9 483 000,00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9 483 000,00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9 483 000,00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9 483 000,00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9 483 000,00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9 483 000,00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Контрольно-счетная комиссия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1 413 213,00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1 145 455,00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1 145 455,00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1 413 213,00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1 145 455,00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1 145 455,00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1 413 213,00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1 145 455,00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1 145 455,00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1 413 213,00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1 145 455,00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1 145 455,00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1 413 213,00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1 145 455,00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1 145 455,00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681 696,00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433 938,00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433 938,00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681 696,00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433 938,00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433 938,00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175 107,00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155 107,00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155 107,00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163 107,00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143 107,00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143 107,00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556 410,00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556 410,00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556 410,00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556 410,00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556 410,00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556 410,00</w:t>
            </w:r>
          </w:p>
        </w:tc>
      </w:tr>
      <w:tr w:rsidR="009158F7" w:rsidRPr="009158F7" w:rsidTr="009158F7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120 315 742,29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77 853 205,60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78 047 178,02</w:t>
            </w:r>
          </w:p>
        </w:tc>
      </w:tr>
      <w:tr w:rsidR="009158F7" w:rsidRPr="009158F7" w:rsidTr="009158F7">
        <w:trPr>
          <w:trHeight w:val="57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488 570,00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488 570,00</w:t>
            </w:r>
          </w:p>
        </w:tc>
      </w:tr>
      <w:tr w:rsidR="009158F7" w:rsidRPr="009158F7" w:rsidTr="009158F7">
        <w:trPr>
          <w:trHeight w:val="4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488 570,00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488 570,00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423 100,00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488 570,00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488 570,00</w:t>
            </w:r>
          </w:p>
        </w:tc>
      </w:tr>
      <w:tr w:rsidR="009158F7" w:rsidRPr="009158F7" w:rsidTr="009158F7">
        <w:trPr>
          <w:trHeight w:val="4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429 570,00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429 570,00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429 570,00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373 500,00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429 570,00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16 792 423,00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8 838 590,00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8 838 590,00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16 453 833,00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16 453 833,00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16 453 833,00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11 130 600,67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02 2 07 09000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11 130 600,67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02 2 07 09000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11 130 600,67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Региональный проект "Культурная среда"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5 323 232,33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A1 55198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5 323 232,33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A1 55198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5 323 232,33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338 590,00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100 760 265,66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66 149 787,22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66 804 266,00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77 256 982,00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47 083 000,50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46 962 766,00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68 116 803,20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47 083 000,50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46 962 766,00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68 116 803,20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47 083 000,50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46 962 766,00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38 877 981,14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24 868 946,13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27 412 766,00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10 630 670,92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9 046 282,13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9 100 000,00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10 630 670,92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9 046 282,13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9 100 000,00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28 247 310,22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15 822 664,00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18 312 766,00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28 247 310,22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15 822 664,00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18 312 766,00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401 307,11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Расходы на реализацию мероприятий, направленных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03 L519F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401 307,11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03 L519F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401 307,11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02 2 05 00000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22 081 183,50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20 286 800,00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18 286 800,00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02 2 05 09000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22 081 183,50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20 286 800,00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18 286 800,00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02 2 05 09000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22 081 183,50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20 286 800,00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18 286 800,00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451 028,55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624 541,04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11 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451 028,55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624 541,04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11 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451 028,55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624 541,04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02 2 13 09000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02 2 13 09000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1 263 200,00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Региональный проект "Культурная среда"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A1 54540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A1 54540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Региональный проект "Творческие люди"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42 102,90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39 513,33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A2 86280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42 102,90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39 513,33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A2 86280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42 102,90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39 513,33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9 140 178,80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5 640 178,80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5 640 178,80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5 640 178,80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5 640 178,80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221 775,26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221 775,26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23 224,74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23 224,74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23 503 283,66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19 066 786,72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19 841 500,00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23 503 283,66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19 066 786,72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19 841 500,00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22 722 283,66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18 285 786,72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19 060 500,00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1 108 607,03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1 108 607,03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1 108 607,03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1 141 000,00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2 424 867,10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1 899 700,00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1 899 700,00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02 2 08 00110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2 257 774,13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1 865 000,00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02 2 08 00110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2 257 774,13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1 865 000,00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167 092,97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34 700,00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34 700,00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145 700,00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34 700,00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34 700,00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02 2 08 00120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21 392,97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19 188 809,53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15 245 086,72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16 019 800,00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7 587 356,53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6 650 000,00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6 650 000,00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7 587 356,53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6 650 000,00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6 650 000,00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11 601 453,00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8 595 086,72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9 369 800,00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02 2 12 09100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11 601 453,00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8 595 086,72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9 369 800,00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1 874 953,63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1 911 258,38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1 450 752,02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1 874 953,63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1 911 258,38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1 450 752,02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1 874 953,63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1 911 258,38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1 450 752,02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1 804 953,63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1 841 258,38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1 380 752,02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644 753,63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681 058,38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1 380 752,02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644 753,63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681 058,38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1 380 752,02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132 513,63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163 858,38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512 240,00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517 200,00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730 752,02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1 160 200,00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1 160 200,00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453 313,63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452 058,38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160 313,63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159 058,38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02 1 04 86440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293 000,00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293 000,00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706 886,37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708 141,62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210 214,11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486 141,62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04 S6440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496 672,26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222 000,00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1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02 4 02 99999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Отдел образования администрации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 Липецкой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619 674 658,53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497 417 278,89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508 465 223,87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непрограммные мероприятия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99 9 00 55491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75 388,14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585 071 985,58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459 879 480,73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471 218 897,98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53 272 467,10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48 031 770,52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52 143 562,00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1 159 499,78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3 538 043,00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1 159 499,78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1 159 499,78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1 159 499,78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1 159 499,78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3 538 043,00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3 538 043,00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3 255 000,00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283 043,00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283 043,00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51 196 744,34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46 372 270,74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48 105 519,00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"Развитие системы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51 139 381,34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46 314 907,74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48 048 156,00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51 104 181,34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46 211 391,08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48 023 156,00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13 370 064,34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9 319 751,08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11 131 516,00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13 370 064,34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9 319 751,08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11 131 516,00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06 1 01 85350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37 734 117,00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36 891 640,00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36 891 640,00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06 1 01 85350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37 734 117,00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36 891 640,00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36 891 640,00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2 688,00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25 000,00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2 688,00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2 688,00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100 828,66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8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100 828,66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06 1 04 99999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100 828,66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158F7">
              <w:rPr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9158F7">
              <w:rPr>
                <w:sz w:val="22"/>
                <w:szCs w:val="22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Мероприятия по поддержке одаренных детей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1 815 722,76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474 537 154,45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362 059 355,88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365 575 964,45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93 128 458,55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8 051 436,48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7 581 521,00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90 454 839,53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551 436,48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90 454 839,53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551 436,48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76 824 224,00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76 824 224,00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5 782 468,47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551 436,48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5 782 468,47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551 436,48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03 1 01 87080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2 651 370,00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03 1 01 87080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2 651 370,00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5 196 777,06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5 196 777,06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2 673 619,02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7 581 521,00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2 673 619,02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7 500 000,00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7 581 521,00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1 682 742,00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6 975 000,00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6 975 000,00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03 3 02 86080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1 682 742,00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6 975 000,00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6 975 000,00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864 219,02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864 219,02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126 658,00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525 000,00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606 521,00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3 02 S6080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126 658,00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525 000,00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606 521,00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371 777 695,50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350 608 067,88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352 828 267,52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370 139 095,50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349 755 967,88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351 976 167,52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345 374 598,94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330 953 273,66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331 792 863,00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62 695 075,94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45 348 713,66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46 188 303,00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62 695 075,94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45 348 713,66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46 188 303,00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06 2 01 85090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282 679 523,00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285 604 560,00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285 604 560,00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06 2 01 85090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282 679 523,00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285 604 560,00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285 604 560,00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4 798 000,00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3 112 120,37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2 406 026,13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06 2 02 86560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3 554 462,23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2 894 271,94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2 213 544,04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06 2 02 86560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3 554 462,23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2 894 271,94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2 213 544,04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направления расходов основного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мероприятия</w:t>
            </w:r>
            <w:proofErr w:type="gramStart"/>
            <w:r w:rsidRPr="009158F7">
              <w:rPr>
                <w:sz w:val="22"/>
                <w:szCs w:val="22"/>
                <w:lang w:eastAsia="en-US"/>
              </w:rPr>
              <w:t>"П</w:t>
            </w:r>
            <w:proofErr w:type="gramEnd"/>
            <w:r w:rsidRPr="009158F7">
              <w:rPr>
                <w:sz w:val="22"/>
                <w:szCs w:val="22"/>
                <w:lang w:eastAsia="en-US"/>
              </w:rPr>
              <w:t>риобретение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975 997,60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975 997,60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02 S6560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267 540,17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217 848,43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192 482,09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02 S6560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267 540,17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217 848,43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192 482,09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320 664,51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318 552,49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06 2 03 86590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109 963,12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92 911,11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89 969,01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06 2 03 86590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109 963,12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92 911,11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89 969,01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222 760,09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220 760,09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220 760,09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222 760,09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220 760,09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220 760,09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03 S6590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8 276,79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6 993,31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7 823,39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03 S6590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8 276,79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6 993,31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7 823,39</w:t>
            </w:r>
          </w:p>
        </w:tc>
      </w:tr>
      <w:tr w:rsidR="009158F7" w:rsidRPr="009158F7" w:rsidTr="009158F7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безбарьерной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4 946 236,56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856 025,61</w:t>
            </w:r>
          </w:p>
        </w:tc>
      </w:tr>
      <w:tr w:rsidR="009158F7" w:rsidRPr="009158F7" w:rsidTr="009158F7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9158F7">
              <w:rPr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9158F7">
              <w:rPr>
                <w:sz w:val="22"/>
                <w:szCs w:val="22"/>
                <w:lang w:eastAsia="en-US"/>
              </w:rPr>
              <w:t xml:space="preserve"> том числе создание универсальной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безбарьерной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06 2 04 86130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787 543,56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06 2 04 86130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787 543,56</w:t>
            </w:r>
          </w:p>
        </w:tc>
      </w:tr>
      <w:tr w:rsidR="009158F7" w:rsidRPr="009158F7" w:rsidTr="009158F7">
        <w:trPr>
          <w:trHeight w:val="184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9158F7">
              <w:rPr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9158F7">
              <w:rPr>
                <w:sz w:val="22"/>
                <w:szCs w:val="22"/>
                <w:lang w:eastAsia="en-US"/>
              </w:rPr>
              <w:t xml:space="preserve"> том числе создание универсальной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безбарьерной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04 S6130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346 236,56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68 482,05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04 S6130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346 236,56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68 482,05</w:t>
            </w:r>
          </w:p>
        </w:tc>
      </w:tr>
      <w:tr w:rsidR="009158F7" w:rsidRPr="009158F7" w:rsidTr="009158F7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06 2 07 00000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06 2 07 53030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06 2 07 53030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14 530 320,00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06 2 08 00000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148 940,00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839 589,34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8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06 2 08 99999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148 940,00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839 589,34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06 2 08 99999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148 940,00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839 589,34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E2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2 072 380,29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E2 50970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2 072 380,29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2 E2 50970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2 072 380,29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1 638 600,00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852 100,00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852 100,00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158F7">
              <w:rPr>
                <w:sz w:val="22"/>
                <w:szCs w:val="22"/>
                <w:lang w:eastAsia="en-US"/>
              </w:rPr>
              <w:t>учреждений</w:t>
            </w:r>
            <w:proofErr w:type="gramEnd"/>
            <w:r w:rsidRPr="009158F7">
              <w:rPr>
                <w:sz w:val="22"/>
                <w:szCs w:val="22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1 602 600,00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816 100,00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816 100,00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Мероприятия по поддержке одаренных детей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1 602 600,00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816 100,00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816 100,00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1 122 600,00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816 100,00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816 100,00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06 4 01 20030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подготовки "Образование и педагогика"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06 4 02 20540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06 4 02 20540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9 627 000,40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3 395 351,52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5 161 675,93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9 627 000,40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3 395 351,52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5 161 675,93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9 627 000,40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3 395 351,52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5 161 675,93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07 2 02 86160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1 625 018,46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07 2 02 86160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1 625 018,46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02 S6160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141 305,95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02 S6160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141 305,95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9 627 000,40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3 395 351,52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3 395 351,52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07 2 02 99999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9 627 000,40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3 395 351,52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3 395 351,52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33 965 593,00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28 216 695,33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31 927 712,53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3 844 337,00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3 844 337,00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3 844 337,00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3 536 790,00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03 1 01 86010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3 536 790,00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307 547,00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 1 01 S6010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307 547,00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33 965 593,00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28 216 695,33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28 083 375,53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33 965 593,00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28 216 695,33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28 083 375,53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30 296 433,00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24 821 335,33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24 688 015,53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30 296 433,00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24 821 335,33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24 688 015,53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30 296 433,00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24 821 335,33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24 688 015,53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3 611 960,00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3 338 160,00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3 338 160,00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3 611 960,00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3 338 160,00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3 338 160,00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06 3 02 09000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3 611 960,00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3 338 160,00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3 338 160,00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06 3 03 99999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3 848 077,71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4 691 798,00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4 691 798,00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02 1 03 00000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02 1 03 20070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216 798,00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3 631 279,71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3 631 279,71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06 3 04 00000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3 631 279,71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06 3 04 09000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3 631 279,71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06 3 04 09000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3 631 279,71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19 448 693,32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16 879 861,00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16 879 861,00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среди населения"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табакокурения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среди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02 1 02 20060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19 427 693,32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16 858 861,00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16 858 861,00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Подпрограмма "Финансовое обеспечение и контроль"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19 427 693,32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16 858 861,00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16 858 861,00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15 008 622,32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12 472 490,00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12 472 490,00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15 008 622,32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12 472 490,00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12 472 490,00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06 5 01 09000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15 008 622,32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12 472 490,00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12 472 490,00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06 5 02 00000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4 419 071,00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4 386 371,00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4 386 371,00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4 004 606,00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4 055 388,00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4 055 388,00</w:t>
            </w:r>
          </w:p>
        </w:tc>
      </w:tr>
      <w:tr w:rsidR="009158F7" w:rsidRPr="009158F7" w:rsidTr="009158F7">
        <w:trPr>
          <w:trHeight w:val="105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06 5 02 00110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4 004 606,00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4 055 388,00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4 055 388,00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</w:t>
            </w:r>
            <w:r w:rsidRPr="009158F7">
              <w:rPr>
                <w:sz w:val="22"/>
                <w:szCs w:val="22"/>
                <w:lang w:eastAsia="en-US"/>
              </w:rPr>
              <w:lastRenderedPageBreak/>
              <w:t>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414 465,00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330 983,00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330 983,00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408 675,00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329 783,00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329 783,00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06 5 02 00120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5 790,00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158F7"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34 527 284,81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37 537 798,16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37 246 325,89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22 975 528,81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23 869 603,16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23 578 130,89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22 975 528,81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23 869 603,16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23 578 130,89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22 975 528,81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23 869 603,16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23 578 130,89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22 975 528,81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23 869 603,16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23 578 130,89</w:t>
            </w:r>
          </w:p>
        </w:tc>
      </w:tr>
      <w:tr w:rsidR="009158F7" w:rsidRPr="009158F7" w:rsidTr="009158F7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6 979 356,93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7 614 967,82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7 065 979,44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6 979 356,93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7 614 967,82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7 065 979,44</w:t>
            </w:r>
          </w:p>
        </w:tc>
      </w:tr>
      <w:tr w:rsidR="009158F7" w:rsidRPr="009158F7" w:rsidTr="009158F7">
        <w:trPr>
          <w:trHeight w:val="13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3 394 790,00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3 331 440,00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3 331 440,00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3 394 790,00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3 331 440,00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3 331 440,00</w:t>
            </w:r>
          </w:p>
        </w:tc>
      </w:tr>
      <w:tr w:rsidR="009158F7" w:rsidRPr="009158F7" w:rsidTr="009158F7">
        <w:trPr>
          <w:trHeight w:val="56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1 915 000,00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1 915 000,00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158F7">
              <w:rPr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10 686 381,88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11 008 195,34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11 265 711,45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R3040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10 686 381,88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11 008 195,34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11 265 711,45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11 551 756,00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13 668 195,00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13 668 195,00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11 551 756,00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13 668 195,00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13 668 195,00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2"/>
                <w:szCs w:val="22"/>
                <w:lang w:eastAsia="en-US"/>
              </w:rPr>
              <w:t>Добринского</w:t>
            </w:r>
            <w:proofErr w:type="spellEnd"/>
            <w:r w:rsidRPr="009158F7">
              <w:rPr>
                <w:sz w:val="22"/>
                <w:szCs w:val="22"/>
                <w:lang w:eastAsia="en-US"/>
              </w:rPr>
              <w:t xml:space="preserve"> муниципального района"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11 551 756,00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13 668 195,00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13 668 195,00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11 551 756,00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13 668 195,00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13 668 195,00</w:t>
            </w:r>
          </w:p>
        </w:tc>
      </w:tr>
      <w:tr w:rsidR="009158F7" w:rsidRPr="009158F7" w:rsidTr="009158F7">
        <w:trPr>
          <w:trHeight w:val="79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1 892 636,00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2 774 975,00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2 774 975,00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1 892 636,00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2 774 975,00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2 774 975,00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9 562 640,00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10 796 740,00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10 796 740,00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9 562 640,00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10 796 740,00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10 796 740,00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02 3 01 85360</w:t>
            </w:r>
          </w:p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96 480,00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96 480,00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96 480,00</w:t>
            </w:r>
          </w:p>
        </w:tc>
      </w:tr>
      <w:tr w:rsidR="009158F7" w:rsidRPr="009158F7" w:rsidTr="009158F7">
        <w:trPr>
          <w:trHeight w:val="5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480,00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02 3 01 85360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96 000,00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96 000,00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1 032 759 092,25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741 197 921,19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771 656 432,93</w:t>
            </w:r>
          </w:p>
        </w:tc>
      </w:tr>
    </w:tbl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tbl>
      <w:tblPr>
        <w:tblW w:w="15651" w:type="dxa"/>
        <w:tblInd w:w="-34" w:type="dxa"/>
        <w:tblLook w:val="04A0" w:firstRow="1" w:lastRow="0" w:firstColumn="1" w:lastColumn="0" w:noHBand="0" w:noVBand="1"/>
      </w:tblPr>
      <w:tblGrid>
        <w:gridCol w:w="6379"/>
        <w:gridCol w:w="761"/>
        <w:gridCol w:w="1072"/>
        <w:gridCol w:w="1624"/>
        <w:gridCol w:w="848"/>
        <w:gridCol w:w="1649"/>
        <w:gridCol w:w="1701"/>
        <w:gridCol w:w="1617"/>
      </w:tblGrid>
      <w:tr w:rsidR="009158F7" w:rsidTr="009158F7">
        <w:trPr>
          <w:trHeight w:val="852"/>
        </w:trPr>
        <w:tc>
          <w:tcPr>
            <w:tcW w:w="15651" w:type="dxa"/>
            <w:gridSpan w:val="8"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Приложение 12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к районному бюджету на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2021 год и на плановый период 2022 и 2023 годов</w:t>
            </w:r>
          </w:p>
        </w:tc>
      </w:tr>
      <w:tr w:rsidR="009158F7" w:rsidTr="009158F7">
        <w:trPr>
          <w:trHeight w:val="150"/>
        </w:trPr>
        <w:tc>
          <w:tcPr>
            <w:tcW w:w="15651" w:type="dxa"/>
            <w:gridSpan w:val="8"/>
            <w:vAlign w:val="center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1188"/>
        </w:trPr>
        <w:tc>
          <w:tcPr>
            <w:tcW w:w="15651" w:type="dxa"/>
            <w:gridSpan w:val="8"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видов расходов классификации расходов бюджетов Российской Федерации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на 2021 год и на плановый период 2022 и 2023 годов</w:t>
            </w:r>
          </w:p>
        </w:tc>
      </w:tr>
      <w:tr w:rsidR="009158F7" w:rsidTr="009158F7">
        <w:trPr>
          <w:trHeight w:val="210"/>
        </w:trPr>
        <w:tc>
          <w:tcPr>
            <w:tcW w:w="15651" w:type="dxa"/>
            <w:gridSpan w:val="8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390"/>
        </w:trPr>
        <w:tc>
          <w:tcPr>
            <w:tcW w:w="15651" w:type="dxa"/>
            <w:gridSpan w:val="8"/>
            <w:hideMark/>
          </w:tcPr>
          <w:p w:rsidR="009158F7" w:rsidRDefault="009158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руб.</w:t>
            </w:r>
          </w:p>
        </w:tc>
      </w:tr>
      <w:tr w:rsidR="009158F7" w:rsidTr="009158F7">
        <w:trPr>
          <w:trHeight w:val="111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9158F7" w:rsidTr="009158F7">
        <w:trPr>
          <w:trHeight w:val="339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9158F7" w:rsidRPr="009158F7" w:rsidTr="009158F7">
        <w:trPr>
          <w:trHeight w:val="46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1 032 759 092,25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741 197 921,19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771 656 432,93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109 687 988,62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74 732 119,14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70 968 464,60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99 1 00 00050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1 957 962,00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1 681 381,00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1 493 725,00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1 681 381,00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1 493 725,00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1 681 381,00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1 493 725,00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1 493 725,00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1 531 981,00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1 344 325,00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1 344 325,00</w:t>
            </w:r>
          </w:p>
        </w:tc>
      </w:tr>
      <w:tr w:rsidR="009158F7" w:rsidRPr="009158F7" w:rsidTr="009158F7">
        <w:trPr>
          <w:trHeight w:val="91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1 531 981,00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1 344 325,00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1 344 325,00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149 400,00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47 776 455,90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41 527 536,06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38 687 257,75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47 776 455,90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41 527 536,06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38 687 257,75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47 776 455,90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41 527 536,06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38 687 257,75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212 529,06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157 050,40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156 158,53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109 529,06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67 050,40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66 158,53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109 529,06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67 050,40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66 158,53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47 321 617,00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41 108 735,00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38 270 835,00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33 963 022,60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32 009 055,00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32 009 055,00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33 963 022,60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32 009 055,00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32 009 055,00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13 358 594,40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9 099 680,00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6 261 780,00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12 576 667,00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8 770 680,00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5 932 780,00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88 927,40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329 000,00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242 309,84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261 750,66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260 264,22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105 309,84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111 750,66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110 264,22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105 309,84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111 750,66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110 264,22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20 730 462,54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20 159 513,08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20 156 136,85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19 317 249,54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19 014 058,08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19 010 681,85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479 589,93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516 915,76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513 631,42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122 346,14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121 649,86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52 346,14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51 649,86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52 187,77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52 346,14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51 649,86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01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357 402,16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394 569,62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391 981,56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157 402,16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194 569,62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191 981,56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157 402,16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194 569,62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191 981,56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03 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18 837 659,61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18 497 142,32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18 497 050,43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"Осуществление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18 837 659,61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18 497 142,32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18 497 050,43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12 913 913,00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12 218 140,00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12 218 140,00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12 913 913,00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12 218 140,00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12 218 140,00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4 517 156,61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4 872 412,32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4 872 320,43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4 324 656,61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4 679 912,32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4 679 820,43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1 406 590,00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1 406 590,00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1 406 590,00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1 219 922,33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937 040,00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937 040,00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05 3 01 00130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186 667,67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469 550,00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469 550,00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1 413 213,00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1 145 455,00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1 145 455,00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1 413 213,00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1 145 455,00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1 145 455,00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681 696,00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433 938,00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433 938,00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681 696,00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433 938,00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433 938,00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175 107,00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155 107,00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155 107,00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163 107,00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143 107,00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143 107,00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3 785 064,78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3 785 064,78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3 785 064,78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3 785 064,78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3 785 064,78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33 756 662,40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8 669 180,00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8 669 180,00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5 229 408,00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5 067 310,00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5 067 310,00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1 136 200,00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1 136 200,00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1 136 200,00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1 136 200,00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среди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1 087 200,00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1 087 200,00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1 012 400,00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1 012 400,00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74 800,00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74 800,00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4 048 408,00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3 921 110,00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3 921 110,00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3 469 238,00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3 341 940,00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3 341 940,00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3 469 238,00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3 341 940,00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3 341 940,00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3 351 238,00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3 223 940,00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3 223 940,00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118 000,00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02 3 05 99999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02 3 05 99999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Ремонт административных зданий и пристроек к ним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10 356 663,96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12 093 310,37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3 601 870,00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3 601 870,00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5 897 270,00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3 433 870,00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3 433 870,00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5 897 270,00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3 433 870,00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3 433 870,00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1 748 800,00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1 933 100,00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1 933 100,00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1 526 176,00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1 546 400,00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1 546 400,00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222 624,00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386 700,00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386 700,00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629 300,00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629 300,00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552 706,00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561 900,00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561 900,00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67 400,00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муниципальных нормативных правовых актов Липецкой области"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871 470,00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871 470,00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871 470,00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569 700,00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569 700,00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301 770,00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301 770,00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301 770,00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6 096 040,37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районным муниципальным учреждениям"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6 096 040,37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6 045 040,37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4 243 310,37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1 791 730,00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05 3 02 07000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05 3 02 07100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05 3 02 07100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05 5 00 00000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"Эффективное развитие и поддержка СО НКО"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05 5 01 00000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05 5 01 99999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05 5 01 99999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6 077 280,07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4 463 366,64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4 463 366,64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354 660,00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4 090 123,20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4 683,44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1 613 913,43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Проведение Всероссийской переписи населения 2020 года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515 111,49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515 111,49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1 098 801,94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1 098 801,94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18 191 733,00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8 263 175,00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8 263 175,00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99 4 00 59300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809 175,00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809 175,00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809 175,00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586 100,00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586 100,00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99 4 00 85020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238 275,00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223 075,00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223 075,00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15 997 558,00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6 024 000,00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- 2024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15 997 558,00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6 024 000,00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6 024 000,00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14 243 303,00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4 443 980,00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7 533 303,00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4 443 980,00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содержание и развитие МКУ ЕДДС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7 533 303,00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4 443 980,00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6 077 932,00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4 443 980,00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04 1 01 08000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1 455 371,00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1 754 255,00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1 580 020,00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1 754 255,00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1 580 020,00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1 754 255,00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1 580 020,00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1 754 255,00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1 580 020,00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"Подготовка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Основное мероприятие "Подготовка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по подготовке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08 1 01 20100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08 1 01 20100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08 1 02 20200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08 1 02 20200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102 999 046,12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56 749 181,21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65 026 718,58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545 800,00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536 400,00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536 400,00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05 1 02 85340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99 9 00 85170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432 138,00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03 2 03 60030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03 2 03 60030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87 452 928,80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45 411 626,00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87 452 928,80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45 411 626,00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87 452 928,80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45 411 626,00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67 467 286,80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42 873 193,00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03 2 01 86070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35 408 887,40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03 2 01 86070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35 408 887,40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20 888 415,40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42 873 193,00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20 888 415,40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42 873 193,00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01 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11 169 984,00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01 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11 169 984,00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17 989 748,00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03 2 02 41100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17 989 748,00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03 2 02 41100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17 989 748,00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1 995 894,00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03 2 04 41500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1 995 894,00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03 2 04 41500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1 995 894,00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2 538 433,00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03 2 05 86030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158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05 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2 538 433,00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2 05 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2 538 433,00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8 568 179,32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5 778 991,21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15 892 315,58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4 297 429,92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5 778 991,21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5 381 445,58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Добринском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405 850,00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405 850,00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01 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01 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01 1 02 20340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01 1 02 20340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03 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1 03 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1 823 082,62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3 137 407,19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3 296 236,75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1 823 082,62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3 137 407,19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3 296 236,75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122 615,00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122 615,00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Субсидий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1 151 282,62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1 465 607,19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1 624 436,75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1 151 282,62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1 465 607,19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1 624 436,75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областным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бюджетов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379 985,00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302 600,00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2 01 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379 985,00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302 600,00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302 600,00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кооперации в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Добринском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муниципальном районе"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2 068 497,30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2 235 734,02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1 679 358,83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15 431,38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121 035,07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146 429,67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01 3 01 20750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15 431,38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121 035,07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146 429,67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01 3 01 20750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15 431,38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121 035,07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146 429,67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2 053 065,92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2 114 698,95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1 532 929,16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01 3 02 86860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1 799 433,30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1 966 670,02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1 410 294,83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01 3 02 86860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1 799 433,30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1 966 670,02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1 410 294,83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02 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135 764,62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148 028,93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122 634,33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02 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135 764,62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148 028,93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122 634,33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117 868,00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117 868,00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2 131 902,62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10 510 870,00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967 314,78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967 314,78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967 314,78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967 314,78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1 164 587,84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10 510 870,00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1 151 681,58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1 151 681,58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1 151 681,58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12 906,26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10 510 870,00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9 670 000,00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840 870,00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840 870,00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12 906,26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12 906,26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района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,п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роведение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1 428 846,78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1 428 846,78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1 428 846,78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1 428 846,78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43 164 119,48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10 838 320,00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10 597 883,88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9 889 110,88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9 889 110,88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781 110,88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03 1 02 41200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781 110,88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03 1 02 41200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781 110,88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Строительство и приобретение муниципального жилья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03 1 03 20600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03 1 03 20600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708 773,00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708 773,00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708 773,00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708 773,00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708 773,00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28 798 522,60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28 152 936,80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"Обращение с отходами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25 152 936,80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2 002 936,80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03 4 01 86380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01 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01 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2 002 936,80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2 002 936,80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"Приобретение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и обслуживание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"Содержание и обслуживание коммунальной техники"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03 4 03 99999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158F7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Подпрограмма "Повышение качества водоснабжения населения </w:t>
            </w:r>
            <w:proofErr w:type="spellStart"/>
            <w:r w:rsidRPr="009158F7">
              <w:rPr>
                <w:color w:val="000000"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color w:val="000000"/>
                <w:sz w:val="20"/>
                <w:szCs w:val="20"/>
                <w:lang w:eastAsia="en-US"/>
              </w:rPr>
              <w:t xml:space="preserve"> муниципального 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03 5 00 00000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 объектов (оборудования) водоснабжения и (или) водоотведения"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03 5 03 00000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"Строительство объектов (оборудования) водоснабжения и (или) водоотведения"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03 5 03 99999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03 5 03 99999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645 585,80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645 585,80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645 585,80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645 585,80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3 767 713,00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3 767 713,00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3 767 713,00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3 767 713,00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3 767 713,00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601 864 408,58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468 718 070,73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480 057 487,98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53 272 467,10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48 031 770,52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52 143 562,00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3 538 043,00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1 159 499,78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3 538 043,00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3 538 043,00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283 043,00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283 043,00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51 196 744,34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46 372 270,74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48 105 519,00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"Развитие системы дошкольного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51 139 381,34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46 314 907,74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48 048 156,00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51 104 181,34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46 211 391,08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48 023 156,00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13 370 064,34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9 319 751,08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11 131 516,00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13 370 064,34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9 319 751,08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11 131 516,00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06 1 01 85350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37 734 117,00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36 891 640,00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36 891 640,00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06 1 01 85350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37 734 117,00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36 891 640,00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36 891 640,00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103 516,66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100 828,66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100 828,66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06 1 04 99999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100 828,66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учреждений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по поддержке одаренных детей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1 815 722,76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1 815 722,76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1 815 722,76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1 815 722,76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1 815 722,76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474 537 154,45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362 059 355,88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365 575 964,45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93 128 458,55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8 051 436,48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7 581 521,00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90 454 839,53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90 454 839,53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76 824 224,00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76 824 224,00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5 782 468,47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5 782 468,47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551 436,48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2 651 370,00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2 651 370,00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5 196 777,06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5 196 777,06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2 673 619,02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7 581 521,00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2 673 619,02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7 581 521,00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1 682 742,00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1 682 742,00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864 219,02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864 219,02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126 658,00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606 521,00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126 658,00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606 521,00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371 777 695,50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350 608 067,88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352 828 267,52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370 139 095,50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349 755 967,88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351 976 167,52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345 374 598,94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330 953 273,66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331 792 863,00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62 695 075,94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45 348 713,66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46 188 303,00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62 695 075,94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45 348 713,66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46 188 303,00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06 2 01 85090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282 679 523,00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285 604 560,00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285 604 560,00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06 2 01 85090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282 679 523,00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285 604 560,00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285 604 560,00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3 112 120,37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2 406 026,13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06 2 02 86560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3 554 462,23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2 894 271,94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2 213 544,04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06 2 02 86560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3 554 462,23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2 894 271,94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2 213 544,04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мероприятия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"П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риобретение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975 997,60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975 997,60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02 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267 540,17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217 848,43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192 482,09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02 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267 540,17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217 848,43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192 482,09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320 664,51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318 552,49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06 2 03 86590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92 911,11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89 969,01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06 2 03 86590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109 963,12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92 911,11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89 969,01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222 760,09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220 760,09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220 760,09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222 760,09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220 760,09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220 760,09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03 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8 276,79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6 993,31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7 823,39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03 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8 276,79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6 993,31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7 823,39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4 946 236,56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856 025,61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9158F7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том числе создание универсальной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06 2 04 86130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787 543,56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06 2 04 86130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787 543,56</w:t>
            </w:r>
          </w:p>
        </w:tc>
      </w:tr>
      <w:tr w:rsidR="009158F7" w:rsidRPr="009158F7" w:rsidTr="009158F7">
        <w:trPr>
          <w:trHeight w:val="158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9158F7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том числе создание универсальной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04 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68 482,05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04 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346 236,56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68 482,05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06 2 07 00000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06 2 07 53030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06 2 07 53030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06 2 08 00000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839 589,34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06 2 08 99999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839 589,34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06 2 08 99999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148 940,00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839 589,34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E2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2 072 380,29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E2 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2 072 380,29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2 E2 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2 072 380,29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852 100,00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852 100,00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учреждений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816 100,00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816 100,00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по поддержке одаренных детей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их наставников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816 100,00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816 100,00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816 100,00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816 100,00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06 4 01 20030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06 4 02 20540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06 4 02 20540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9 627 000,40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5 161 675,93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9 627 000,40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5 161 675,93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9 627 000,40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5 161 675,93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07 2 02 86160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1 625 018,46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07 2 02 86160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1 625 018,46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02 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141 305,95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02 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141 305,95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9 627 000,40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07 2 02 99999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9 627 000,40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50 419 426,00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36 716 695,33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40 427 712,53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16 453 833,00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16 453 833,00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02 2 07 00000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11 130 600,67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02 2 07 09000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11 130 600,67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02 2 07 09000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11 130 600,67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"Культурная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A1 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A1 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5 323 232,33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3 844 337,00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3 844 337,00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3 844 337,00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3 536 790,00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3 536 790,00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307 547,00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307 547,00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33 965 593,00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28 216 695,33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28 083 375,53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33 965 593,00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28 216 695,33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28 083 375,53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30 296 433,00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24 821 335,33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24 688 015,53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30 296 433,00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24 821 335,33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24 688 015,53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30 296 433,00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24 821 335,33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24 688 015,53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3 611 960,00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3 611 960,00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3 611 960,00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06 3 03 99999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4 186 667,71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5 030 388,00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5 030 388,00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02 1 03 20070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02 1 03 20070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3 631 279,71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3 631 279,71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3 631 279,71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06 3 04 09000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3 631 279,71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06 3 04 09000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3 631 279,71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19 448 693,32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16 879 861,00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16 879 861,00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среди населения"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среди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02 1 02 20060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19 427 693,32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16 858 861,00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16 858 861,00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"Финансовое обеспечение и контроль"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19 427 693,32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16 858 861,00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16 858 861,00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15 008 622,32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Предоставление муниципальным бюджетным и автономным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15 008 622,32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06 5 01 09000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15 008 622,32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4 419 071,00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4 386 371,00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4 386 371,00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4 055 388,00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06 5 02 00110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4 055 388,00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4 055 388,00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414 465,00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330 983,00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330 983,00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408 675,00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329 783,00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329 783,00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06 5 02 00120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100 760 265,66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66 149 787,22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66 804 266,00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77 256 982,00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47 083 000,50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46 962 766,00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68 116 803,20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47 083 000,50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46 962 766,00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68 116 803,20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47 083 000,50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46 962 766,00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38 877 981,14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24 868 946,13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27 412 766,00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10 630 670,92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9 046 282,13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10 630 670,92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9 046 282,13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28 247 310,22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15 822 664,00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18 312 766,00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28 247 310,22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15 822 664,00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18 312 766,00</w:t>
            </w:r>
          </w:p>
        </w:tc>
      </w:tr>
      <w:tr w:rsidR="009158F7" w:rsidRPr="009158F7" w:rsidTr="009158F7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401 307,11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реализацию мероприятий, направленных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03 L519F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401 307,11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03 L519F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401 307,11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22 081 183,50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20 286 800,00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18 286 800,00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02 2 05 09000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22 081 183,50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20 286 800,00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18 286 800,00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02 2 05 09000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22 081 183,50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20 286 800,00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18 286 800,00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624 541,04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11 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624 541,04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11 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451 028,55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624 541,04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02 2 13 00000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02 2 13 09000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02 2 13 09000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"Культурная среда"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Создание модельных муниципальных библиотек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A1 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A1 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"Творческие люди"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39 513,33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A2 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39 513,33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A2 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39 513,33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9 140 178,80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5 640 178,80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5 640 178,80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5 640 178,80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5 640 178,80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221 775,26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221 775,26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23 224,74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03 3 02 99999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23 224,74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23 503 283,66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19 066 786,72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19 841 500,00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23 503 283,66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19 066 786,72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19 841 500,00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22 722 283,66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18 285 786,72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19 060 500,00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1 108 607,03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1 108 607,03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1 108 607,03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02 2 08 00000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2 424 867,10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1 899 700,00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1 899 700,00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02 2 08 00110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2 257 774,13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1 865 000,00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1 865 000,00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02 2 08 00110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2 257 774,13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1 865 000,00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1 865 000,00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167 092,97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34 700,00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34 700,00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34 700,00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02 2 08 00120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21 392,97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19 188 809,53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15 245 086,72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16 019 800,00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7 587 356,53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6 650 000,00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7 587 356,53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6 650 000,00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6 650 000,00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11 601 453,00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8 595 086,72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9 369 800,00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02 2 12 09100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11 601 453,00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8 595 086,72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9 369 800,00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02 3 04 99999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49 602 217,16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48 059 569,51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43 048 097,24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Финансирование доплат к пенсиям муниципальным служащим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7 500 511,00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27 147 700,16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25 841 124,51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25 549 652,24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24 947 050,16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25 841 124,51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25 549 652,24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24 947 050,16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25 841 124,51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25 549 652,24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24 947 050,16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25 841 124,51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25 549 652,24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6 979 356,93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7 614 967,82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7 065 979,44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6 979 356,93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7 614 967,82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7 065 979,44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3 331 440,00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3 331 440,00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3 331 440,00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3 331 440,00</w:t>
            </w:r>
          </w:p>
        </w:tc>
      </w:tr>
      <w:tr w:rsidR="009158F7" w:rsidRPr="009158F7" w:rsidTr="009158F7">
        <w:trPr>
          <w:trHeight w:val="105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10 686 381,88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11 008 195,34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11 265 711,45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10 686 381,88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11 008 195,34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11 265 711,45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2 200 650,00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2 200 650,00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2 200 650,00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2 200 650,00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11 702 506,00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13 818 945,00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13 818 945,00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11 702 506,00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13 818 945,00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13 818 945,00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11 702 506,00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13 818 945,00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13 818 945,00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11 702 506,00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13 818 945,00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13 818 945,00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1 892 636,00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2 774 975,00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2 774 975,00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1 892 636,00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2 774 975,00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2 774 975,00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9 562 640,00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10 796 740,00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10 796 740,00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9 562 640,00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10 796 740,00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10 796 740,00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150 750,00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150 750,00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750,00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96 480,00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96 480,00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3 219 500,00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2 861 300,00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2 861 300,00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02 3 01 85150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358 200,00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358 200,00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1 911 258,38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3 795 903,53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1 911 258,38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3 795 903,53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1 912 513,63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1 911 258,38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3 795 903,53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1 842 513,63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1 841 258,38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3 725 903,53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682 313,63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681 058,38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1 380 752,02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682 313,63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681 058,38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1 380 752,02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165 113,63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163 858,38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650 000,00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02 1 01 99999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517 200,00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730 752,02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02 1 04 00000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1 160 200,00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453 313,63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452 058,38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160 313,63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159 058,38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02 1 04 86440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293 000,00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706 886,37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708 141,62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210 214,11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486 141,62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04 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496 672,26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222 000,00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P5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184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со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P5 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1 P5 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групп, инвалидов"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02 4 02 99999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02 3 02 00000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02 3 02 09000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9158F7">
              <w:rPr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"Управление муниципальным долгом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05 4 00 00000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05 4 01 00000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05 4 01 20330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05 4 01 20330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Условно утвержденные расходы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9 483 000,00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19 353 000,00</w:t>
            </w:r>
          </w:p>
        </w:tc>
      </w:tr>
    </w:tbl>
    <w:p w:rsidR="009158F7" w:rsidRPr="009158F7" w:rsidRDefault="009158F7" w:rsidP="009158F7">
      <w:pPr>
        <w:jc w:val="both"/>
        <w:rPr>
          <w:b/>
          <w:bCs/>
          <w:sz w:val="20"/>
          <w:szCs w:val="20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tabs>
          <w:tab w:val="left" w:pos="667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526"/>
        <w:gridCol w:w="630"/>
        <w:gridCol w:w="705"/>
        <w:gridCol w:w="1306"/>
        <w:gridCol w:w="848"/>
        <w:gridCol w:w="761"/>
        <w:gridCol w:w="894"/>
        <w:gridCol w:w="1701"/>
        <w:gridCol w:w="1585"/>
        <w:gridCol w:w="1533"/>
      </w:tblGrid>
      <w:tr w:rsidR="009158F7" w:rsidTr="009158F7">
        <w:trPr>
          <w:trHeight w:val="1095"/>
        </w:trPr>
        <w:tc>
          <w:tcPr>
            <w:tcW w:w="15451" w:type="dxa"/>
            <w:gridSpan w:val="11"/>
            <w:vAlign w:val="center"/>
            <w:hideMark/>
          </w:tcPr>
          <w:p w:rsidR="009158F7" w:rsidRDefault="009158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13 </w:t>
            </w:r>
            <w:r>
              <w:rPr>
                <w:lang w:eastAsia="en-US"/>
              </w:rPr>
              <w:br/>
              <w:t xml:space="preserve">к районному бюджету на </w:t>
            </w:r>
            <w:r>
              <w:rPr>
                <w:lang w:eastAsia="en-US"/>
              </w:rPr>
              <w:br/>
              <w:t>2021 год и на плановый период 2022 и 2023 годов</w:t>
            </w:r>
          </w:p>
        </w:tc>
      </w:tr>
      <w:tr w:rsidR="009158F7" w:rsidTr="009158F7">
        <w:trPr>
          <w:trHeight w:val="150"/>
        </w:trPr>
        <w:tc>
          <w:tcPr>
            <w:tcW w:w="15451" w:type="dxa"/>
            <w:gridSpan w:val="11"/>
            <w:vAlign w:val="center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1035"/>
        </w:trPr>
        <w:tc>
          <w:tcPr>
            <w:tcW w:w="15451" w:type="dxa"/>
            <w:gridSpan w:val="11"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2021 и плановый период 2022 и 2023 годов</w:t>
            </w:r>
          </w:p>
        </w:tc>
      </w:tr>
      <w:tr w:rsidR="009158F7" w:rsidTr="009158F7">
        <w:trPr>
          <w:trHeight w:val="210"/>
        </w:trPr>
        <w:tc>
          <w:tcPr>
            <w:tcW w:w="15451" w:type="dxa"/>
            <w:gridSpan w:val="11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390"/>
        </w:trPr>
        <w:tc>
          <w:tcPr>
            <w:tcW w:w="15451" w:type="dxa"/>
            <w:gridSpan w:val="11"/>
            <w:hideMark/>
          </w:tcPr>
          <w:p w:rsidR="009158F7" w:rsidRDefault="009158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9158F7" w:rsidTr="009158F7">
        <w:trPr>
          <w:trHeight w:val="51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год</w:t>
            </w:r>
          </w:p>
        </w:tc>
      </w:tr>
      <w:tr w:rsidR="009158F7" w:rsidTr="009158F7">
        <w:trPr>
          <w:trHeight w:val="600"/>
        </w:trPr>
        <w:tc>
          <w:tcPr>
            <w:tcW w:w="15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ПМп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lang w:eastAsia="en-US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lang w:eastAsia="en-US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lang w:eastAsia="en-US"/>
              </w:rPr>
            </w:pP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4 297 429,92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5 778 991,21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5 381 445,58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Добринском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405 850,00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405 850,00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185 850,00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потребительского рынка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1 823 082,62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3 137 407,19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3 296 236,75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1 823 082,62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3 137 407,19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3 296 236,75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169 200,00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мероприятий, направленных на ремонт автолавок (автомобилей, оборудованных для организации развозной торговли с них) (Иные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122 615,00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Субсидий на создание условий для обеспечения услугами торговли и бытового обслуживания поселений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1 151 282,62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1 465 607,19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1 624 436,75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областным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бюджетов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379 985,00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302 600,00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302 600,00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кооперации в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Добринском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муниципальном районе"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2 068 497,30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2 235 734,02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1 679 358,83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15 431,38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121 035,07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146 429,67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15 431,38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121 035,07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146 429,67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2 053 065,92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2 114 698,95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1 532 929,16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1 799 433,30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1 966 670,02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1 410 294,83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Субсидии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135 764,62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148 028,93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122 634,33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"Создание условий, направленных на поддержку осуществления деятельности сельскохозяйственных кредитных потребительских кооперативов"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117 868,00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"Развитие социальной сферы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167 774 596,65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133 768 813,11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131 296 464,77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3 589 901,63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3 553 846,38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5 438 491,53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682 313,63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681 058,38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1 380 752,02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165 113,63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163 858,38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650 000,00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730 752,02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1 192 000,00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1 157 200,00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табакокурения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21 000,00</w:t>
            </w:r>
          </w:p>
        </w:tc>
      </w:tr>
      <w:tr w:rsidR="009158F7" w:rsidRPr="009158F7" w:rsidTr="009158F7">
        <w:trPr>
          <w:trHeight w:val="41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1 007 400,00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1 012 400,00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1 012 400,00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114 600,00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74 800,00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74 800,00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555 388,00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1 160 200,00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1 160 200,00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160 313,63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159 058,38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293 000,00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210 214,11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486 141,62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обеспечение условий для развития физической культуры и массового спорта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496 672,26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23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и городских округов на реализацию муниципальных программ, направленных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со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Всероссийским физкультурно-спортивным 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52281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2 345 151,51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и сохранение культуры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107 292 919,86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73 868 787,22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74 523 266,00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1 108 607,03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1 108 607,03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1 141 000,00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38 877 981,14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24 868 946,13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27 412 766,00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10 630 670,92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9 046 282,13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9 100 000,00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28 247 310,22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15 822 664,00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18 312 766,00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401 307,11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реализацию мероприятий, направленных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L519F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401 307,11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22 081 183,50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20 286 800,00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18 286 800,00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22 081 183,50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20 286 800,00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18 286 800,00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11 130 600,67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11 130 600,67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2 424 867,10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1 899 700,00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1 899 700,00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2 257 774,13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1 865 000,00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1 865 000,00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145 700,00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34 700,00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21 392,97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451 028,55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624 541,04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мероприятия, направленные на обеспечение развития и укрепления материально-технической базы муниципальных домов культуры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451 028,55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624 541,04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19 188 809,53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15 245 086,72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16 019 800,00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7 587 356,53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6 650 000,00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6 650 000,00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11 601 453,00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8 595 086,72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9 369 800,00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и обеспечение деятельности музеев"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1 263 200,00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"Культурная среда"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10 323 232,33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Создание модельных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Государственная поддержка отрасли культуры (оснащение музыкальными инструментами, оборудованием и учебными материалами детских школ искусств)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55198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5 323 232,33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"Творческие люди"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42 102,90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39 513,33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на создание условий для организации досуга и обеспечения услугами организаций культуры,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42 102,90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39 513,33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56 811 775,16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56 266 179,51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51 254 707,24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"Социальная поддержка граждан"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47 405 567,16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48 064 069,51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43 052 597,24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7 500 511,00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1 892 636,00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2 774 975,00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2 774 975,00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9 562 640,00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10 796 740,00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10 796 740,00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6 979 356,93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7 614 967,82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7 065 979,44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85140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3 394 790,00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3 331 440,00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3 331 440,00</w:t>
            </w:r>
          </w:p>
        </w:tc>
      </w:tr>
      <w:tr w:rsidR="009158F7" w:rsidRPr="009158F7" w:rsidTr="009158F7">
        <w:trPr>
          <w:trHeight w:val="23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2 861 300,00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2 861 300,00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2 861 300,00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85150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390 200,00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358 200,00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358 200,00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6 521,35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85250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2 380 000,00</w:t>
            </w:r>
          </w:p>
        </w:tc>
      </w:tr>
      <w:tr w:rsidR="009158F7" w:rsidRPr="009158F7" w:rsidTr="009158F7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750,00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"Социальная поддержка граждан"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1 500 000,00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10 686 381,88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11 008 195,34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11 265 711,45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4 576 800,00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429 570,00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4 250 238,00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4 122 940,00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4 122 940,00</w:t>
            </w:r>
          </w:p>
        </w:tc>
      </w:tr>
      <w:tr w:rsidR="009158F7" w:rsidRPr="009158F7" w:rsidTr="009158F7">
        <w:trPr>
          <w:trHeight w:val="56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3 351 238,00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3 223 940,00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3 223 940,00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118 000,00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149 600,00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"Укрепление общественного здоровья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"Обеспечение населения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качественной инфраструктурой и услугами ЖКХ </w:t>
            </w:r>
            <w:r w:rsidRPr="009158F7">
              <w:rPr>
                <w:b/>
                <w:bCs/>
                <w:sz w:val="20"/>
                <w:szCs w:val="20"/>
                <w:lang w:eastAsia="en-US"/>
              </w:rPr>
              <w:lastRenderedPageBreak/>
              <w:t>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246 512 180,41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62 903 322,26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84 538 930,00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117 308 107,95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5 310 936,26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14 644 337,00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107 418 997,07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1 710 936,26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3 844 337,00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10 356 663,96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76 824 224,00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3 536 790,00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1 159 499,78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5 782 468,47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551 436,48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Расходы на осуществление мероприятий, направленных на осуществление капитального ремонта и бюджетных инвестиций в объекты муниципальной собственности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307 547,00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Проведение капитального ремонта объектов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2 651 370,00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5 196 777,06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"(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967 314,78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5 640 178,80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781 110,88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781 110,88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9 108 000,00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10 800 000,00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93 452 928,80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50 061 626,00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48 225 839,00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"Капитальный ремонт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67 467 286,80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42 873 193,00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35 408 887,40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20 888 415,40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42 873 193,00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45 135 839,00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11 169 984,00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17 989 748,00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17 989 748,00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"Организация транспортного обслуживания населения автомобильным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3 090 000,00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1 995 894,00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1 995 894,00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2 538 433,00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 xml:space="preserve"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2 538 433,00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7 598 206,86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21 630 434,00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1 151 681,58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1 151 681,58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6 446 525,28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21 630 434,00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9 670 000,00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1 682 742,00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6 975 000,00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3 255 000,00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12 906,26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864 219,02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23 224,74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(Капитальные вложения в объекты государственной (муниципальной) собственности)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840 870,00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283 043,00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126 658,00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606 521,00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осуществление мероприятий в области энергосбережения и повышения энергетической эффективности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221 775,26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25 152 936,80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2 002 936,80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мероприятий,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S6380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30 760,00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38 320,00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2 002 936,80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"Приобретение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"Содержание и обслуживание коммунальной техники"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"Содержание и обслуживание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9158F7">
              <w:rPr>
                <w:color w:val="000000"/>
                <w:sz w:val="20"/>
                <w:szCs w:val="20"/>
                <w:lang w:eastAsia="en-US"/>
              </w:rPr>
              <w:t xml:space="preserve">Подпрограмма "Повышение качества водоснабжения населения </w:t>
            </w:r>
            <w:proofErr w:type="spellStart"/>
            <w:r w:rsidRPr="009158F7">
              <w:rPr>
                <w:color w:val="000000"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color w:val="000000"/>
                <w:sz w:val="20"/>
                <w:szCs w:val="20"/>
                <w:lang w:eastAsia="en-US"/>
              </w:rPr>
              <w:t xml:space="preserve"> муниципального 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"Строительство объектов (оборудования) водоснабжения и (или) водоотведения"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"Строительство объектов (оборудования) водоснабжения и (или) водоотведения"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на 2019 - 2024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15 997 558,00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6 024 000,00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6 024 000,00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14 243 303,00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4 443 980,00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7 533 303,00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4 443 980,00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6 077 932,00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4 443 980,00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5 671 500,00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1 455 371,00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"Приобретение инвентаря, оборудования и других основных сре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я защиты населения  и территории от чрезвычайных ситуаций природного и техногенного характера"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6 710 000,00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"Приобретение инвентаря, оборудования и других основных сре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я защиты населения  и территории от чрезвычайных ситуаций природного и техногенного характера" (Закупка товаров, работ и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6 710 000,00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1 754 255,00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1 580 020,00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1 754 255,00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1 580 020,00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1 754 255,00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1 580 020,00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352 500,00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80 442 815,81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64 690 264,14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61 846 609,60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54 699 115,83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46 024 121,82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43 180 559,17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334 716,83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279 396,54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277 808,39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109 529,06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67 050,40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66 158,53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52 187,77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52 346,14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51 649,86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53 764 687,00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45 088 405,00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42 250 505,00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33 963 022,60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32 009 055,00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32 009 055,00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12 576 667,00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8 770 680,00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5 932 780,00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88 927,40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693 000,00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329 000,00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1 526 176,00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1 546 400,00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1 546 400,00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222 624,00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386 700,00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386 700,00</w:t>
            </w:r>
          </w:p>
        </w:tc>
      </w:tr>
      <w:tr w:rsidR="009158F7" w:rsidRPr="009158F7" w:rsidTr="009158F7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552 706,00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561 900,00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561 900,00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32 294,00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67 400,00</w:t>
            </w:r>
          </w:p>
        </w:tc>
      </w:tr>
      <w:tr w:rsidR="009158F7" w:rsidRPr="009158F7" w:rsidTr="009158F7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569 700,00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569 700,00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569 700,00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301 770,00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301 770,00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301 770,00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536 400,00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536 400,00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536 400,00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2 692 000,00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599 712,00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656 320,28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652 245,78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105 309,84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111 750,66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110 264,22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совершенствование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157 402,16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194 569,62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191 981,56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137 000,00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района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,п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роведение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24 933 699,98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18 565 142,32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18 565 050,43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"Осуществление бюджетного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процесса"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18 837 659,61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18 497 142,32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18 497 050,43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12 913 913,00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12 218 140,00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12 218 140,00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4 324 656,61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4 679 912,32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4 679 820,43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192 500,00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1 219 922,33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937 040,00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937 040,00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186 667,67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469 550,00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469 550,00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lastRenderedPageBreak/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районным муниципальным учреждениям" 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6 096 040,37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237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районным муниципальным учреждениям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4 243 310,37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1 791 730,00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66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Подпрограмма "Управление муниципальным долгом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"Эффективное развитие и поддержка СО НКО"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"Развитие образования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на 2019-2024 годы"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479 999 005,87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446 530 894,95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450 351 023,05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"Развитие системы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51 139 381,34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46 314 907,74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48 048 156,00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51 104 181,34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46 211 391,08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48 023 156,00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13 370 064,34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9 319 751,08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11 131 516,00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37 734 117,00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36 891 640,00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36 891 640,00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2 688,00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2 688,00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100 828,66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100 828,66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"Развитие системы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370 139 095,50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349 755 967,88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351 976 167,52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345 374 598,94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330 953 273,66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331 792 863,00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62 695 075,94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45 348 713,66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46 188 303,00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282 679 523,00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285 604 560,00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285 604 560,00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4 798 000,00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3 112 120,37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2 406 026,13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3 554 462,23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2 894 271,94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2 213 544,04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мероприятия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"П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>риобретение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автотранспорта для подвоза детей в общеобразовательные учреждения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975 997,60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267 540,17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217 848,43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192 482,09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341 000,00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320 664,51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318 552,49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109 963,12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92 911,11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89 969,01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Реализация направления расходов основного мероприятия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222 760,09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220 760,09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220 760,09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8 276,79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6 993,31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7 823,39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4 946 236,56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856 025,61</w:t>
            </w:r>
          </w:p>
        </w:tc>
      </w:tr>
      <w:tr w:rsidR="009158F7" w:rsidRPr="009158F7" w:rsidTr="009158F7">
        <w:trPr>
          <w:trHeight w:val="211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9158F7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том числе создание универсальной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787 543,56</w:t>
            </w:r>
          </w:p>
        </w:tc>
      </w:tr>
      <w:tr w:rsidR="009158F7" w:rsidRPr="009158F7" w:rsidTr="009158F7">
        <w:trPr>
          <w:trHeight w:val="23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Реализация мероприятий по созданию в общеобразовательных организациях условий для инклюзивного образования детей-инвалидов, в </w:t>
            </w:r>
            <w:proofErr w:type="spellStart"/>
            <w:proofErr w:type="gramStart"/>
            <w:r w:rsidRPr="009158F7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том числе создание универсальной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в рамках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346 236,56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68 482,05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14 530 320,00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148 940,00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839 589,34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148 940,00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839 589,34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Региональный проект "Успех каждого ребенка"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2 072 380,29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2 072 380,29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37 596 872,71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32 691 695,33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32 558 375,53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30 296 433,00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24 821 335,33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24 688 015,53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30 296 433,00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24 821 335,33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24 688 015,53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3 611 960,00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3 611 960,00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3 338 160,00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"Повышение квалификации педагогических работников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расходов с областным бюджетом"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57 200,00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3 631 279,71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3 631 279,71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4 475 000,00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"Поддержка одаренных детей и их наставников"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1 695 963,00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909 463,00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909 463,00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9158F7">
              <w:rPr>
                <w:sz w:val="20"/>
                <w:szCs w:val="20"/>
                <w:lang w:eastAsia="en-US"/>
              </w:rPr>
              <w:t>учреждений</w:t>
            </w:r>
            <w:proofErr w:type="gramEnd"/>
            <w:r w:rsidRPr="009158F7">
              <w:rPr>
                <w:sz w:val="20"/>
                <w:szCs w:val="20"/>
                <w:lang w:eastAsia="en-US"/>
              </w:rPr>
              <w:t xml:space="preserve"> работающих с одаренными детьми"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1 659 963,00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873 463,00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873 463,00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по поддержке одаренных детей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57 363,00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по поддержке одаренных детей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1 122 600,00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816 100,00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816 100,00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по поддержке одаренных детей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и их наставников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480 000,00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подготовки "Образование и педагогика"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Подпрограмма "Финансовое обеспечение и контроль"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19 427 693,32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16 858 861,00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16 858 861,00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15 008 622,32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15 008 622,32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12 472 490,00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4 419 071,00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4 386 371,00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4 386 371,00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4 004 606,00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4 055 388,00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4 055 388,00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408 675,00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329 783,00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329 783,00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5 790,00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11 497 723,16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3 995 351,52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5 761 675,93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Основное мероприятие "Подготовка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11 442 723,16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3 935 351,52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5 701 675,93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"Оснащение техническими средствами защиты по предупреждению и противодействию терроризму объектов, находящихся в муниципальной собственности"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"Оснащение техническими средствами защиты по предупреждению и противодействию терроризму объектов, находящихся в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9 627 000,40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5 161 675,93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1 625 018,46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на выполнение требований антитеррористической защищенности образовательных организаций на условиях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софинансирования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141 305,95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9 627 000,40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3 395 351,52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1 815 722,76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1 815 722,76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Муниципальная программа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9158F7">
              <w:rPr>
                <w:b/>
                <w:bCs/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b/>
                <w:bCs/>
                <w:sz w:val="20"/>
                <w:szCs w:val="20"/>
                <w:lang w:eastAsia="en-US"/>
              </w:rPr>
              <w:t xml:space="preserve"> муниципального района"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"Подготовка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Мероприятия по подготовке населения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к защите от экстремистских проявлений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10 000,00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20 000,00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1 006 551 309,82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723 721 637,19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745 230 148,93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Непрограммные расходы районного бюджета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26 207 782,43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17 476 284,00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26 426 284,00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1 957 962,00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1 957 962,00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1 762 165,00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17 000 000,00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3 785 064,78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1 120 000,00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 (Расходы на выплаты персоналу в целях обеспечения выполнения функций государственными (муниципальными) органами,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354 660,00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4 090 123,20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4 683,44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1 428 846,78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708 773,00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645 585,80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3 767 713,00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 w:rsidRPr="009158F7">
              <w:rPr>
                <w:sz w:val="20"/>
                <w:szCs w:val="20"/>
                <w:lang w:eastAsia="en-US"/>
              </w:rPr>
              <w:t>Добринского</w:t>
            </w:r>
            <w:proofErr w:type="spellEnd"/>
            <w:r w:rsidRPr="009158F7">
              <w:rPr>
                <w:sz w:val="20"/>
                <w:szCs w:val="20"/>
                <w:lang w:eastAsia="en-US"/>
              </w:rPr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2 200 650,00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2 109 175,00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1 300 000,00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1 200 000,00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9158F7" w:rsidRPr="009158F7" w:rsidTr="009158F7">
        <w:trPr>
          <w:trHeight w:val="237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570 900,00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586 100,00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586 100,00</w:t>
            </w:r>
          </w:p>
        </w:tc>
      </w:tr>
      <w:tr w:rsidR="009158F7" w:rsidRPr="009158F7" w:rsidTr="009158F7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238 275,00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223 075,00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223 075,00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Иные непрограммные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5 140 645,43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12 484 944,00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22 354 944,00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9 483 000,00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19 353 000,00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1 531 981,00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1 344 325,00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1 344 325,00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681 696,00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433 938,00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433 938,00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145 000,00</w:t>
            </w:r>
          </w:p>
        </w:tc>
      </w:tr>
      <w:tr w:rsidR="009158F7" w:rsidRPr="009158F7" w:rsidTr="009158F7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163 107,00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143 107,00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143 107,00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4 400,00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12 000,00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 xml:space="preserve"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158F7">
              <w:rPr>
                <w:sz w:val="20"/>
                <w:szCs w:val="20"/>
                <w:lang w:eastAsia="en-US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556 410,00</w:t>
            </w:r>
          </w:p>
        </w:tc>
      </w:tr>
      <w:tr w:rsidR="009158F7" w:rsidRPr="009158F7" w:rsidTr="009158F7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lastRenderedPageBreak/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54690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515 111,49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мероприятий, связанных с достижением показателей деятельности органов местного самоуправления (поощрение муниципальных управленческих команд)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55491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1 098 801,94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9158F7" w:rsidRPr="009158F7" w:rsidTr="009158F7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432 138,00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362 764,00</w:t>
            </w:r>
          </w:p>
        </w:tc>
      </w:tr>
      <w:tr w:rsidR="009158F7" w:rsidRPr="009158F7" w:rsidTr="009158F7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58F7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1 032 759 092,25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741 197 921,19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58F7" w:rsidRPr="009158F7" w:rsidRDefault="009158F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158F7">
              <w:rPr>
                <w:b/>
                <w:bCs/>
                <w:sz w:val="20"/>
                <w:szCs w:val="20"/>
                <w:lang w:eastAsia="en-US"/>
              </w:rPr>
              <w:t>771 656 432,93</w:t>
            </w:r>
          </w:p>
        </w:tc>
      </w:tr>
    </w:tbl>
    <w:p w:rsidR="009158F7" w:rsidRPr="009158F7" w:rsidRDefault="009158F7" w:rsidP="009158F7">
      <w:pPr>
        <w:jc w:val="both"/>
        <w:rPr>
          <w:b/>
          <w:bCs/>
          <w:sz w:val="20"/>
          <w:szCs w:val="20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right"/>
      </w:pPr>
    </w:p>
    <w:p w:rsidR="009158F7" w:rsidRDefault="009158F7" w:rsidP="009158F7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Приложение 14</w:t>
      </w:r>
    </w:p>
    <w:p w:rsidR="009158F7" w:rsidRDefault="009158F7" w:rsidP="009158F7">
      <w:pPr>
        <w:ind w:right="-81"/>
        <w:jc w:val="right"/>
      </w:pPr>
      <w:r>
        <w:t xml:space="preserve">к районному бюджету на 2021 год и </w:t>
      </w:r>
      <w:proofErr w:type="gramStart"/>
      <w:r>
        <w:t>на</w:t>
      </w:r>
      <w:proofErr w:type="gramEnd"/>
    </w:p>
    <w:p w:rsidR="009158F7" w:rsidRDefault="009158F7" w:rsidP="009158F7">
      <w:pPr>
        <w:ind w:right="-81"/>
        <w:jc w:val="right"/>
      </w:pPr>
      <w:r>
        <w:t xml:space="preserve">                                                                                            плановый период 2022 и 2023 годов</w:t>
      </w:r>
    </w:p>
    <w:p w:rsidR="009158F7" w:rsidRDefault="009158F7" w:rsidP="009158F7">
      <w:pPr>
        <w:ind w:right="-81"/>
      </w:pPr>
    </w:p>
    <w:p w:rsidR="009158F7" w:rsidRDefault="009158F7" w:rsidP="009158F7">
      <w:pPr>
        <w:ind w:right="-81"/>
      </w:pPr>
    </w:p>
    <w:p w:rsidR="009158F7" w:rsidRDefault="009158F7" w:rsidP="009158F7">
      <w:pPr>
        <w:ind w:right="-81"/>
      </w:pPr>
    </w:p>
    <w:p w:rsidR="009158F7" w:rsidRDefault="009158F7" w:rsidP="009158F7">
      <w:pPr>
        <w:ind w:right="-81"/>
      </w:pPr>
    </w:p>
    <w:p w:rsidR="009158F7" w:rsidRDefault="009158F7" w:rsidP="009158F7">
      <w:pPr>
        <w:ind w:right="-81"/>
      </w:pPr>
    </w:p>
    <w:p w:rsidR="009158F7" w:rsidRDefault="009158F7" w:rsidP="009158F7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>
        <w:rPr>
          <w:b/>
          <w:bCs/>
          <w:sz w:val="28"/>
          <w:szCs w:val="28"/>
        </w:rPr>
        <w:t>М</w:t>
      </w:r>
      <w:proofErr w:type="spellEnd"/>
      <w:proofErr w:type="gramEnd"/>
      <w:r>
        <w:rPr>
          <w:b/>
          <w:bCs/>
          <w:sz w:val="28"/>
          <w:szCs w:val="28"/>
        </w:rPr>
        <w:t xml:space="preserve"> А</w:t>
      </w:r>
    </w:p>
    <w:p w:rsidR="009158F7" w:rsidRDefault="009158F7" w:rsidP="009158F7">
      <w:pPr>
        <w:ind w:right="-81"/>
        <w:jc w:val="center"/>
        <w:rPr>
          <w:b/>
          <w:bCs/>
          <w:sz w:val="20"/>
          <w:szCs w:val="20"/>
        </w:rPr>
      </w:pPr>
      <w:r>
        <w:rPr>
          <w:b/>
          <w:bCs/>
        </w:rPr>
        <w:t>МУНИЦИПАЛЬНЫХ ВНУТРЕННИХ ЗАИМСТВОВАНИЙ</w:t>
      </w:r>
    </w:p>
    <w:p w:rsidR="009158F7" w:rsidRDefault="009158F7" w:rsidP="009158F7">
      <w:pPr>
        <w:ind w:right="-81"/>
        <w:jc w:val="center"/>
        <w:rPr>
          <w:b/>
          <w:bCs/>
        </w:rPr>
      </w:pPr>
      <w:r>
        <w:rPr>
          <w:b/>
          <w:bCs/>
        </w:rPr>
        <w:t xml:space="preserve">ДОБРИНСКОГО МУНИЦИПАЛЬНОГО РАЙОНА НА 2021 ГОД И </w:t>
      </w:r>
      <w:proofErr w:type="gramStart"/>
      <w:r>
        <w:rPr>
          <w:b/>
          <w:bCs/>
        </w:rPr>
        <w:t>НА</w:t>
      </w:r>
      <w:proofErr w:type="gramEnd"/>
    </w:p>
    <w:p w:rsidR="009158F7" w:rsidRDefault="009158F7" w:rsidP="009158F7">
      <w:pPr>
        <w:ind w:right="-81"/>
        <w:jc w:val="center"/>
        <w:rPr>
          <w:b/>
          <w:bCs/>
        </w:rPr>
      </w:pPr>
      <w:r>
        <w:rPr>
          <w:b/>
          <w:bCs/>
        </w:rPr>
        <w:t>ПЛАНОВЫЙ 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9158F7" w:rsidRDefault="009158F7" w:rsidP="009158F7">
      <w:pPr>
        <w:ind w:right="-81"/>
        <w:jc w:val="center"/>
        <w:rPr>
          <w:b/>
          <w:bCs/>
        </w:rPr>
      </w:pPr>
    </w:p>
    <w:p w:rsidR="009158F7" w:rsidRDefault="009158F7" w:rsidP="009158F7">
      <w:pPr>
        <w:ind w:right="-81"/>
        <w:jc w:val="center"/>
        <w:rPr>
          <w:b/>
          <w:bCs/>
        </w:rPr>
      </w:pPr>
    </w:p>
    <w:p w:rsidR="009158F7" w:rsidRDefault="009158F7" w:rsidP="009158F7">
      <w:pPr>
        <w:ind w:left="7080" w:right="-81" w:firstLine="708"/>
        <w:jc w:val="center"/>
      </w:pPr>
      <w:r>
        <w:t xml:space="preserve">                                                     руб.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800"/>
        <w:gridCol w:w="1426"/>
        <w:gridCol w:w="1745"/>
        <w:gridCol w:w="1426"/>
        <w:gridCol w:w="1829"/>
        <w:gridCol w:w="1536"/>
      </w:tblGrid>
      <w:tr w:rsidR="009158F7" w:rsidTr="009158F7">
        <w:trPr>
          <w:trHeight w:val="38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2023 год</w:t>
            </w:r>
          </w:p>
        </w:tc>
      </w:tr>
      <w:tr w:rsidR="009158F7" w:rsidTr="009158F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предельные сроки погашения долговых обязательств</w:t>
            </w:r>
          </w:p>
        </w:tc>
      </w:tr>
      <w:tr w:rsidR="009158F7" w:rsidTr="009158F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заимствования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158F7" w:rsidTr="009158F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46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158F7" w:rsidTr="009158F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left="1474" w:right="-81" w:hanging="145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158F7" w:rsidTr="009158F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158F7" w:rsidTr="009158F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9158F7" w:rsidTr="009158F7"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погашение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10 000 000,00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 2022 года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F7" w:rsidRDefault="009158F7">
            <w:pPr>
              <w:spacing w:line="276" w:lineRule="auto"/>
              <w:ind w:right="-8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 2023 года</w:t>
            </w:r>
          </w:p>
        </w:tc>
      </w:tr>
    </w:tbl>
    <w:p w:rsidR="009158F7" w:rsidRDefault="009158F7" w:rsidP="009158F7">
      <w:pPr>
        <w:rPr>
          <w:sz w:val="20"/>
          <w:szCs w:val="20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rPr>
          <w:b/>
          <w:bCs/>
          <w:sz w:val="28"/>
          <w:szCs w:val="28"/>
        </w:rPr>
        <w:sectPr w:rsidR="009158F7">
          <w:pgSz w:w="16838" w:h="11906" w:orient="landscape"/>
          <w:pgMar w:top="1418" w:right="851" w:bottom="707" w:left="993" w:header="709" w:footer="709" w:gutter="0"/>
          <w:cols w:space="720"/>
        </w:sect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1"/>
        <w:gridCol w:w="1843"/>
        <w:gridCol w:w="3119"/>
        <w:gridCol w:w="2976"/>
        <w:gridCol w:w="1560"/>
        <w:gridCol w:w="1417"/>
        <w:gridCol w:w="1134"/>
      </w:tblGrid>
      <w:tr w:rsidR="009158F7" w:rsidTr="009158F7">
        <w:trPr>
          <w:trHeight w:val="1003"/>
        </w:trPr>
        <w:tc>
          <w:tcPr>
            <w:tcW w:w="3401" w:type="dxa"/>
            <w:noWrap/>
            <w:vAlign w:val="bottom"/>
            <w:hideMark/>
          </w:tcPr>
          <w:p w:rsidR="009158F7" w:rsidRDefault="009158F7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49" w:type="dxa"/>
            <w:gridSpan w:val="6"/>
            <w:vAlign w:val="bottom"/>
          </w:tcPr>
          <w:p w:rsidR="009158F7" w:rsidRDefault="009158F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9158F7" w:rsidRDefault="009158F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2021 год  и                                                                                                                                                                                          на плановый период 2022 и 2023 годов</w:t>
            </w:r>
          </w:p>
        </w:tc>
      </w:tr>
      <w:tr w:rsidR="009158F7" w:rsidTr="009158F7">
        <w:trPr>
          <w:trHeight w:val="1728"/>
        </w:trPr>
        <w:tc>
          <w:tcPr>
            <w:tcW w:w="15450" w:type="dxa"/>
            <w:gridSpan w:val="7"/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Межбюджетные трансферты, подлежащие передаче из районного бюджета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бюджетам сельских поселений на 2021 год   и на плановый период 2022 и 2023 годов </w:t>
            </w:r>
            <w:r>
              <w:rPr>
                <w:b/>
                <w:bCs/>
                <w:i/>
                <w:iCs/>
                <w:lang w:eastAsia="en-US"/>
              </w:rPr>
              <w:t xml:space="preserve">                  </w:t>
            </w:r>
          </w:p>
        </w:tc>
      </w:tr>
      <w:tr w:rsidR="009158F7" w:rsidTr="009158F7">
        <w:trPr>
          <w:trHeight w:val="68"/>
        </w:trPr>
        <w:tc>
          <w:tcPr>
            <w:tcW w:w="3401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417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9158F7" w:rsidRDefault="009158F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58F7" w:rsidTr="009158F7">
        <w:trPr>
          <w:trHeight w:val="529"/>
        </w:trPr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94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год</w:t>
            </w:r>
            <w:proofErr w:type="gramStart"/>
            <w:r>
              <w:rPr>
                <w:b/>
                <w:bCs/>
                <w:lang w:eastAsia="en-US"/>
              </w:rPr>
              <w:t xml:space="preserve">       В</w:t>
            </w:r>
            <w:proofErr w:type="gramEnd"/>
            <w:r>
              <w:rPr>
                <w:b/>
                <w:bCs/>
                <w:lang w:eastAsia="en-US"/>
              </w:rPr>
              <w:t>сего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год</w:t>
            </w:r>
            <w:proofErr w:type="gramStart"/>
            <w:r>
              <w:rPr>
                <w:b/>
                <w:bCs/>
                <w:lang w:eastAsia="en-US"/>
              </w:rPr>
              <w:t xml:space="preserve">           В</w:t>
            </w:r>
            <w:proofErr w:type="gramEnd"/>
            <w:r>
              <w:rPr>
                <w:b/>
                <w:bCs/>
                <w:lang w:eastAsia="en-US"/>
              </w:rPr>
              <w:t>сего</w:t>
            </w:r>
          </w:p>
        </w:tc>
      </w:tr>
      <w:tr w:rsidR="009158F7" w:rsidTr="009158F7">
        <w:trPr>
          <w:trHeight w:val="833"/>
        </w:trPr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F7" w:rsidRDefault="009158F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  <w:proofErr w:type="gramStart"/>
            <w:r>
              <w:rPr>
                <w:b/>
                <w:bCs/>
                <w:lang w:eastAsia="en-US"/>
              </w:rPr>
              <w:t xml:space="preserve">                      В</w:t>
            </w:r>
            <w:proofErr w:type="gramEnd"/>
            <w:r>
              <w:rPr>
                <w:b/>
                <w:bCs/>
                <w:lang w:eastAsia="en-US"/>
              </w:rPr>
              <w:t xml:space="preserve">сего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выполнение полномочий в части инвентаризации (паспортизации) автомобильных дорог общего пользования местного значения </w:t>
            </w:r>
            <w:proofErr w:type="spellStart"/>
            <w:r>
              <w:rPr>
                <w:lang w:eastAsia="en-US"/>
              </w:rPr>
              <w:t>Добринского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8F7" w:rsidRDefault="009158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выполнение полномочий по содержанию муниципального жилищного фонда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8F7" w:rsidRDefault="009158F7">
            <w:pPr>
              <w:rPr>
                <w:b/>
                <w:bCs/>
                <w:lang w:eastAsia="en-US"/>
              </w:rPr>
            </w:pPr>
          </w:p>
        </w:tc>
      </w:tr>
      <w:tr w:rsidR="009158F7" w:rsidRPr="009158F7" w:rsidTr="009158F7">
        <w:trPr>
          <w:trHeight w:val="76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Березнеговатский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820 162,00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820 162,00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65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Сельское поселение Богородицкий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1 216 377,03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742 302,00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474 075,03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68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 В.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Матренский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826 905,00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826 905,00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26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Демшинский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357 259,00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357 259,00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40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lastRenderedPageBreak/>
              <w:t xml:space="preserve">Сельское поселение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Добринский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6 865 776,32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6 365 695,00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304 305,00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195 776,32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68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Дубовской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707 178,80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677 342,00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29 836,80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69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Дуровский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694 304,00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669 572,00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24 732,00 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67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Каверинский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935 132,00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805 132,00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68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Мазейский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675 392,00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675 392,00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69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Нижнематренский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791 664,00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791 664,00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8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Новочеркутинский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1 096 962,00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702 762,00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394 200,00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67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Сельское поселение Петровский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1 005 003,00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689 965,00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273 800,00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41 238,00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70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Сельское поселение Пушкинский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979 778,73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751 994,00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187 600,00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40 184,73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82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Сельское поселение Ср. </w:t>
            </w:r>
            <w:proofErr w:type="spellStart"/>
            <w:r w:rsidRPr="009158F7">
              <w:rPr>
                <w:b/>
                <w:bCs/>
                <w:sz w:val="22"/>
                <w:szCs w:val="22"/>
                <w:lang w:eastAsia="en-US"/>
              </w:rPr>
              <w:t>Матренский</w:t>
            </w:r>
            <w:proofErr w:type="spellEnd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523 720,00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365 820,00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157 900,00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55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Сельское поселение  Талицкий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1 362 054,00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1 220 825,00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141 229,00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54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Сельское поселение  Тихвинский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1 053 351,00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949 023,00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104 328,00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54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Сельское поселение Хворостянский сельсовет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       855 734,00   </w:t>
            </w:r>
          </w:p>
        </w:tc>
        <w:tc>
          <w:tcPr>
            <w:tcW w:w="3119" w:type="dxa"/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577 934,00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277 800,00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158F7" w:rsidRPr="009158F7" w:rsidRDefault="009158F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58F7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9158F7" w:rsidRPr="009158F7" w:rsidTr="009158F7">
        <w:trPr>
          <w:trHeight w:val="535"/>
        </w:trPr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  20 7</w:t>
            </w:r>
            <w:bookmarkStart w:id="0" w:name="_GoBack"/>
            <w:bookmarkEnd w:id="0"/>
            <w:r w:rsidRPr="009158F7">
              <w:rPr>
                <w:b/>
                <w:bCs/>
                <w:sz w:val="22"/>
                <w:szCs w:val="22"/>
                <w:lang w:eastAsia="en-US"/>
              </w:rPr>
              <w:t xml:space="preserve">66 752,88  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17 989 748,00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1 995 894,00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781 110,88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158F7" w:rsidRPr="009158F7" w:rsidRDefault="009158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158F7">
              <w:rPr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</w:tbl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tabs>
          <w:tab w:val="left" w:pos="55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9158F7" w:rsidRDefault="009158F7" w:rsidP="009158F7">
      <w:pPr>
        <w:rPr>
          <w:sz w:val="28"/>
          <w:szCs w:val="28"/>
        </w:rPr>
      </w:pPr>
    </w:p>
    <w:p w:rsidR="009158F7" w:rsidRDefault="009158F7" w:rsidP="009158F7">
      <w:pPr>
        <w:rPr>
          <w:sz w:val="28"/>
          <w:szCs w:val="28"/>
        </w:rPr>
        <w:sectPr w:rsidR="009158F7">
          <w:pgSz w:w="16838" w:h="11906" w:orient="landscape"/>
          <w:pgMar w:top="1418" w:right="851" w:bottom="707" w:left="993" w:header="709" w:footer="709" w:gutter="0"/>
          <w:cols w:space="720"/>
        </w:sectPr>
      </w:pPr>
    </w:p>
    <w:p w:rsidR="009158F7" w:rsidRDefault="009158F7" w:rsidP="009158F7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Приложение 16 </w:t>
      </w:r>
    </w:p>
    <w:p w:rsidR="009158F7" w:rsidRDefault="009158F7" w:rsidP="009158F7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районному бюджету на 2021 год </w:t>
      </w:r>
    </w:p>
    <w:p w:rsidR="009158F7" w:rsidRDefault="009158F7" w:rsidP="009158F7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 на плановый период 2022 и 2023 годов </w:t>
      </w:r>
    </w:p>
    <w:p w:rsidR="009158F7" w:rsidRDefault="009158F7" w:rsidP="009158F7">
      <w:pPr>
        <w:rPr>
          <w:b/>
          <w:sz w:val="23"/>
          <w:szCs w:val="23"/>
        </w:rPr>
      </w:pPr>
    </w:p>
    <w:p w:rsidR="009158F7" w:rsidRDefault="009158F7" w:rsidP="009158F7">
      <w:pPr>
        <w:jc w:val="center"/>
        <w:rPr>
          <w:b/>
          <w:sz w:val="26"/>
          <w:szCs w:val="26"/>
        </w:rPr>
      </w:pPr>
      <w:r>
        <w:rPr>
          <w:b/>
          <w:sz w:val="23"/>
          <w:szCs w:val="23"/>
        </w:rPr>
        <w:t xml:space="preserve">       </w:t>
      </w:r>
      <w:r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2021 год и на плановый период 2022 и 2023 годов.</w:t>
      </w:r>
    </w:p>
    <w:p w:rsidR="009158F7" w:rsidRDefault="009158F7" w:rsidP="009158F7">
      <w:pPr>
        <w:jc w:val="both"/>
        <w:rPr>
          <w:b/>
          <w:sz w:val="20"/>
          <w:szCs w:val="20"/>
        </w:rPr>
      </w:pPr>
    </w:p>
    <w:p w:rsidR="009158F7" w:rsidRDefault="009158F7" w:rsidP="009158F7">
      <w:pPr>
        <w:ind w:firstLine="851"/>
        <w:jc w:val="both"/>
        <w:rPr>
          <w:b/>
        </w:rPr>
      </w:pPr>
      <w:r>
        <w:rPr>
          <w:b/>
        </w:rPr>
        <w:t xml:space="preserve">1. Субсидии в объеме: 2021 год –  6 000 000,00 руб., 2022 год – 4 650 000,00 руб., 2023 год – 3 090 000,00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района.</w:t>
      </w:r>
    </w:p>
    <w:p w:rsidR="009158F7" w:rsidRDefault="009158F7" w:rsidP="009158F7">
      <w:pPr>
        <w:ind w:firstLine="851"/>
        <w:jc w:val="both"/>
      </w:pPr>
      <w:proofErr w:type="gramStart"/>
      <w: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>
        <w:t>Добринского</w:t>
      </w:r>
      <w:proofErr w:type="spellEnd"/>
      <w: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>
        <w:t>Добринского</w:t>
      </w:r>
      <w:proofErr w:type="spellEnd"/>
      <w: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>
        <w:t>внутримуниципальным</w:t>
      </w:r>
      <w:proofErr w:type="spellEnd"/>
      <w: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 по установленным тарифам.</w:t>
      </w:r>
    </w:p>
    <w:p w:rsidR="009158F7" w:rsidRDefault="009158F7" w:rsidP="009158F7">
      <w:pPr>
        <w:ind w:firstLine="851"/>
        <w:jc w:val="both"/>
      </w:pPr>
      <w:r>
        <w:t xml:space="preserve">Условием предоставления субсидий является: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 по установленным тарифам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Субсидии рассчитываются по формуле: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13716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где: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111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субсидии за отчетный период;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88950" cy="23495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2165350" cy="298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где: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873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перевозчика, без учета расходов на амортизацию подвижного состава, по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191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плановый пробег перевозчика за отчетный период по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 по регулируемым тарифам,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191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доходы перевозчика за отчетный период от перевозки пассажиров по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3111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фактический пробег за отчетный период по </w:t>
      </w:r>
      <w:proofErr w:type="spellStart"/>
      <w:r>
        <w:t>внутримуниципальным</w:t>
      </w:r>
      <w:proofErr w:type="spellEnd"/>
      <w: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9158F7" w:rsidRDefault="009158F7" w:rsidP="009158F7">
      <w:pPr>
        <w:ind w:firstLine="851"/>
        <w:jc w:val="both"/>
      </w:pP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>2. Субсидии в 2021 году – 70 000,00 руб.</w:t>
      </w:r>
      <w:r>
        <w:t xml:space="preserve"> </w:t>
      </w:r>
      <w:r>
        <w:rPr>
          <w:b/>
          <w:bCs/>
        </w:rPr>
        <w:t>2022 год – 70 000,00 руб., 2023 год – 70 000,00 руб.,</w:t>
      </w:r>
      <w:r>
        <w:rPr>
          <w:b/>
        </w:rPr>
        <w:t xml:space="preserve"> </w:t>
      </w:r>
      <w:r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Субсидия предоставляется в  соответствии с подпрограммой 1 ««Развитие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>
        <w:t xml:space="preserve"> собственного дела.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Субсидия предоставляется субъектам малого и среднего предпринимательства, осуществляющим деятельность в сфере социального предпринимательства, соответствующим одному или нескольким из следующих условий: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а) инвалиды и лица с ограниченными возможностями здоровья;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в) пенсионеры и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г) выпускники детских домов в возрасте до двадцати трех лет;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д) лица, освобожденные из мест лишения свободы и имеющие неснятую или непогашенную судимость;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е) беженцы и вынужденные переселенцы;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ж) малоимущие граждане;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з) лица без определенного места жительства и занятий;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и) граждане, не указанные в подпунктах "а" - "з" настоящего пункта, признанные нуждающимися в социальном обслуживании;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2) 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</w:r>
      <w:proofErr w:type="gramStart"/>
      <w:r>
        <w:t xml:space="preserve"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</w:t>
      </w:r>
      <w:r>
        <w:lastRenderedPageBreak/>
        <w:t>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</w:r>
      <w:proofErr w:type="gramEnd"/>
      <w:r>
        <w:t xml:space="preserve"> прибыли (в случае наличия чистой прибыли за предшествующий календарный год);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</w:r>
      <w:proofErr w:type="gramEnd"/>
      <w:r>
        <w:t xml:space="preserve"> </w:t>
      </w:r>
      <w:proofErr w:type="gramStart"/>
      <w:r>
        <w:t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</w:t>
      </w:r>
      <w:proofErr w:type="gramEnd"/>
      <w:r>
        <w:t xml:space="preserve"> за предшествующий календарный год), в соответствии со следующими направлениями деятельности социальных предприятий: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з) деятельность по организации отдыха и оздоровления инвалидов и пенсионеров;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и) деятельность по оказанию услуг в сфере дополнительного образования;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>
        <w:t xml:space="preserve"> прибыли за предшествующий календарный год, </w:t>
      </w:r>
      <w:proofErr w:type="gramStart"/>
      <w:r>
        <w:t>направленная</w:t>
      </w:r>
      <w:proofErr w:type="gramEnd"/>
      <w: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lastRenderedPageBreak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б) деятельность по организации отдыха и оздоровления детей;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г) деятельность по оказанию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             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</w:p>
    <w:p w:rsidR="009158F7" w:rsidRDefault="009158F7" w:rsidP="009158F7">
      <w:pPr>
        <w:ind w:firstLine="851"/>
        <w:jc w:val="both"/>
        <w:rPr>
          <w:b/>
        </w:rPr>
      </w:pPr>
      <w:r>
        <w:t xml:space="preserve"> </w:t>
      </w:r>
      <w:r>
        <w:rPr>
          <w:b/>
        </w:rPr>
        <w:t xml:space="preserve">3. </w:t>
      </w:r>
      <w:proofErr w:type="gramStart"/>
      <w:r>
        <w:rPr>
          <w:b/>
        </w:rPr>
        <w:t>Субсидии в объеме: в 2021 году – 47 250,00 руб., 2022 год – 47 250,00 руб., 2023 год – 47 250,00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>
        <w:rPr>
          <w:b/>
        </w:rPr>
        <w:t>, транспортирующего и погрузочно-разгрузочного оборудования.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1 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  Условия отбора субъектов предпринимательства (за исключением сельскохозяйственных потребительских кооперативов):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  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 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 - отсутствие задолженности по заработной плате перед персоналом,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 - наличие у субъектов предпринимательства договоров на закупку сельскохозяйственной продукции;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отсутствие неисполненной обязанности по уплате налогов, сборов, страховых </w:t>
      </w:r>
      <w:r>
        <w:lastRenderedPageBreak/>
        <w:t>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4. </w:t>
      </w:r>
      <w:proofErr w:type="gramStart"/>
      <w:r>
        <w:rPr>
          <w:b/>
        </w:rPr>
        <w:t>Субсидии в 2021 году – 83 300,00 руб.,</w:t>
      </w:r>
      <w:r>
        <w:t xml:space="preserve"> </w:t>
      </w:r>
      <w:r>
        <w:rPr>
          <w:b/>
        </w:rPr>
        <w:t xml:space="preserve">2022 год – 83 300,00 руб., 2023 год – 83 300,00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>
        <w:rPr>
          <w:b/>
        </w:rPr>
        <w:t>специализи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рованного</w:t>
      </w:r>
      <w:proofErr w:type="spellEnd"/>
      <w:proofErr w:type="gramEnd"/>
      <w:r>
        <w:rPr>
          <w:b/>
        </w:rPr>
        <w:t xml:space="preserve"> и (или) </w:t>
      </w:r>
      <w:proofErr w:type="gramStart"/>
      <w:r>
        <w:rPr>
          <w:b/>
        </w:rPr>
        <w:t>технологического</w:t>
      </w:r>
      <w:proofErr w:type="gramEnd"/>
      <w:r>
        <w:rPr>
          <w:b/>
        </w:rPr>
        <w:t>, и (или) холодильного оборудовании для установки в нем.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задолженности по заработной плате перед персоналом,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наличие у субъектов предпринимательства договоров на закупку сельскохозяйственной продукции;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</w:t>
      </w: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Субсидии в 2021 году –1 000,00 руб., 2022 год – 1 000,00 руб., 2023 год – 1 000,00 руб.</w:t>
      </w:r>
      <w:r>
        <w:rPr>
          <w:b/>
          <w:color w:val="FF0000"/>
        </w:rPr>
        <w:t xml:space="preserve"> </w:t>
      </w:r>
      <w:r>
        <w:rPr>
          <w:b/>
        </w:rPr>
        <w:t xml:space="preserve">субъектам предпринимательства, за исключением </w:t>
      </w:r>
      <w:proofErr w:type="spellStart"/>
      <w:r>
        <w:rPr>
          <w:b/>
        </w:rPr>
        <w:t>сельскохозяйствен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ных</w:t>
      </w:r>
      <w:proofErr w:type="spellEnd"/>
      <w:r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</w:t>
      </w:r>
      <w:r>
        <w:lastRenderedPageBreak/>
        <w:t xml:space="preserve">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задолженности по заработной плате перед персоналом,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наличие у субъектов предпринимательства договоров на закупку сельскохозяйственной продукции;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t xml:space="preserve">                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lastRenderedPageBreak/>
        <w:t xml:space="preserve">6. </w:t>
      </w:r>
      <w:proofErr w:type="gramStart"/>
      <w:r>
        <w:rPr>
          <w:b/>
        </w:rPr>
        <w:t xml:space="preserve">Субсидии в 2021 году – 5 000,00 руб., 2022 год – 5 000,00 руб., 2023 год – 5 000,00 руб. субъектам предпринимательства, за исключением </w:t>
      </w:r>
      <w:proofErr w:type="spellStart"/>
      <w:r>
        <w:rPr>
          <w:b/>
        </w:rPr>
        <w:t>сельскохозяйствен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ных</w:t>
      </w:r>
      <w:proofErr w:type="spellEnd"/>
      <w:r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>
        <w:rPr>
          <w:b/>
        </w:rPr>
        <w:t xml:space="preserve"> складских помещений для длительного хранения картофеля, овощей и плодов.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задолженности по заработной плате перед персоналом,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наличие у субъектов предпринимательства договоров на закупку сельскохозяйственной продукции;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lastRenderedPageBreak/>
        <w:t xml:space="preserve">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7. </w:t>
      </w:r>
      <w:proofErr w:type="gramStart"/>
      <w:r>
        <w:rPr>
          <w:b/>
        </w:rPr>
        <w:t>Субсидии в 2021 году – 10 500,00 руб.,</w:t>
      </w:r>
      <w:r>
        <w:t xml:space="preserve"> </w:t>
      </w:r>
      <w:r>
        <w:rPr>
          <w:b/>
        </w:rPr>
        <w:t xml:space="preserve">2022 год – 10 500,00 руб., 2023 год – 10 500,00руб. субъектам предпринимательства, за исключением </w:t>
      </w:r>
      <w:proofErr w:type="spellStart"/>
      <w:r>
        <w:rPr>
          <w:b/>
        </w:rPr>
        <w:t>сельскохозяйс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твенных</w:t>
      </w:r>
      <w:proofErr w:type="spellEnd"/>
      <w:r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>
        <w:rPr>
          <w:b/>
        </w:rPr>
        <w:t xml:space="preserve"> тары, не </w:t>
      </w:r>
      <w:proofErr w:type="gramStart"/>
      <w:r>
        <w:rPr>
          <w:b/>
        </w:rPr>
        <w:t>находившихся</w:t>
      </w:r>
      <w:proofErr w:type="gramEnd"/>
      <w:r>
        <w:rPr>
          <w:b/>
        </w:rPr>
        <w:t xml:space="preserve"> в эксплуатации.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задолженности по заработной плате перед персоналом,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наличие у субъектов предпринимательства договоров на закупку сельскохозяйственной продукции;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- получатели субсидий не должны являться иностранными юридическими лицами, а </w:t>
      </w:r>
      <w:r>
        <w:lastRenderedPageBreak/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>
        <w:rPr>
          <w:b/>
        </w:rPr>
        <w:t xml:space="preserve">8. </w:t>
      </w:r>
      <w:proofErr w:type="gramStart"/>
      <w:r>
        <w:rPr>
          <w:b/>
        </w:rPr>
        <w:t xml:space="preserve">Субсидии в 2021 году – 22 050,00 руб., 2022 год – 22 050,00 руб., 2023 год – 22 050,00 руб. субъектам предпринимательства, за исключением </w:t>
      </w:r>
      <w:proofErr w:type="spellStart"/>
      <w:r>
        <w:rPr>
          <w:b/>
        </w:rPr>
        <w:t>сельскохозяйствен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ных</w:t>
      </w:r>
      <w:proofErr w:type="spellEnd"/>
      <w:r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>
        <w:rPr>
          <w:b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>
        <w:t xml:space="preserve"> </w:t>
      </w:r>
      <w:r>
        <w:rPr>
          <w:b/>
        </w:rPr>
        <w:t xml:space="preserve">у личных подсобных хозяйств </w:t>
      </w:r>
      <w:r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задолженности по заработной плате перед персоналом,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наличие у субъектов предпринимательства договоров на закупку сельскохозяйственной продукции;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>
        <w:lastRenderedPageBreak/>
        <w:t>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9. </w:t>
      </w:r>
      <w:proofErr w:type="gramStart"/>
      <w:r>
        <w:rPr>
          <w:b/>
        </w:rPr>
        <w:t>Субсидии в 2021 году – 1 000,00 руб.,</w:t>
      </w:r>
      <w:r>
        <w:t xml:space="preserve"> </w:t>
      </w:r>
      <w:r>
        <w:rPr>
          <w:b/>
        </w:rPr>
        <w:t xml:space="preserve">2022 год – 1 000,00 руб., 2023 год – 1 000,00 руб. субъектам предпринимательства, за исключением </w:t>
      </w:r>
      <w:proofErr w:type="spellStart"/>
      <w:r>
        <w:rPr>
          <w:b/>
        </w:rPr>
        <w:t>сельскохозяйствен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ных</w:t>
      </w:r>
      <w:proofErr w:type="spellEnd"/>
      <w:r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>
        <w:rPr>
          <w:b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Условия отбора субъектов предпринимательства (за исключением сельскохозяйственных потребительских кооперативов):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задолженности по заработной плате перед персоналом,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наличие у субъектов предпринимательства договоров на закупку сельскохозяйственной продукции;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10. </w:t>
      </w:r>
      <w:proofErr w:type="gramStart"/>
      <w:r>
        <w:rPr>
          <w:b/>
        </w:rPr>
        <w:t xml:space="preserve">Субсидии в 2021 году – 15 750,00 руб. 2022 год – 15 750,00 руб., 2023 год – 15 750,00 руб. субъектам предпринимательства, за исключением </w:t>
      </w:r>
      <w:proofErr w:type="spellStart"/>
      <w:r>
        <w:rPr>
          <w:b/>
        </w:rPr>
        <w:t>сельскохозяйствен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ных</w:t>
      </w:r>
      <w:proofErr w:type="spellEnd"/>
      <w:r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>
        <w:rPr>
          <w:b/>
        </w:rPr>
        <w:t xml:space="preserve">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района,</w:t>
      </w:r>
      <w:r>
        <w:t xml:space="preserve"> </w:t>
      </w:r>
      <w:r>
        <w:rPr>
          <w:b/>
        </w:rPr>
        <w:t xml:space="preserve">включая работы, связанные с </w:t>
      </w:r>
      <w:r>
        <w:rPr>
          <w:b/>
        </w:rPr>
        <w:lastRenderedPageBreak/>
        <w:t>подведением воды, канализации и электросетей.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>
        <w:t>Добринском</w:t>
      </w:r>
      <w:proofErr w:type="spellEnd"/>
      <w:r>
        <w:t xml:space="preserve"> муниципальном районе»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 Условия отбора субъектов предпринимательства (за исключением сельскохозяйственных потребительских кооперативов):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отсутствие задолженности по заработной плате перед персоналом,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наличие у субъектов предпринимательства договоров на закупку сельскохозяйственной продукции;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областной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    </w:t>
      </w: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 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</w:t>
      </w:r>
      <w:r>
        <w:lastRenderedPageBreak/>
        <w:t>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 xml:space="preserve">11. </w:t>
      </w:r>
      <w:proofErr w:type="gramStart"/>
      <w:r>
        <w:rPr>
          <w:b/>
          <w:bCs/>
        </w:rPr>
        <w:t>Субсидии в 2021 году – 1 438 667,62 руб. 2022 год –1 675 607,19 руб., 2023 год – 1 834 436,75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>
        <w:rPr>
          <w:b/>
          <w:bCs/>
        </w:rPr>
        <w:t xml:space="preserve">, </w:t>
      </w:r>
      <w:proofErr w:type="gramStart"/>
      <w:r>
        <w:rPr>
          <w:b/>
          <w:bCs/>
        </w:rPr>
        <w:t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>
        <w:rPr>
          <w:b/>
          <w:bCs/>
        </w:rPr>
        <w:t xml:space="preserve">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2 «Развитие </w:t>
      </w:r>
      <w:proofErr w:type="gramStart"/>
      <w:r>
        <w:t xml:space="preserve">потреби </w:t>
      </w:r>
      <w:proofErr w:type="spellStart"/>
      <w:r>
        <w:t>тельского</w:t>
      </w:r>
      <w:proofErr w:type="spellEnd"/>
      <w:proofErr w:type="gramEnd"/>
      <w:r>
        <w:t xml:space="preserve"> рынка </w:t>
      </w:r>
      <w:proofErr w:type="spellStart"/>
      <w:r>
        <w:t>Добринского</w:t>
      </w:r>
      <w:proofErr w:type="spellEnd"/>
      <w: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Порядком 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</w:t>
      </w:r>
      <w:proofErr w:type="spellStart"/>
      <w:r>
        <w:t>Добринского</w:t>
      </w:r>
      <w:proofErr w:type="spellEnd"/>
      <w:r>
        <w:t xml:space="preserve"> муниципального района на 2021 год.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не более 100 % областного бюджета  и бюджета муниципального образования;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собственных затрат хозяйствующего субъекта – не менее  20%;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не более 80 % областного бюджета  и бюджета муниципального образования.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Условиями предоставления субсидии, являются: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отсутствие задолженности по заработной плате перед персоналом,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lastRenderedPageBreak/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 </w:t>
      </w: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Критериями отбора юридических лиц и индивидуальных предпринимателей являются: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сбор и доставка заказов при оказании бытовых услуг;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доставка товаров народного потребления в стационарные торговые объекты</w:t>
      </w:r>
      <w:proofErr w:type="gramStart"/>
      <w:r>
        <w:t xml:space="preserve"> ,</w:t>
      </w:r>
      <w:proofErr w:type="gramEnd"/>
      <w:r>
        <w:t xml:space="preserve"> расположенные в населенных пунктах далее 11 километров от административного центра муниципального района.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</w:p>
    <w:p w:rsidR="009158F7" w:rsidRDefault="009158F7" w:rsidP="009158F7">
      <w:pPr>
        <w:ind w:firstLine="851"/>
        <w:jc w:val="both"/>
        <w:rPr>
          <w:b/>
        </w:rPr>
      </w:pPr>
      <w:r>
        <w:rPr>
          <w:b/>
        </w:rPr>
        <w:t xml:space="preserve">12. </w:t>
      </w:r>
      <w:proofErr w:type="gramStart"/>
      <w:r>
        <w:rPr>
          <w:b/>
        </w:rPr>
        <w:t>Субсидии в 2021 году – 47 600,00 руб., 2022 год – 47 600,00 руб., 2023 год -  47 600,00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2 «Развитие </w:t>
      </w:r>
      <w:proofErr w:type="gramStart"/>
      <w:r>
        <w:t xml:space="preserve">потреби </w:t>
      </w:r>
      <w:proofErr w:type="spellStart"/>
      <w:r>
        <w:t>тельского</w:t>
      </w:r>
      <w:proofErr w:type="spellEnd"/>
      <w:proofErr w:type="gramEnd"/>
      <w:r>
        <w:t xml:space="preserve"> рынка </w:t>
      </w:r>
      <w:proofErr w:type="spellStart"/>
      <w:r>
        <w:t>Добринского</w:t>
      </w:r>
      <w:proofErr w:type="spellEnd"/>
      <w: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</w:t>
      </w:r>
      <w:r>
        <w:lastRenderedPageBreak/>
        <w:t xml:space="preserve">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 </w:t>
      </w:r>
    </w:p>
    <w:p w:rsidR="009158F7" w:rsidRDefault="009158F7" w:rsidP="009158F7">
      <w:pPr>
        <w:ind w:firstLine="851"/>
        <w:jc w:val="both"/>
      </w:pPr>
      <w:r>
        <w:t>Условиями предоставления субсидии, являются:</w:t>
      </w:r>
    </w:p>
    <w:p w:rsidR="009158F7" w:rsidRDefault="009158F7" w:rsidP="009158F7">
      <w:pPr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ind w:firstLine="851"/>
        <w:jc w:val="both"/>
      </w:pPr>
      <w:r>
        <w:t xml:space="preserve"> 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ind w:firstLine="851"/>
        <w:jc w:val="both"/>
      </w:pPr>
      <w:r>
        <w:t xml:space="preserve"> - отсутствие задолженности по заработной плате перед персоналом, </w:t>
      </w:r>
    </w:p>
    <w:p w:rsidR="009158F7" w:rsidRDefault="009158F7" w:rsidP="009158F7">
      <w:pPr>
        <w:ind w:firstLine="851"/>
        <w:jc w:val="both"/>
      </w:pPr>
      <w: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9158F7" w:rsidRDefault="009158F7" w:rsidP="009158F7">
      <w:pPr>
        <w:ind w:firstLine="851"/>
        <w:jc w:val="both"/>
      </w:pPr>
      <w: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ind w:firstLine="851"/>
        <w:jc w:val="both"/>
      </w:pPr>
      <w: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ind w:firstLine="851"/>
        <w:jc w:val="both"/>
      </w:pPr>
      <w:r>
        <w:t xml:space="preserve"> </w:t>
      </w: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ind w:firstLine="851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9158F7" w:rsidRDefault="009158F7" w:rsidP="009158F7">
      <w:pPr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ind w:firstLine="851"/>
        <w:jc w:val="both"/>
      </w:pPr>
      <w:r>
        <w:t>Возмещению подлежит часть затрат направленных на приобретение специализированного автотранспорта  в 2021году:</w:t>
      </w:r>
    </w:p>
    <w:p w:rsidR="009158F7" w:rsidRDefault="009158F7" w:rsidP="009158F7">
      <w:pPr>
        <w:ind w:firstLine="851"/>
        <w:jc w:val="both"/>
      </w:pPr>
      <w:r>
        <w:t>- собственных затрат хозяйствующего субъекта – не менее  20%;</w:t>
      </w:r>
    </w:p>
    <w:p w:rsidR="009158F7" w:rsidRDefault="009158F7" w:rsidP="009158F7">
      <w:pPr>
        <w:ind w:firstLine="851"/>
        <w:jc w:val="both"/>
      </w:pPr>
      <w:r>
        <w:t xml:space="preserve"> - не более 80 % областного бюджета  и бюджета муниципального образования.</w:t>
      </w:r>
    </w:p>
    <w:p w:rsidR="009158F7" w:rsidRDefault="009158F7" w:rsidP="009158F7">
      <w:pPr>
        <w:ind w:firstLine="851"/>
        <w:jc w:val="both"/>
      </w:pPr>
      <w:r>
        <w:t>Критериями отбора юридических лиц и индивидуальных предпринимателей являются:</w:t>
      </w:r>
    </w:p>
    <w:p w:rsidR="009158F7" w:rsidRDefault="009158F7" w:rsidP="009158F7">
      <w:pPr>
        <w:ind w:firstLine="851"/>
        <w:jc w:val="both"/>
      </w:pPr>
      <w:r>
        <w:lastRenderedPageBreak/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9158F7" w:rsidRDefault="009158F7" w:rsidP="009158F7">
      <w:pPr>
        <w:ind w:firstLine="851"/>
        <w:jc w:val="both"/>
      </w:pPr>
      <w:r>
        <w:t>- сбор и доставка заказов при оказании бытовых услуг;</w:t>
      </w:r>
    </w:p>
    <w:p w:rsidR="009158F7" w:rsidRDefault="009158F7" w:rsidP="009158F7">
      <w:pPr>
        <w:ind w:firstLine="851"/>
        <w:jc w:val="both"/>
      </w:pPr>
      <w:r>
        <w:t>- доставка товаров народного потребления в стационарные торговые объекты</w:t>
      </w:r>
      <w:proofErr w:type="gramStart"/>
      <w:r>
        <w:t xml:space="preserve"> ,</w:t>
      </w:r>
      <w:proofErr w:type="gramEnd"/>
      <w:r>
        <w:t xml:space="preserve"> расположенные в населенных пунктах далее 11 километров от административного центра муниципального района.</w:t>
      </w:r>
    </w:p>
    <w:p w:rsidR="009158F7" w:rsidRDefault="009158F7" w:rsidP="009158F7">
      <w:pPr>
        <w:ind w:firstLine="851"/>
        <w:jc w:val="both"/>
        <w:rPr>
          <w:b/>
        </w:rPr>
      </w:pPr>
    </w:p>
    <w:p w:rsidR="009158F7" w:rsidRDefault="009158F7" w:rsidP="009158F7">
      <w:pPr>
        <w:ind w:firstLine="851"/>
        <w:jc w:val="both"/>
        <w:rPr>
          <w:b/>
        </w:rPr>
      </w:pPr>
      <w:r>
        <w:rPr>
          <w:b/>
        </w:rPr>
        <w:t xml:space="preserve">13. </w:t>
      </w:r>
      <w:proofErr w:type="gramStart"/>
      <w:r>
        <w:rPr>
          <w:b/>
        </w:rPr>
        <w:t>Субсидии в 2021 году – 5 000,00 руб.</w:t>
      </w:r>
      <w:r>
        <w:t xml:space="preserve"> </w:t>
      </w:r>
      <w:r>
        <w:rPr>
          <w:b/>
        </w:rPr>
        <w:t>2022 год – 5 000,00 руб., 2023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>
        <w:rPr>
          <w:b/>
        </w:rPr>
        <w:t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9158F7" w:rsidRDefault="009158F7" w:rsidP="009158F7">
      <w:pPr>
        <w:ind w:firstLine="851"/>
        <w:jc w:val="both"/>
        <w:rPr>
          <w:b/>
        </w:rPr>
      </w:pP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2 «Развитие </w:t>
      </w:r>
      <w:proofErr w:type="gramStart"/>
      <w:r>
        <w:t xml:space="preserve">потреби </w:t>
      </w:r>
      <w:proofErr w:type="spellStart"/>
      <w:r>
        <w:t>тельского</w:t>
      </w:r>
      <w:proofErr w:type="spellEnd"/>
      <w:proofErr w:type="gramEnd"/>
      <w:r>
        <w:t xml:space="preserve"> рынка </w:t>
      </w:r>
      <w:proofErr w:type="spellStart"/>
      <w:r>
        <w:t>Добринского</w:t>
      </w:r>
      <w:proofErr w:type="spellEnd"/>
      <w: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Условиями предоставления субсидии, являются: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отсутствие задолженности по заработной плате перед персоналом,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lastRenderedPageBreak/>
        <w:t>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Критериями отбора юридических лиц и индивидуальных предпринимателей являются: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Возмещению подлежит часть затрат, направленных на приобретение и установку нестационарных объектов для оказания торговых и бытовых услуг в 2021 году, в том числе, за счет средств: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собственных затрат хозяйствующего субъекта – не менее  10%;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не более 90 % областного бюджета  и бюджета муниципального образования.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b/>
          <w:color w:val="FF0000"/>
        </w:rPr>
      </w:pPr>
    </w:p>
    <w:p w:rsidR="009158F7" w:rsidRDefault="009158F7" w:rsidP="009158F7">
      <w:pPr>
        <w:ind w:firstLine="851"/>
        <w:jc w:val="both"/>
        <w:rPr>
          <w:b/>
          <w:color w:val="000000"/>
        </w:rPr>
      </w:pPr>
      <w:r>
        <w:rPr>
          <w:b/>
        </w:rPr>
        <w:t xml:space="preserve">14. </w:t>
      </w:r>
      <w:proofErr w:type="gramStart"/>
      <w:r>
        <w:rPr>
          <w:b/>
        </w:rPr>
        <w:t>Субсидии в 2021 году – 20 000,00 руб.,</w:t>
      </w:r>
      <w:r>
        <w:t xml:space="preserve"> </w:t>
      </w:r>
      <w:r>
        <w:rPr>
          <w:b/>
        </w:rPr>
        <w:t>2022 год – 20 000,00 руб., 2023 год – 20 000,00 руб.</w:t>
      </w:r>
      <w:r>
        <w:rPr>
          <w:b/>
          <w:color w:val="000000"/>
        </w:rPr>
        <w:t xml:space="preserve">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>
        <w:rPr>
          <w:b/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2 «Развитие </w:t>
      </w:r>
      <w:proofErr w:type="gramStart"/>
      <w:r>
        <w:t xml:space="preserve">потреби </w:t>
      </w:r>
      <w:proofErr w:type="spellStart"/>
      <w:r>
        <w:t>тельского</w:t>
      </w:r>
      <w:proofErr w:type="spellEnd"/>
      <w:proofErr w:type="gramEnd"/>
      <w:r>
        <w:t xml:space="preserve"> рынка </w:t>
      </w:r>
      <w:proofErr w:type="spellStart"/>
      <w:r>
        <w:t>Добринского</w:t>
      </w:r>
      <w:proofErr w:type="spellEnd"/>
      <w: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 </w:t>
      </w:r>
    </w:p>
    <w:p w:rsidR="009158F7" w:rsidRDefault="009158F7" w:rsidP="009158F7">
      <w:pPr>
        <w:ind w:firstLine="851"/>
        <w:jc w:val="both"/>
      </w:pPr>
      <w:r>
        <w:t>Условиями предоставления субсидии, являются:</w:t>
      </w:r>
    </w:p>
    <w:p w:rsidR="009158F7" w:rsidRDefault="009158F7" w:rsidP="009158F7">
      <w:pPr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ind w:firstLine="851"/>
        <w:jc w:val="both"/>
      </w:pPr>
      <w:r>
        <w:t xml:space="preserve">- отсутствие задолженности по заработной плате перед персоналом, </w:t>
      </w:r>
    </w:p>
    <w:p w:rsidR="009158F7" w:rsidRDefault="009158F7" w:rsidP="009158F7">
      <w:pPr>
        <w:ind w:firstLine="851"/>
        <w:jc w:val="both"/>
      </w:pPr>
      <w: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9158F7" w:rsidRDefault="009158F7" w:rsidP="009158F7">
      <w:pPr>
        <w:ind w:firstLine="851"/>
        <w:jc w:val="both"/>
      </w:pPr>
      <w: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ind w:firstLine="851"/>
        <w:jc w:val="both"/>
      </w:pPr>
      <w: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ind w:firstLine="851"/>
        <w:jc w:val="both"/>
      </w:pPr>
      <w:r>
        <w:t xml:space="preserve"> </w:t>
      </w: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ind w:firstLine="851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9158F7" w:rsidRDefault="009158F7" w:rsidP="009158F7">
      <w:pPr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Критериями отбора юридических лиц и индивидуальных предпринимателей являются: </w:t>
      </w:r>
    </w:p>
    <w:p w:rsidR="009158F7" w:rsidRDefault="009158F7" w:rsidP="009158F7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9158F7" w:rsidRDefault="009158F7" w:rsidP="009158F7">
      <w:pPr>
        <w:ind w:firstLine="851"/>
        <w:jc w:val="both"/>
        <w:rPr>
          <w:color w:val="000000"/>
        </w:rPr>
      </w:pPr>
      <w:r>
        <w:rPr>
          <w:color w:val="000000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9158F7" w:rsidRDefault="009158F7" w:rsidP="009158F7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Возмещению подлежит часть затрат, направленных на приобретение торгового и холодильного оборудования в 2021 году, в том числе, за счет средств: </w:t>
      </w:r>
    </w:p>
    <w:p w:rsidR="009158F7" w:rsidRDefault="009158F7" w:rsidP="009158F7">
      <w:pPr>
        <w:ind w:firstLine="851"/>
        <w:jc w:val="both"/>
        <w:rPr>
          <w:color w:val="000000"/>
        </w:rPr>
      </w:pPr>
      <w:r>
        <w:rPr>
          <w:color w:val="000000"/>
        </w:rPr>
        <w:t>- собственных затрат хозяйствующего субъекта – не менее  40%;</w:t>
      </w:r>
    </w:p>
    <w:p w:rsidR="009158F7" w:rsidRDefault="009158F7" w:rsidP="009158F7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 - не более 60 % областного бюджета  и бюджета муниципального образования.</w:t>
      </w:r>
    </w:p>
    <w:p w:rsidR="009158F7" w:rsidRDefault="009158F7" w:rsidP="009158F7">
      <w:pPr>
        <w:ind w:firstLine="851"/>
        <w:jc w:val="both"/>
        <w:rPr>
          <w:color w:val="000000"/>
        </w:rPr>
      </w:pPr>
    </w:p>
    <w:p w:rsidR="009158F7" w:rsidRDefault="009158F7" w:rsidP="009158F7">
      <w:pPr>
        <w:ind w:firstLine="851"/>
        <w:jc w:val="both"/>
        <w:rPr>
          <w:b/>
          <w:color w:val="000000"/>
        </w:rPr>
      </w:pPr>
      <w:r>
        <w:rPr>
          <w:b/>
        </w:rPr>
        <w:t xml:space="preserve">15. </w:t>
      </w:r>
      <w:proofErr w:type="gramStart"/>
      <w:r>
        <w:rPr>
          <w:b/>
        </w:rPr>
        <w:t>Субсидии</w:t>
      </w:r>
      <w:r>
        <w:t xml:space="preserve"> </w:t>
      </w:r>
      <w:r>
        <w:rPr>
          <w:b/>
        </w:rPr>
        <w:t>в 2021 году – 20 000,00 руб., 2022 год – 20 000,00 руб., 2023 год – 20 000,00  руб. на</w:t>
      </w:r>
      <w:r>
        <w:rPr>
          <w:b/>
          <w:color w:val="000000"/>
        </w:rPr>
        <w:t xml:space="preserve">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>
        <w:rPr>
          <w:b/>
          <w:color w:val="000000"/>
        </w:rPr>
        <w:t xml:space="preserve"> сбор и доставку заказов сельского населения, </w:t>
      </w:r>
      <w:r>
        <w:rPr>
          <w:b/>
          <w:color w:val="000000"/>
        </w:rPr>
        <w:lastRenderedPageBreak/>
        <w:t>расположенных в сельских поселениях, не являющихся административным центром муниципального района.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2 «Развитие </w:t>
      </w:r>
      <w:proofErr w:type="gramStart"/>
      <w:r>
        <w:t xml:space="preserve">потреби </w:t>
      </w:r>
      <w:proofErr w:type="spellStart"/>
      <w:r>
        <w:t>тельского</w:t>
      </w:r>
      <w:proofErr w:type="spellEnd"/>
      <w:proofErr w:type="gramEnd"/>
      <w:r>
        <w:t xml:space="preserve"> рынка </w:t>
      </w:r>
      <w:proofErr w:type="spellStart"/>
      <w:r>
        <w:t>Добринского</w:t>
      </w:r>
      <w:proofErr w:type="spellEnd"/>
      <w: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Условиями предоставления субсидии, являются: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отсутствие задолженности по заработной плате перед персоналом, 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widowControl w:val="0"/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ind w:firstLine="851"/>
        <w:jc w:val="both"/>
      </w:pPr>
      <w:r>
        <w:t xml:space="preserve">Критериями отбора юридических лиц и индивидуальных предпринимателей являются: </w:t>
      </w:r>
    </w:p>
    <w:p w:rsidR="009158F7" w:rsidRDefault="009158F7" w:rsidP="009158F7">
      <w:pPr>
        <w:ind w:firstLine="851"/>
        <w:jc w:val="both"/>
      </w:pPr>
      <w:r>
        <w:lastRenderedPageBreak/>
        <w:t xml:space="preserve">– наличие комплексных приемных пунктов в сельских поселениях, не являющихся административными центрами; </w:t>
      </w:r>
    </w:p>
    <w:p w:rsidR="009158F7" w:rsidRDefault="009158F7" w:rsidP="009158F7">
      <w:pPr>
        <w:ind w:firstLine="851"/>
        <w:jc w:val="both"/>
      </w:pPr>
      <w:r>
        <w:t>- осуществление сбора и доставки заказов сельского населения.</w:t>
      </w:r>
    </w:p>
    <w:p w:rsidR="009158F7" w:rsidRDefault="009158F7" w:rsidP="009158F7">
      <w:pPr>
        <w:ind w:firstLine="851"/>
        <w:jc w:val="both"/>
      </w:pPr>
      <w:r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2021 году, в том числе, за счет средств: </w:t>
      </w:r>
    </w:p>
    <w:p w:rsidR="009158F7" w:rsidRDefault="009158F7" w:rsidP="009158F7">
      <w:pPr>
        <w:ind w:firstLine="851"/>
        <w:jc w:val="both"/>
      </w:pPr>
      <w:r>
        <w:t>- собственных затрат хозяйствующего субъекта – не менее  40%;</w:t>
      </w:r>
    </w:p>
    <w:p w:rsidR="009158F7" w:rsidRDefault="009158F7" w:rsidP="009158F7">
      <w:pPr>
        <w:ind w:firstLine="851"/>
        <w:jc w:val="both"/>
      </w:pPr>
      <w:r>
        <w:t>- не более 60 % областного бюджета  и бюджета муниципального образования.</w:t>
      </w:r>
    </w:p>
    <w:p w:rsidR="009158F7" w:rsidRDefault="009158F7" w:rsidP="009158F7">
      <w:pPr>
        <w:ind w:firstLine="851"/>
        <w:jc w:val="both"/>
      </w:pPr>
    </w:p>
    <w:p w:rsidR="009158F7" w:rsidRDefault="009158F7" w:rsidP="009158F7">
      <w:pPr>
        <w:ind w:firstLine="851"/>
        <w:jc w:val="both"/>
        <w:rPr>
          <w:b/>
          <w:color w:val="000000"/>
        </w:rPr>
      </w:pPr>
      <w:r>
        <w:rPr>
          <w:b/>
        </w:rPr>
        <w:t>16. Субсидии в 2021 году –0,00 руб. 2022 год – 1 000 000,00 руб., 2023 год – 1000 000,00 руб.  юридическим лицам и индивидуальным предпринимателям на возмещение части затрат,</w:t>
      </w:r>
      <w:r>
        <w:rPr>
          <w:b/>
          <w:color w:val="000000"/>
        </w:rPr>
        <w:t xml:space="preserve">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соответствии с подпрограммой 2 «Развитие </w:t>
      </w:r>
      <w:proofErr w:type="gramStart"/>
      <w:r>
        <w:t xml:space="preserve">потреби </w:t>
      </w:r>
      <w:proofErr w:type="spellStart"/>
      <w:r>
        <w:t>тельского</w:t>
      </w:r>
      <w:proofErr w:type="spellEnd"/>
      <w:proofErr w:type="gramEnd"/>
      <w:r>
        <w:t xml:space="preserve"> рынка </w:t>
      </w:r>
      <w:proofErr w:type="spellStart"/>
      <w:r>
        <w:t>Добринского</w:t>
      </w:r>
      <w:proofErr w:type="spellEnd"/>
      <w: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 </w:t>
      </w:r>
    </w:p>
    <w:p w:rsidR="009158F7" w:rsidRDefault="009158F7" w:rsidP="009158F7">
      <w:pPr>
        <w:ind w:firstLine="851"/>
        <w:jc w:val="both"/>
      </w:pPr>
      <w:r>
        <w:t>Условиями предоставления субсидии, являются:</w:t>
      </w:r>
    </w:p>
    <w:p w:rsidR="009158F7" w:rsidRDefault="009158F7" w:rsidP="009158F7">
      <w:pPr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ind w:firstLine="851"/>
        <w:jc w:val="both"/>
      </w:pPr>
      <w:r>
        <w:t xml:space="preserve"> 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ind w:firstLine="851"/>
        <w:jc w:val="both"/>
      </w:pPr>
      <w:r>
        <w:t xml:space="preserve">- отсутствие задолженности по заработной плате перед персоналом, </w:t>
      </w:r>
    </w:p>
    <w:p w:rsidR="009158F7" w:rsidRDefault="009158F7" w:rsidP="009158F7">
      <w:pPr>
        <w:ind w:firstLine="851"/>
        <w:jc w:val="both"/>
      </w:pPr>
      <w: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9158F7" w:rsidRDefault="009158F7" w:rsidP="009158F7">
      <w:pPr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ind w:firstLine="851"/>
        <w:jc w:val="both"/>
      </w:pPr>
      <w: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ind w:firstLine="851"/>
        <w:jc w:val="both"/>
      </w:pPr>
      <w:r>
        <w:t xml:space="preserve"> </w:t>
      </w: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ind w:firstLine="851"/>
        <w:jc w:val="both"/>
      </w:pPr>
      <w:proofErr w:type="gramStart"/>
      <w: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</w:t>
      </w:r>
      <w:r>
        <w:lastRenderedPageBreak/>
        <w:t>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9158F7" w:rsidRDefault="009158F7" w:rsidP="009158F7">
      <w:pPr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ind w:firstLine="851"/>
        <w:jc w:val="both"/>
        <w:rPr>
          <w:color w:val="000000"/>
        </w:rPr>
      </w:pPr>
      <w:r>
        <w:rPr>
          <w:color w:val="000000"/>
        </w:rPr>
        <w:t>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>
        <w:t xml:space="preserve"> </w:t>
      </w:r>
      <w:r>
        <w:rPr>
          <w:color w:val="000000"/>
        </w:rPr>
        <w:t>заготовительной деятельности сельского населения:</w:t>
      </w:r>
    </w:p>
    <w:p w:rsidR="009158F7" w:rsidRDefault="009158F7" w:rsidP="009158F7">
      <w:pPr>
        <w:ind w:firstLine="851"/>
        <w:jc w:val="both"/>
        <w:rPr>
          <w:color w:val="000000"/>
        </w:rPr>
      </w:pPr>
      <w:r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>
        <w:t xml:space="preserve"> </w:t>
      </w:r>
      <w:r>
        <w:rPr>
          <w:color w:val="000000"/>
        </w:rPr>
        <w:t>заготовительной деятельности в сельских поселениях.</w:t>
      </w:r>
    </w:p>
    <w:p w:rsidR="009158F7" w:rsidRDefault="009158F7" w:rsidP="009158F7">
      <w:pPr>
        <w:ind w:firstLine="851"/>
        <w:jc w:val="both"/>
        <w:rPr>
          <w:color w:val="000000"/>
        </w:rPr>
      </w:pP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17. Субсидии в 2021 году – 169 200,00 руб.,</w:t>
      </w:r>
      <w:r>
        <w:t xml:space="preserve"> </w:t>
      </w:r>
      <w:r>
        <w:rPr>
          <w:b/>
        </w:rPr>
        <w:t>2022г. – 169 200,00 руб., 2023г. – 169 200,00 руб.</w:t>
      </w:r>
      <w:r>
        <w:rPr>
          <w:b/>
          <w:color w:val="000000"/>
        </w:rPr>
        <w:t xml:space="preserve"> </w:t>
      </w:r>
      <w:r>
        <w:rPr>
          <w:b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 соответствии с подпрограммой 2 «Развитие </w:t>
      </w:r>
      <w:proofErr w:type="gramStart"/>
      <w:r>
        <w:t xml:space="preserve">потреби </w:t>
      </w:r>
      <w:proofErr w:type="spellStart"/>
      <w:r>
        <w:t>тельского</w:t>
      </w:r>
      <w:proofErr w:type="spellEnd"/>
      <w:proofErr w:type="gramEnd"/>
      <w:r>
        <w:t xml:space="preserve"> рынка </w:t>
      </w:r>
      <w:proofErr w:type="spellStart"/>
      <w:r>
        <w:t>Добринского</w:t>
      </w:r>
      <w:proofErr w:type="spellEnd"/>
      <w: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Условиями предоставления субсидии, являются: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отсутствие задолженности по заработной плате перед персоналом,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 </w:t>
      </w:r>
      <w:proofErr w:type="gramStart"/>
      <w:r>
        <w:t xml:space="preserve"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</w:t>
      </w:r>
      <w:r>
        <w:lastRenderedPageBreak/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Критериями отбора юридических лиц и индивидуальных предпринимателей является: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>18. Субсидии в 2021 году – 122 615,00 руб.,</w:t>
      </w:r>
      <w:r>
        <w:t xml:space="preserve"> </w:t>
      </w:r>
      <w:r>
        <w:rPr>
          <w:b/>
        </w:rPr>
        <w:t>2022г. – 200 000,00 руб., 2023г.–200 000,00 руб.</w:t>
      </w:r>
      <w:r>
        <w:rPr>
          <w:b/>
          <w:color w:val="000000"/>
        </w:rPr>
        <w:t xml:space="preserve"> </w:t>
      </w:r>
      <w:r>
        <w:rPr>
          <w:b/>
        </w:rPr>
        <w:t>на возмещение части затрат, направленных на ремонт  автолавок (автомобилей, оборудованных для организации развозной торговли с них).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</w:pPr>
      <w:r>
        <w:t xml:space="preserve">Субсидии предоставляются в соответствии с подпрограммой 2 «Развитие </w:t>
      </w:r>
      <w:proofErr w:type="gramStart"/>
      <w:r>
        <w:t xml:space="preserve">потреби </w:t>
      </w:r>
      <w:proofErr w:type="spellStart"/>
      <w:r>
        <w:t>тельского</w:t>
      </w:r>
      <w:proofErr w:type="spellEnd"/>
      <w:proofErr w:type="gramEnd"/>
      <w:r>
        <w:t xml:space="preserve"> рынка </w:t>
      </w:r>
      <w:proofErr w:type="spellStart"/>
      <w:r>
        <w:t>Добринского</w:t>
      </w:r>
      <w:proofErr w:type="spellEnd"/>
      <w:r>
        <w:t xml:space="preserve"> муниципального района» муниципальной программы «Создание условий для развития экономики </w:t>
      </w:r>
      <w:proofErr w:type="spellStart"/>
      <w:r>
        <w:t>Добринского</w:t>
      </w:r>
      <w:proofErr w:type="spellEnd"/>
      <w:r>
        <w:t xml:space="preserve"> муниципального района на 2019-2024 годы», утвержденной постановлением администрации </w:t>
      </w:r>
      <w:proofErr w:type="spellStart"/>
      <w:r>
        <w:t>Добринского</w:t>
      </w:r>
      <w:proofErr w:type="spellEnd"/>
      <w:r>
        <w:t xml:space="preserve"> муниципального района от 26 октября 2018г. № 846.</w:t>
      </w:r>
    </w:p>
    <w:p w:rsidR="009158F7" w:rsidRDefault="009158F7" w:rsidP="009158F7">
      <w:pPr>
        <w:ind w:firstLine="851"/>
        <w:jc w:val="both"/>
      </w:pPr>
      <w:r>
        <w:t>Условиями предоставления субсидии, являются:</w:t>
      </w:r>
    </w:p>
    <w:p w:rsidR="009158F7" w:rsidRDefault="009158F7" w:rsidP="009158F7">
      <w:pPr>
        <w:ind w:firstLine="851"/>
        <w:jc w:val="both"/>
      </w:pPr>
      <w:r>
        <w:t xml:space="preserve">- регистрация и осуществление деятельности на территории </w:t>
      </w:r>
      <w:proofErr w:type="spellStart"/>
      <w:r>
        <w:t>Добринского</w:t>
      </w:r>
      <w:proofErr w:type="spellEnd"/>
      <w:r>
        <w:t xml:space="preserve"> муниципального района, </w:t>
      </w:r>
    </w:p>
    <w:p w:rsidR="009158F7" w:rsidRDefault="009158F7" w:rsidP="009158F7">
      <w:pPr>
        <w:ind w:firstLine="851"/>
        <w:jc w:val="both"/>
      </w:pPr>
      <w:r>
        <w:t xml:space="preserve">- предоставление субсидий субъектам предпринимательства при условии их целевого использования, </w:t>
      </w:r>
    </w:p>
    <w:p w:rsidR="009158F7" w:rsidRDefault="009158F7" w:rsidP="009158F7">
      <w:pPr>
        <w:ind w:firstLine="851"/>
        <w:jc w:val="both"/>
      </w:pPr>
      <w:r>
        <w:t xml:space="preserve">- отсутствие задолженности по заработной плате перед персоналом, </w:t>
      </w:r>
    </w:p>
    <w:p w:rsidR="009158F7" w:rsidRDefault="009158F7" w:rsidP="009158F7">
      <w:pPr>
        <w:ind w:firstLine="851"/>
        <w:jc w:val="both"/>
      </w:pPr>
      <w: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9158F7" w:rsidRDefault="009158F7" w:rsidP="009158F7">
      <w:pPr>
        <w:ind w:firstLine="851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ind w:firstLine="851"/>
        <w:jc w:val="both"/>
      </w:pPr>
      <w:r>
        <w:lastRenderedPageBreak/>
        <w:t>- отсутствие просроченной (неурегулированной) задолженности по возврату в районный 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ind w:firstLine="851"/>
        <w:jc w:val="both"/>
      </w:pPr>
      <w:proofErr w:type="gramStart"/>
      <w:r>
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158F7" w:rsidRDefault="009158F7" w:rsidP="009158F7">
      <w:pPr>
        <w:ind w:firstLine="851"/>
        <w:jc w:val="both"/>
      </w:pPr>
      <w:r>
        <w:t>- заключение соглашения о предоставлении субсидии с главным распорядителем бюджетных средств;</w:t>
      </w:r>
    </w:p>
    <w:p w:rsidR="009158F7" w:rsidRDefault="009158F7" w:rsidP="009158F7">
      <w:pPr>
        <w:ind w:firstLine="851"/>
        <w:jc w:val="both"/>
      </w:pPr>
      <w:r>
        <w:t xml:space="preserve"> </w:t>
      </w: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ind w:firstLine="851"/>
        <w:jc w:val="both"/>
      </w:pPr>
      <w:proofErr w:type="gramStart"/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лицом, об индивидуальном предпринимателе и о физическом лице - производителе товаров, работ, услуг,</w:t>
      </w:r>
      <w:proofErr w:type="gramEnd"/>
    </w:p>
    <w:p w:rsidR="009158F7" w:rsidRDefault="009158F7" w:rsidP="009158F7">
      <w:pPr>
        <w:ind w:firstLine="851"/>
        <w:jc w:val="both"/>
      </w:pPr>
      <w: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субсидии,</w:t>
      </w:r>
    </w:p>
    <w:p w:rsidR="009158F7" w:rsidRDefault="009158F7" w:rsidP="009158F7">
      <w:pPr>
        <w:ind w:firstLine="851"/>
        <w:jc w:val="both"/>
      </w:pPr>
      <w:r>
        <w:t>-получатели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вышеуказанные цели.</w:t>
      </w:r>
    </w:p>
    <w:p w:rsidR="009158F7" w:rsidRDefault="009158F7" w:rsidP="009158F7">
      <w:pPr>
        <w:ind w:firstLine="851"/>
        <w:jc w:val="both"/>
      </w:pPr>
      <w:r>
        <w:t>Субсидия предоставляется на условиях:</w:t>
      </w:r>
    </w:p>
    <w:p w:rsidR="009158F7" w:rsidRDefault="009158F7" w:rsidP="009158F7">
      <w:pPr>
        <w:ind w:firstLine="851"/>
        <w:jc w:val="both"/>
      </w:pPr>
      <w:r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9158F7" w:rsidRDefault="009158F7" w:rsidP="009158F7">
      <w:pPr>
        <w:ind w:firstLine="851"/>
        <w:jc w:val="both"/>
      </w:pPr>
      <w:r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9158F7" w:rsidRDefault="009158F7" w:rsidP="009158F7">
      <w:pPr>
        <w:ind w:firstLine="851"/>
        <w:jc w:val="both"/>
      </w:pPr>
      <w:r>
        <w:t xml:space="preserve">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9158F7" w:rsidRDefault="009158F7" w:rsidP="009158F7">
      <w:pPr>
        <w:ind w:firstLine="851"/>
        <w:jc w:val="both"/>
        <w:rPr>
          <w:b/>
          <w:bCs/>
        </w:rPr>
      </w:pP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>
        <w:rPr>
          <w:b/>
          <w:color w:val="FF0000"/>
        </w:rPr>
        <w:t>19.</w:t>
      </w:r>
      <w:r>
        <w:rPr>
          <w:b/>
        </w:rPr>
        <w:t xml:space="preserve"> </w:t>
      </w:r>
      <w:proofErr w:type="gramStart"/>
      <w:r>
        <w:rPr>
          <w:b/>
        </w:rPr>
        <w:t>Субсидии в 2021 году – 300 000,00 руб., 2022 год -  300 000,00 руб., 2023 год – 300 000,00руб. сельскохозяйственным кредитным потребительским кооперативам второго уровня</w:t>
      </w:r>
      <w:r>
        <w:rPr>
          <w:b/>
          <w:color w:val="000000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 Субсидии предоставляются в соответствии с муниципальной программой «Создание </w:t>
      </w:r>
      <w:r>
        <w:rPr>
          <w:color w:val="000000"/>
        </w:rPr>
        <w:lastRenderedPageBreak/>
        <w:t xml:space="preserve">условий для развития экономики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color w:val="000000"/>
        </w:rPr>
        <w:t>Добринском</w:t>
      </w:r>
      <w:proofErr w:type="spellEnd"/>
      <w:r>
        <w:rPr>
          <w:color w:val="000000"/>
        </w:rPr>
        <w:t xml:space="preserve"> муниципальном районе», утвержденной постановлением администрации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Условия предоставления субсидии: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- заключение соглашения о предоставлении субсидии на цели, указанные в п. 1 Порядка; 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- юридические лица не должны находиться в процессе реорганизации, ликвидации,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/>
        </w:rP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2020 года;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- рост объема представленных займов на 31 декабря 2020 года финансового года по отношению к предшествующему финансовому году.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  Размер субсидии определяется по формуле: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proofErr w:type="spellStart"/>
      <w:r>
        <w:rPr>
          <w:color w:val="000000"/>
        </w:rPr>
        <w:t>Суб</w:t>
      </w:r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ffv</w:t>
      </w:r>
      <w:proofErr w:type="spellEnd"/>
      <w:r>
        <w:rPr>
          <w:color w:val="000000"/>
        </w:rPr>
        <w:t>)  = (</w:t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x R), но не более 300 тыс. руб., где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 xml:space="preserve">  = СП / Ч, где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R - повышающий коэффициент: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>
        <w:rPr>
          <w:color w:val="000000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9158F7" w:rsidRDefault="009158F7" w:rsidP="009158F7">
      <w:pPr>
        <w:widowControl w:val="0"/>
        <w:autoSpaceDE w:val="0"/>
        <w:autoSpaceDN w:val="0"/>
        <w:ind w:firstLine="851"/>
        <w:jc w:val="both"/>
        <w:rPr>
          <w:color w:val="000000"/>
        </w:rPr>
      </w:pP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>
        <w:rPr>
          <w:b/>
          <w:color w:val="FF0000"/>
        </w:rPr>
        <w:t>20.</w:t>
      </w:r>
      <w:r>
        <w:rPr>
          <w:b/>
        </w:rPr>
        <w:t xml:space="preserve"> Субсидии в 2021 году –452 867,92 руб., 2022 год -  922 668,95 руб., 2023 год – 640 929,16 руб. сельскохозяйственным кредитным потребительским кооперативам на возмещение</w:t>
      </w:r>
      <w:r>
        <w:rPr>
          <w:b/>
          <w:color w:val="000000"/>
        </w:rPr>
        <w:t xml:space="preserve"> части затрат по обслуживанию расчетного счета кооператива в банках.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color w:val="000000"/>
        </w:rPr>
        <w:t>Добринском</w:t>
      </w:r>
      <w:proofErr w:type="spellEnd"/>
      <w:r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>
        <w:rPr>
          <w:color w:val="000000"/>
        </w:rPr>
        <w:t xml:space="preserve"> законом от 08.12.1995г. № 193-ФЗ «О сельскохозяйственной кооперации».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Условия предоставления субсидии: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заключение соглашения о предоставлении субсидии на цели, указанные в п. 1 Порядка;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/>
        </w:rP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Отсутствие убыточных сельскохозяйственных кредитных потребительских кооперативов, среди получателей поддержки по состоянию на 31.12.2020 г.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>
        <w:rPr>
          <w:color w:val="000000"/>
        </w:rPr>
        <w:t>Суб</w:t>
      </w:r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rs</w:t>
      </w:r>
      <w:proofErr w:type="spellEnd"/>
      <w:r>
        <w:rPr>
          <w:color w:val="000000"/>
        </w:rPr>
        <w:t>)) определяется по формуле: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spellStart"/>
      <w:r>
        <w:rPr>
          <w:color w:val="000000"/>
        </w:rPr>
        <w:t>Суб</w:t>
      </w:r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rs</w:t>
      </w:r>
      <w:proofErr w:type="spellEnd"/>
      <w:r>
        <w:rPr>
          <w:color w:val="000000"/>
        </w:rPr>
        <w:t>) = P x 90% , но не более 50000,0 руб., где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P – фактическая сумма затрат i -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сельскохозяйственного кредитного потребительского кооператива.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158F7" w:rsidRDefault="009158F7" w:rsidP="009158F7">
      <w:pPr>
        <w:ind w:firstLine="851"/>
        <w:jc w:val="both"/>
        <w:rPr>
          <w:b/>
        </w:rPr>
      </w:pPr>
    </w:p>
    <w:p w:rsidR="009158F7" w:rsidRDefault="009158F7" w:rsidP="009158F7">
      <w:pPr>
        <w:ind w:firstLine="851"/>
        <w:jc w:val="both"/>
        <w:rPr>
          <w:b/>
        </w:rPr>
      </w:pPr>
    </w:p>
    <w:p w:rsidR="009158F7" w:rsidRDefault="009158F7" w:rsidP="009158F7">
      <w:pPr>
        <w:ind w:firstLine="851"/>
        <w:jc w:val="both"/>
        <w:rPr>
          <w:b/>
          <w:color w:val="000000"/>
        </w:rPr>
      </w:pPr>
      <w:r>
        <w:rPr>
          <w:b/>
          <w:color w:val="FF0000"/>
        </w:rPr>
        <w:t>21.</w:t>
      </w:r>
      <w:r>
        <w:rPr>
          <w:b/>
        </w:rPr>
        <w:t xml:space="preserve"> Субсидии в 2021 год -  332 600 руб., 2022 год –219 032,00 руб. 2023 год –221 413,00 руб., сельскохозяйственным кредитным потребительским</w:t>
      </w:r>
      <w:r>
        <w:rPr>
          <w:b/>
          <w:color w:val="000000"/>
        </w:rPr>
        <w:t xml:space="preserve"> кооперативам</w:t>
      </w:r>
      <w:r>
        <w:t xml:space="preserve"> </w:t>
      </w:r>
      <w:r>
        <w:rPr>
          <w:b/>
          <w:color w:val="000000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color w:val="000000"/>
        </w:rPr>
        <w:t>Добринском</w:t>
      </w:r>
      <w:proofErr w:type="spellEnd"/>
      <w:r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Условия предоставления субсидии: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заключение соглашения о предоставлении субсидии на цели, указанные в п. 1 Порядка;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/>
        </w:rP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с бюджетом района. Не менее 10 % от суммы взноса за счет сельскохозяйственного кредитного потребительского кооператива.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158F7" w:rsidRDefault="009158F7" w:rsidP="009158F7">
      <w:pPr>
        <w:ind w:firstLine="851"/>
        <w:jc w:val="both"/>
        <w:rPr>
          <w:b/>
          <w:color w:val="000000"/>
        </w:rPr>
      </w:pPr>
      <w:r>
        <w:rPr>
          <w:b/>
          <w:color w:val="FF0000"/>
        </w:rPr>
        <w:t>22.</w:t>
      </w:r>
      <w:r>
        <w:rPr>
          <w:b/>
        </w:rPr>
        <w:t xml:space="preserve"> </w:t>
      </w:r>
      <w:proofErr w:type="gramStart"/>
      <w:r>
        <w:rPr>
          <w:b/>
        </w:rPr>
        <w:t>Субсидии в 2021 год – 967 598,00 руб., 2022 год – 672 998,00 руб.</w:t>
      </w:r>
      <w:r>
        <w:t xml:space="preserve"> </w:t>
      </w:r>
      <w:r>
        <w:rPr>
          <w:b/>
        </w:rPr>
        <w:t>2023 год – 370 587,00 руб., сельскохозяйственным кредитным потребительским кооперативам н</w:t>
      </w:r>
      <w:r>
        <w:rPr>
          <w:b/>
          <w:color w:val="000000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>
        <w:rPr>
          <w:b/>
          <w:color w:val="000000"/>
        </w:rPr>
        <w:t>микрофинансовых</w:t>
      </w:r>
      <w:proofErr w:type="spellEnd"/>
      <w:r>
        <w:rPr>
          <w:b/>
          <w:color w:val="000000"/>
        </w:rPr>
        <w:t xml:space="preserve"> организациях» и «1С</w:t>
      </w:r>
      <w:proofErr w:type="gram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>
        <w:rPr>
          <w:color w:val="000000"/>
        </w:rPr>
        <w:t>Добринском</w:t>
      </w:r>
      <w:proofErr w:type="spellEnd"/>
      <w:r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Условия предоставления субсидии: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муниципального района;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членство сельскохозяйственного кредитного потребительского кооператива в ревизионном союзе;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заключение соглашения о предоставлении субсидии на цели, указанные в п. 1 Порядка;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 - юридические лица не должны находиться в процессе реорганизации, ликвидации,           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color w:val="000000"/>
        </w:rPr>
        <w:t>) в отношении таких юридических лиц, в совокупности превышает 50 процентов;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у получателей субсидий должна отсутствовать задолженность по заработной плате.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color w:val="000000"/>
        </w:rPr>
        <w:t>Добринского</w:t>
      </w:r>
      <w:proofErr w:type="spellEnd"/>
      <w:r>
        <w:rPr>
          <w:color w:val="000000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- Общий размер субсидии, предоставляемой за счет средств областного бюджета и бюджета района, не может превышать: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на приобретение компьютерной техники и/или лицензионного программного обеспечения 100 тыс. руб.;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на обслуживание программных продуктов «Учет в </w:t>
      </w:r>
      <w:proofErr w:type="spellStart"/>
      <w:r>
        <w:rPr>
          <w:color w:val="000000"/>
        </w:rPr>
        <w:t>микрофинансовых</w:t>
      </w:r>
      <w:proofErr w:type="spellEnd"/>
      <w:r>
        <w:rPr>
          <w:color w:val="000000"/>
        </w:rPr>
        <w:t xml:space="preserve"> организациях», «1С Бухгалтерия» 30 тыс. руб.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>
        <w:rPr>
          <w:color w:val="000000"/>
        </w:rPr>
        <w:t>микрофинансовых</w:t>
      </w:r>
      <w:proofErr w:type="spellEnd"/>
      <w:r>
        <w:rPr>
          <w:color w:val="000000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кооперативах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Субi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ktpo</w:t>
      </w:r>
      <w:proofErr w:type="spellEnd"/>
      <w:r>
        <w:rPr>
          <w:color w:val="000000"/>
        </w:rPr>
        <w:t>)), определяется по формуле: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spellStart"/>
      <w:r>
        <w:rPr>
          <w:color w:val="000000"/>
        </w:rPr>
        <w:t>Суб</w:t>
      </w:r>
      <w:proofErr w:type="gram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>(</w:t>
      </w:r>
      <w:proofErr w:type="spellStart"/>
      <w:r>
        <w:rPr>
          <w:color w:val="000000"/>
        </w:rPr>
        <w:t>ktpo</w:t>
      </w:r>
      <w:proofErr w:type="spellEnd"/>
      <w:r>
        <w:rPr>
          <w:color w:val="000000"/>
        </w:rPr>
        <w:t>) = ПО+С, где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ПО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сумма</w:t>
      </w:r>
      <w:proofErr w:type="gramEnd"/>
      <w:r>
        <w:rPr>
          <w:color w:val="000000"/>
        </w:rPr>
        <w:t xml:space="preserve">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9158F7" w:rsidRDefault="009158F7" w:rsidP="009158F7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- </w:t>
      </w:r>
      <w:proofErr w:type="gramStart"/>
      <w:r>
        <w:rPr>
          <w:color w:val="000000"/>
        </w:rPr>
        <w:t>сумма</w:t>
      </w:r>
      <w:proofErr w:type="gramEnd"/>
      <w:r>
        <w:rPr>
          <w:color w:val="000000"/>
        </w:rPr>
        <w:t xml:space="preserve">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>
        <w:rPr>
          <w:color w:val="000000"/>
        </w:rPr>
        <w:t>микрофинансовых</w:t>
      </w:r>
      <w:proofErr w:type="spellEnd"/>
      <w:r>
        <w:rPr>
          <w:color w:val="000000"/>
        </w:rPr>
        <w:t xml:space="preserve"> организациях (1С бухгалтерия, Учет в МФО), но не более 30 тыс. руб.</w:t>
      </w:r>
    </w:p>
    <w:p w:rsidR="009158F7" w:rsidRDefault="009158F7" w:rsidP="009158F7"/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9158F7" w:rsidRDefault="009158F7" w:rsidP="009158F7">
      <w:pPr>
        <w:jc w:val="both"/>
        <w:rPr>
          <w:b/>
          <w:bCs/>
          <w:sz w:val="28"/>
          <w:szCs w:val="28"/>
        </w:rPr>
      </w:pPr>
    </w:p>
    <w:p w:rsidR="006A4B6F" w:rsidRDefault="006A4B6F" w:rsidP="009158F7">
      <w:pPr>
        <w:jc w:val="both"/>
      </w:pPr>
    </w:p>
    <w:sectPr w:rsidR="006A4B6F" w:rsidSect="006A4B6F">
      <w:pgSz w:w="11906" w:h="16838" w:code="9"/>
      <w:pgMar w:top="709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41" w:rsidRDefault="00035841" w:rsidP="009158F7">
      <w:r>
        <w:separator/>
      </w:r>
    </w:p>
  </w:endnote>
  <w:endnote w:type="continuationSeparator" w:id="0">
    <w:p w:rsidR="00035841" w:rsidRDefault="00035841" w:rsidP="0091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41" w:rsidRDefault="00035841" w:rsidP="009158F7">
      <w:r>
        <w:separator/>
      </w:r>
    </w:p>
  </w:footnote>
  <w:footnote w:type="continuationSeparator" w:id="0">
    <w:p w:rsidR="00035841" w:rsidRDefault="00035841" w:rsidP="0091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A4"/>
    <w:rsid w:val="00035841"/>
    <w:rsid w:val="00186DD9"/>
    <w:rsid w:val="00292DA4"/>
    <w:rsid w:val="006A4B6F"/>
    <w:rsid w:val="009158F7"/>
    <w:rsid w:val="009F7C9D"/>
    <w:rsid w:val="00C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92DA4"/>
    <w:pPr>
      <w:keepNext/>
      <w:numPr>
        <w:numId w:val="1"/>
      </w:numPr>
      <w:ind w:right="-1050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292DA4"/>
    <w:pPr>
      <w:keepNext/>
      <w:numPr>
        <w:ilvl w:val="1"/>
        <w:numId w:val="1"/>
      </w:numPr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2DA4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8F7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A4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92DA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92DA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292DA4"/>
  </w:style>
  <w:style w:type="character" w:customStyle="1" w:styleId="WW8Num1z1">
    <w:name w:val="WW8Num1z1"/>
    <w:rsid w:val="00292DA4"/>
  </w:style>
  <w:style w:type="character" w:customStyle="1" w:styleId="WW8Num1z2">
    <w:name w:val="WW8Num1z2"/>
    <w:rsid w:val="00292DA4"/>
  </w:style>
  <w:style w:type="character" w:customStyle="1" w:styleId="WW8Num1z3">
    <w:name w:val="WW8Num1z3"/>
    <w:rsid w:val="00292DA4"/>
  </w:style>
  <w:style w:type="character" w:customStyle="1" w:styleId="WW8Num1z4">
    <w:name w:val="WW8Num1z4"/>
    <w:rsid w:val="00292DA4"/>
  </w:style>
  <w:style w:type="character" w:customStyle="1" w:styleId="WW8Num1z5">
    <w:name w:val="WW8Num1z5"/>
    <w:rsid w:val="00292DA4"/>
  </w:style>
  <w:style w:type="character" w:customStyle="1" w:styleId="WW8Num1z6">
    <w:name w:val="WW8Num1z6"/>
    <w:rsid w:val="00292DA4"/>
  </w:style>
  <w:style w:type="character" w:customStyle="1" w:styleId="WW8Num1z7">
    <w:name w:val="WW8Num1z7"/>
    <w:rsid w:val="00292DA4"/>
  </w:style>
  <w:style w:type="character" w:customStyle="1" w:styleId="WW8Num1z8">
    <w:name w:val="WW8Num1z8"/>
    <w:rsid w:val="00292DA4"/>
  </w:style>
  <w:style w:type="character" w:customStyle="1" w:styleId="21">
    <w:name w:val="Основной шрифт абзаца2"/>
    <w:rsid w:val="00292DA4"/>
  </w:style>
  <w:style w:type="character" w:customStyle="1" w:styleId="11">
    <w:name w:val="Основной шрифт абзаца1"/>
    <w:rsid w:val="00292DA4"/>
  </w:style>
  <w:style w:type="character" w:customStyle="1" w:styleId="a3">
    <w:name w:val="Знак Знак"/>
    <w:rsid w:val="00292DA4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uiPriority w:val="99"/>
    <w:rsid w:val="00292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rsid w:val="00292D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92D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292DA4"/>
    <w:rPr>
      <w:rFonts w:cs="Arial"/>
    </w:rPr>
  </w:style>
  <w:style w:type="paragraph" w:styleId="a8">
    <w:name w:val="caption"/>
    <w:basedOn w:val="a"/>
    <w:uiPriority w:val="99"/>
    <w:qFormat/>
    <w:rsid w:val="00292DA4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uiPriority w:val="99"/>
    <w:rsid w:val="00292DA4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uiPriority w:val="99"/>
    <w:rsid w:val="00292DA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uiPriority w:val="99"/>
    <w:rsid w:val="00292DA4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uiPriority w:val="99"/>
    <w:rsid w:val="00292DA4"/>
    <w:pPr>
      <w:jc w:val="center"/>
    </w:pPr>
    <w:rPr>
      <w:sz w:val="32"/>
      <w:szCs w:val="20"/>
    </w:rPr>
  </w:style>
  <w:style w:type="paragraph" w:customStyle="1" w:styleId="210">
    <w:name w:val="Основной текст 21"/>
    <w:basedOn w:val="a"/>
    <w:uiPriority w:val="99"/>
    <w:rsid w:val="00292DA4"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292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92D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92D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292D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uiPriority w:val="99"/>
    <w:rsid w:val="00292DA4"/>
    <w:pPr>
      <w:suppressLineNumbers/>
    </w:pPr>
  </w:style>
  <w:style w:type="paragraph" w:customStyle="1" w:styleId="ac">
    <w:name w:val="Заголовок таблицы"/>
    <w:basedOn w:val="ab"/>
    <w:uiPriority w:val="99"/>
    <w:rsid w:val="00292DA4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292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semiHidden/>
    <w:unhideWhenUsed/>
    <w:rsid w:val="00292DA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2DA4"/>
    <w:rPr>
      <w:color w:val="800080"/>
      <w:u w:val="single"/>
    </w:rPr>
  </w:style>
  <w:style w:type="paragraph" w:customStyle="1" w:styleId="xl63">
    <w:name w:val="xl63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4">
    <w:name w:val="xl64"/>
    <w:basedOn w:val="a"/>
    <w:uiPriority w:val="99"/>
    <w:rsid w:val="00292D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5">
    <w:name w:val="xl65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uiPriority w:val="99"/>
    <w:rsid w:val="00292DA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0">
    <w:name w:val="xl70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292DA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uiPriority w:val="99"/>
    <w:rsid w:val="00292D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75">
    <w:name w:val="xl75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uiPriority w:val="99"/>
    <w:rsid w:val="00292D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uiPriority w:val="99"/>
    <w:rsid w:val="00292D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uiPriority w:val="99"/>
    <w:rsid w:val="00292D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4">
    <w:name w:val="xl84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85">
    <w:name w:val="xl85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88">
    <w:name w:val="xl88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89">
    <w:name w:val="xl89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uiPriority w:val="99"/>
    <w:rsid w:val="00292D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"/>
      <w:szCs w:val="2"/>
      <w:lang w:eastAsia="ru-RU"/>
    </w:rPr>
  </w:style>
  <w:style w:type="paragraph" w:customStyle="1" w:styleId="xl93">
    <w:name w:val="xl93"/>
    <w:basedOn w:val="a"/>
    <w:uiPriority w:val="99"/>
    <w:rsid w:val="00292D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uiPriority w:val="99"/>
    <w:rsid w:val="00292D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"/>
      <w:szCs w:val="2"/>
      <w:lang w:eastAsia="ru-RU"/>
    </w:rPr>
  </w:style>
  <w:style w:type="paragraph" w:customStyle="1" w:styleId="xl95">
    <w:name w:val="xl95"/>
    <w:basedOn w:val="a"/>
    <w:uiPriority w:val="99"/>
    <w:rsid w:val="00292D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uiPriority w:val="99"/>
    <w:rsid w:val="00292D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7">
    <w:name w:val="xl97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98">
    <w:name w:val="xl98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99">
    <w:name w:val="xl99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102">
    <w:name w:val="xl102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uiPriority w:val="99"/>
    <w:rsid w:val="00292DA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105">
    <w:name w:val="xl105"/>
    <w:basedOn w:val="a"/>
    <w:uiPriority w:val="99"/>
    <w:rsid w:val="00292DA4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ru-RU"/>
    </w:rPr>
  </w:style>
  <w:style w:type="paragraph" w:customStyle="1" w:styleId="xl106">
    <w:name w:val="xl106"/>
    <w:basedOn w:val="a"/>
    <w:uiPriority w:val="99"/>
    <w:rsid w:val="00292DA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7">
    <w:name w:val="xl107"/>
    <w:basedOn w:val="a"/>
    <w:uiPriority w:val="99"/>
    <w:rsid w:val="00292DA4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bottom"/>
    </w:pPr>
    <w:rPr>
      <w:rFonts w:ascii="Arial" w:hAnsi="Arial" w:cs="Arial"/>
      <w:lang w:eastAsia="ru-RU"/>
    </w:rPr>
  </w:style>
  <w:style w:type="paragraph" w:styleId="af">
    <w:name w:val="No Spacing"/>
    <w:link w:val="af0"/>
    <w:uiPriority w:val="1"/>
    <w:qFormat/>
    <w:rsid w:val="0029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92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292D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292D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15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9158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4">
    <w:name w:val="Верхний колонтитул Знак"/>
    <w:aliases w:val="ВерхКолонтитул Знак"/>
    <w:basedOn w:val="a0"/>
    <w:link w:val="af5"/>
    <w:locked/>
    <w:rsid w:val="0091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aliases w:val="ВерхКолонтитул"/>
    <w:basedOn w:val="a"/>
    <w:link w:val="af4"/>
    <w:unhideWhenUsed/>
    <w:rsid w:val="009158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14">
    <w:name w:val="Верхний колонтитул Знак1"/>
    <w:aliases w:val="ВерхКолонтитул Знак1"/>
    <w:basedOn w:val="a0"/>
    <w:semiHidden/>
    <w:rsid w:val="009158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9158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1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9158F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9158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b"/>
    <w:uiPriority w:val="99"/>
    <w:semiHidden/>
    <w:locked/>
    <w:rsid w:val="0091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aliases w:val="Основной текст 1,текст,Нумерованный список !!,Надин стиль"/>
    <w:basedOn w:val="a"/>
    <w:link w:val="afa"/>
    <w:uiPriority w:val="99"/>
    <w:semiHidden/>
    <w:unhideWhenUsed/>
    <w:rsid w:val="009158F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semiHidden/>
    <w:rsid w:val="009158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9158F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15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uiPriority w:val="99"/>
    <w:semiHidden/>
    <w:unhideWhenUsed/>
    <w:rsid w:val="009158F7"/>
    <w:pPr>
      <w:suppressAutoHyphens w:val="0"/>
      <w:ind w:left="300" w:right="-185"/>
      <w:jc w:val="both"/>
    </w:pPr>
    <w:rPr>
      <w:lang w:eastAsia="ru-RU"/>
    </w:rPr>
  </w:style>
  <w:style w:type="character" w:customStyle="1" w:styleId="afd">
    <w:name w:val="Абзац списка Знак"/>
    <w:aliases w:val="Самый обычный Знак"/>
    <w:link w:val="afe"/>
    <w:uiPriority w:val="34"/>
    <w:locked/>
    <w:rsid w:val="0091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aliases w:val="Самый обычный"/>
    <w:basedOn w:val="a"/>
    <w:link w:val="afd"/>
    <w:uiPriority w:val="34"/>
    <w:qFormat/>
    <w:rsid w:val="009158F7"/>
    <w:pPr>
      <w:suppressAutoHyphens w:val="0"/>
      <w:ind w:left="720"/>
      <w:contextualSpacing/>
    </w:pPr>
    <w:rPr>
      <w:lang w:eastAsia="ru-RU"/>
    </w:rPr>
  </w:style>
  <w:style w:type="character" w:customStyle="1" w:styleId="NoSpacingChar">
    <w:name w:val="No Spacing Char"/>
    <w:link w:val="16"/>
    <w:uiPriority w:val="99"/>
    <w:locked/>
    <w:rsid w:val="009158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Без интервала1"/>
    <w:link w:val="NoSpacingChar"/>
    <w:uiPriority w:val="99"/>
    <w:qFormat/>
    <w:rsid w:val="009158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4">
    <w:name w:val="Без интервала2"/>
    <w:uiPriority w:val="99"/>
    <w:rsid w:val="009158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158F7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158F7"/>
    <w:pPr>
      <w:widowControl w:val="0"/>
      <w:suppressAutoHyphens w:val="0"/>
      <w:autoSpaceDE w:val="0"/>
      <w:autoSpaceDN w:val="0"/>
      <w:adjustRightInd w:val="0"/>
      <w:spacing w:line="324" w:lineRule="exact"/>
      <w:ind w:firstLine="725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158F7"/>
    <w:rPr>
      <w:rFonts w:ascii="Calibri" w:eastAsia="Times New Roman" w:hAnsi="Calibri" w:cs="Calibri"/>
      <w:szCs w:val="20"/>
      <w:lang w:eastAsia="ru-RU"/>
    </w:rPr>
  </w:style>
  <w:style w:type="character" w:customStyle="1" w:styleId="25">
    <w:name w:val="Номер заголовка №2_"/>
    <w:basedOn w:val="a0"/>
    <w:link w:val="26"/>
    <w:locked/>
    <w:rsid w:val="00915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9158F7"/>
    <w:pPr>
      <w:widowControl w:val="0"/>
      <w:shd w:val="clear" w:color="auto" w:fill="FFFFFF"/>
      <w:suppressAutoHyphens w:val="0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Заголовок №2_"/>
    <w:basedOn w:val="a0"/>
    <w:link w:val="28"/>
    <w:locked/>
    <w:rsid w:val="00915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158F7"/>
    <w:pPr>
      <w:widowControl w:val="0"/>
      <w:shd w:val="clear" w:color="auto" w:fill="FFFFFF"/>
      <w:suppressAutoHyphens w:val="0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915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58F7"/>
    <w:pPr>
      <w:widowControl w:val="0"/>
      <w:shd w:val="clear" w:color="auto" w:fill="FFFFFF"/>
      <w:suppressAutoHyphens w:val="0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915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9158F7"/>
  </w:style>
  <w:style w:type="character" w:customStyle="1" w:styleId="extended-textshort">
    <w:name w:val="extended-text__short"/>
    <w:basedOn w:val="a0"/>
    <w:rsid w:val="009158F7"/>
  </w:style>
  <w:style w:type="character" w:customStyle="1" w:styleId="qa-text-wrap">
    <w:name w:val="qa-text-wrap"/>
    <w:basedOn w:val="a0"/>
    <w:rsid w:val="0091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92DA4"/>
    <w:pPr>
      <w:keepNext/>
      <w:numPr>
        <w:numId w:val="1"/>
      </w:numPr>
      <w:ind w:right="-1050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292DA4"/>
    <w:pPr>
      <w:keepNext/>
      <w:numPr>
        <w:ilvl w:val="1"/>
        <w:numId w:val="1"/>
      </w:numPr>
      <w:tabs>
        <w:tab w:val="left" w:pos="1560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92DA4"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8F7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DA4"/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92DA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92DA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292DA4"/>
  </w:style>
  <w:style w:type="character" w:customStyle="1" w:styleId="WW8Num1z1">
    <w:name w:val="WW8Num1z1"/>
    <w:rsid w:val="00292DA4"/>
  </w:style>
  <w:style w:type="character" w:customStyle="1" w:styleId="WW8Num1z2">
    <w:name w:val="WW8Num1z2"/>
    <w:rsid w:val="00292DA4"/>
  </w:style>
  <w:style w:type="character" w:customStyle="1" w:styleId="WW8Num1z3">
    <w:name w:val="WW8Num1z3"/>
    <w:rsid w:val="00292DA4"/>
  </w:style>
  <w:style w:type="character" w:customStyle="1" w:styleId="WW8Num1z4">
    <w:name w:val="WW8Num1z4"/>
    <w:rsid w:val="00292DA4"/>
  </w:style>
  <w:style w:type="character" w:customStyle="1" w:styleId="WW8Num1z5">
    <w:name w:val="WW8Num1z5"/>
    <w:rsid w:val="00292DA4"/>
  </w:style>
  <w:style w:type="character" w:customStyle="1" w:styleId="WW8Num1z6">
    <w:name w:val="WW8Num1z6"/>
    <w:rsid w:val="00292DA4"/>
  </w:style>
  <w:style w:type="character" w:customStyle="1" w:styleId="WW8Num1z7">
    <w:name w:val="WW8Num1z7"/>
    <w:rsid w:val="00292DA4"/>
  </w:style>
  <w:style w:type="character" w:customStyle="1" w:styleId="WW8Num1z8">
    <w:name w:val="WW8Num1z8"/>
    <w:rsid w:val="00292DA4"/>
  </w:style>
  <w:style w:type="character" w:customStyle="1" w:styleId="21">
    <w:name w:val="Основной шрифт абзаца2"/>
    <w:rsid w:val="00292DA4"/>
  </w:style>
  <w:style w:type="character" w:customStyle="1" w:styleId="11">
    <w:name w:val="Основной шрифт абзаца1"/>
    <w:rsid w:val="00292DA4"/>
  </w:style>
  <w:style w:type="character" w:customStyle="1" w:styleId="a3">
    <w:name w:val="Знак Знак"/>
    <w:rsid w:val="00292DA4"/>
    <w:rPr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uiPriority w:val="99"/>
    <w:rsid w:val="00292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rsid w:val="00292DA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92D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uiPriority w:val="99"/>
    <w:rsid w:val="00292DA4"/>
    <w:rPr>
      <w:rFonts w:cs="Arial"/>
    </w:rPr>
  </w:style>
  <w:style w:type="paragraph" w:styleId="a8">
    <w:name w:val="caption"/>
    <w:basedOn w:val="a"/>
    <w:uiPriority w:val="99"/>
    <w:qFormat/>
    <w:rsid w:val="00292DA4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uiPriority w:val="99"/>
    <w:rsid w:val="00292DA4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uiPriority w:val="99"/>
    <w:rsid w:val="00292DA4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uiPriority w:val="99"/>
    <w:rsid w:val="00292DA4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uiPriority w:val="99"/>
    <w:rsid w:val="00292DA4"/>
    <w:pPr>
      <w:jc w:val="center"/>
    </w:pPr>
    <w:rPr>
      <w:sz w:val="32"/>
      <w:szCs w:val="20"/>
    </w:rPr>
  </w:style>
  <w:style w:type="paragraph" w:customStyle="1" w:styleId="210">
    <w:name w:val="Основной текст 21"/>
    <w:basedOn w:val="a"/>
    <w:uiPriority w:val="99"/>
    <w:rsid w:val="00292DA4"/>
    <w:pPr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292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92D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92D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292D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uiPriority w:val="99"/>
    <w:rsid w:val="00292DA4"/>
    <w:pPr>
      <w:suppressLineNumbers/>
    </w:pPr>
  </w:style>
  <w:style w:type="paragraph" w:customStyle="1" w:styleId="ac">
    <w:name w:val="Заголовок таблицы"/>
    <w:basedOn w:val="ab"/>
    <w:uiPriority w:val="99"/>
    <w:rsid w:val="00292DA4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292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semiHidden/>
    <w:unhideWhenUsed/>
    <w:rsid w:val="00292DA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2DA4"/>
    <w:rPr>
      <w:color w:val="800080"/>
      <w:u w:val="single"/>
    </w:rPr>
  </w:style>
  <w:style w:type="paragraph" w:customStyle="1" w:styleId="xl63">
    <w:name w:val="xl63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4">
    <w:name w:val="xl64"/>
    <w:basedOn w:val="a"/>
    <w:uiPriority w:val="99"/>
    <w:rsid w:val="00292D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5">
    <w:name w:val="xl65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uiPriority w:val="99"/>
    <w:rsid w:val="00292DA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0">
    <w:name w:val="xl70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292DA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uiPriority w:val="99"/>
    <w:rsid w:val="00292D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3">
    <w:name w:val="xl73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75">
    <w:name w:val="xl75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78">
    <w:name w:val="xl78"/>
    <w:basedOn w:val="a"/>
    <w:uiPriority w:val="99"/>
    <w:rsid w:val="00292D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uiPriority w:val="99"/>
    <w:rsid w:val="00292D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uiPriority w:val="99"/>
    <w:rsid w:val="00292D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4">
    <w:name w:val="xl84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85">
    <w:name w:val="xl85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88">
    <w:name w:val="xl88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lang w:eastAsia="ru-RU"/>
    </w:rPr>
  </w:style>
  <w:style w:type="paragraph" w:customStyle="1" w:styleId="xl89">
    <w:name w:val="xl89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uiPriority w:val="99"/>
    <w:rsid w:val="00292D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uiPriority w:val="99"/>
    <w:rsid w:val="0029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"/>
      <w:szCs w:val="2"/>
      <w:lang w:eastAsia="ru-RU"/>
    </w:rPr>
  </w:style>
  <w:style w:type="paragraph" w:customStyle="1" w:styleId="xl93">
    <w:name w:val="xl93"/>
    <w:basedOn w:val="a"/>
    <w:uiPriority w:val="99"/>
    <w:rsid w:val="00292D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uiPriority w:val="99"/>
    <w:rsid w:val="00292D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"/>
      <w:szCs w:val="2"/>
      <w:lang w:eastAsia="ru-RU"/>
    </w:rPr>
  </w:style>
  <w:style w:type="paragraph" w:customStyle="1" w:styleId="xl95">
    <w:name w:val="xl95"/>
    <w:basedOn w:val="a"/>
    <w:uiPriority w:val="99"/>
    <w:rsid w:val="00292D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96">
    <w:name w:val="xl96"/>
    <w:basedOn w:val="a"/>
    <w:uiPriority w:val="99"/>
    <w:rsid w:val="00292D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97">
    <w:name w:val="xl97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98">
    <w:name w:val="xl98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99">
    <w:name w:val="xl99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ru-RU"/>
    </w:rPr>
  </w:style>
  <w:style w:type="paragraph" w:customStyle="1" w:styleId="xl102">
    <w:name w:val="xl102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292DA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uiPriority w:val="99"/>
    <w:rsid w:val="00292DA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ru-RU"/>
    </w:rPr>
  </w:style>
  <w:style w:type="paragraph" w:customStyle="1" w:styleId="xl105">
    <w:name w:val="xl105"/>
    <w:basedOn w:val="a"/>
    <w:uiPriority w:val="99"/>
    <w:rsid w:val="00292DA4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lang w:eastAsia="ru-RU"/>
    </w:rPr>
  </w:style>
  <w:style w:type="paragraph" w:customStyle="1" w:styleId="xl106">
    <w:name w:val="xl106"/>
    <w:basedOn w:val="a"/>
    <w:uiPriority w:val="99"/>
    <w:rsid w:val="00292DA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07">
    <w:name w:val="xl107"/>
    <w:basedOn w:val="a"/>
    <w:uiPriority w:val="99"/>
    <w:rsid w:val="00292DA4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bottom"/>
    </w:pPr>
    <w:rPr>
      <w:rFonts w:ascii="Arial" w:hAnsi="Arial" w:cs="Arial"/>
      <w:lang w:eastAsia="ru-RU"/>
    </w:rPr>
  </w:style>
  <w:style w:type="paragraph" w:styleId="af">
    <w:name w:val="No Spacing"/>
    <w:link w:val="af0"/>
    <w:uiPriority w:val="1"/>
    <w:qFormat/>
    <w:rsid w:val="00292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292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292DA4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292D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158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9158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4">
    <w:name w:val="Верхний колонтитул Знак"/>
    <w:aliases w:val="ВерхКолонтитул Знак"/>
    <w:basedOn w:val="a0"/>
    <w:link w:val="af5"/>
    <w:locked/>
    <w:rsid w:val="0091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header"/>
    <w:aliases w:val="ВерхКолонтитул"/>
    <w:basedOn w:val="a"/>
    <w:link w:val="af4"/>
    <w:unhideWhenUsed/>
    <w:rsid w:val="009158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14">
    <w:name w:val="Верхний колонтитул Знак1"/>
    <w:aliases w:val="ВерхКолонтитул Знак1"/>
    <w:basedOn w:val="a0"/>
    <w:semiHidden/>
    <w:rsid w:val="009158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9158F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1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99"/>
    <w:qFormat/>
    <w:rsid w:val="009158F7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9158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b"/>
    <w:uiPriority w:val="99"/>
    <w:semiHidden/>
    <w:locked/>
    <w:rsid w:val="0091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aliases w:val="Основной текст 1,текст,Нумерованный список !!,Надин стиль"/>
    <w:basedOn w:val="a"/>
    <w:link w:val="afa"/>
    <w:uiPriority w:val="99"/>
    <w:semiHidden/>
    <w:unhideWhenUsed/>
    <w:rsid w:val="009158F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uiPriority w:val="99"/>
    <w:semiHidden/>
    <w:rsid w:val="009158F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9158F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15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lock Text"/>
    <w:basedOn w:val="a"/>
    <w:uiPriority w:val="99"/>
    <w:semiHidden/>
    <w:unhideWhenUsed/>
    <w:rsid w:val="009158F7"/>
    <w:pPr>
      <w:suppressAutoHyphens w:val="0"/>
      <w:ind w:left="300" w:right="-185"/>
      <w:jc w:val="both"/>
    </w:pPr>
    <w:rPr>
      <w:lang w:eastAsia="ru-RU"/>
    </w:rPr>
  </w:style>
  <w:style w:type="character" w:customStyle="1" w:styleId="afd">
    <w:name w:val="Абзац списка Знак"/>
    <w:aliases w:val="Самый обычный Знак"/>
    <w:link w:val="afe"/>
    <w:uiPriority w:val="34"/>
    <w:locked/>
    <w:rsid w:val="00915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aliases w:val="Самый обычный"/>
    <w:basedOn w:val="a"/>
    <w:link w:val="afd"/>
    <w:uiPriority w:val="34"/>
    <w:qFormat/>
    <w:rsid w:val="009158F7"/>
    <w:pPr>
      <w:suppressAutoHyphens w:val="0"/>
      <w:ind w:left="720"/>
      <w:contextualSpacing/>
    </w:pPr>
    <w:rPr>
      <w:lang w:eastAsia="ru-RU"/>
    </w:rPr>
  </w:style>
  <w:style w:type="character" w:customStyle="1" w:styleId="NoSpacingChar">
    <w:name w:val="No Spacing Char"/>
    <w:link w:val="16"/>
    <w:uiPriority w:val="99"/>
    <w:locked/>
    <w:rsid w:val="009158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Без интервала1"/>
    <w:link w:val="NoSpacingChar"/>
    <w:uiPriority w:val="99"/>
    <w:qFormat/>
    <w:rsid w:val="009158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4">
    <w:name w:val="Без интервала2"/>
    <w:uiPriority w:val="99"/>
    <w:rsid w:val="009158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158F7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158F7"/>
    <w:pPr>
      <w:widowControl w:val="0"/>
      <w:suppressAutoHyphens w:val="0"/>
      <w:autoSpaceDE w:val="0"/>
      <w:autoSpaceDN w:val="0"/>
      <w:adjustRightInd w:val="0"/>
      <w:spacing w:line="324" w:lineRule="exact"/>
      <w:ind w:firstLine="725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9158F7"/>
    <w:rPr>
      <w:rFonts w:ascii="Calibri" w:eastAsia="Times New Roman" w:hAnsi="Calibri" w:cs="Calibri"/>
      <w:szCs w:val="20"/>
      <w:lang w:eastAsia="ru-RU"/>
    </w:rPr>
  </w:style>
  <w:style w:type="character" w:customStyle="1" w:styleId="25">
    <w:name w:val="Номер заголовка №2_"/>
    <w:basedOn w:val="a0"/>
    <w:link w:val="26"/>
    <w:locked/>
    <w:rsid w:val="00915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Номер заголовка №2"/>
    <w:basedOn w:val="a"/>
    <w:link w:val="25"/>
    <w:rsid w:val="009158F7"/>
    <w:pPr>
      <w:widowControl w:val="0"/>
      <w:shd w:val="clear" w:color="auto" w:fill="FFFFFF"/>
      <w:suppressAutoHyphens w:val="0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7">
    <w:name w:val="Заголовок №2_"/>
    <w:basedOn w:val="a0"/>
    <w:link w:val="28"/>
    <w:locked/>
    <w:rsid w:val="00915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9158F7"/>
    <w:pPr>
      <w:widowControl w:val="0"/>
      <w:shd w:val="clear" w:color="auto" w:fill="FFFFFF"/>
      <w:suppressAutoHyphens w:val="0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9158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58F7"/>
    <w:pPr>
      <w:widowControl w:val="0"/>
      <w:shd w:val="clear" w:color="auto" w:fill="FFFFFF"/>
      <w:suppressAutoHyphens w:val="0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915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9158F7"/>
  </w:style>
  <w:style w:type="character" w:customStyle="1" w:styleId="extended-textshort">
    <w:name w:val="extended-text__short"/>
    <w:basedOn w:val="a0"/>
    <w:rsid w:val="009158F7"/>
  </w:style>
  <w:style w:type="character" w:customStyle="1" w:styleId="qa-text-wrap">
    <w:name w:val="qa-text-wrap"/>
    <w:basedOn w:val="a0"/>
    <w:rsid w:val="0091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20E1-A666-49B1-8527-926DDB6B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67981</Words>
  <Characters>387492</Characters>
  <Application>Microsoft Office Word</Application>
  <DocSecurity>0</DocSecurity>
  <Lines>3229</Lines>
  <Paragraphs>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2021-11-29T07:51:00Z</dcterms:created>
  <dcterms:modified xsi:type="dcterms:W3CDTF">2021-12-07T11:59:00Z</dcterms:modified>
</cp:coreProperties>
</file>