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tblInd w:w="-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1"/>
      </w:tblGrid>
      <w:tr w:rsidR="00D70E64" w:rsidRPr="00C8720E" w:rsidTr="00CE3DD2">
        <w:trPr>
          <w:cantSplit/>
          <w:trHeight w:val="1293"/>
        </w:trPr>
        <w:tc>
          <w:tcPr>
            <w:tcW w:w="9411" w:type="dxa"/>
          </w:tcPr>
          <w:p w:rsidR="00D70E64" w:rsidRPr="00206765" w:rsidRDefault="00D70E64" w:rsidP="00E31E43">
            <w:pPr>
              <w:tabs>
                <w:tab w:val="center" w:pos="2304"/>
                <w:tab w:val="right" w:pos="4609"/>
              </w:tabs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</w:t>
            </w:r>
            <w:r w:rsidRPr="00206765">
              <w:rPr>
                <w:b/>
                <w:noProof/>
              </w:rPr>
              <w:drawing>
                <wp:inline distT="0" distB="0" distL="0" distR="0" wp14:anchorId="536C8CD3" wp14:editId="066361E8">
                  <wp:extent cx="539750" cy="679450"/>
                  <wp:effectExtent l="0" t="0" r="0" b="6350"/>
                  <wp:docPr id="34" name="Рисунок 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E64" w:rsidRPr="00206765" w:rsidRDefault="00D70E64" w:rsidP="00D70E64">
      <w:pPr>
        <w:pStyle w:val="ad"/>
        <w:ind w:right="-1"/>
      </w:pPr>
      <w:r w:rsidRPr="00206765">
        <w:t>СОВЕТ  ДЕПУТАТОВ</w:t>
      </w:r>
    </w:p>
    <w:p w:rsidR="00D70E64" w:rsidRPr="00206765" w:rsidRDefault="00D70E64" w:rsidP="00D70E64">
      <w:pPr>
        <w:pStyle w:val="ad"/>
        <w:ind w:right="-1"/>
      </w:pPr>
      <w:r w:rsidRPr="00206765">
        <w:t>ДОБРИНСКОГО МУНИЦИПАЛЬНОГО РАЙОНА</w:t>
      </w:r>
    </w:p>
    <w:p w:rsidR="00D70E64" w:rsidRPr="00206765" w:rsidRDefault="00D70E64" w:rsidP="00D70E64">
      <w:pPr>
        <w:ind w:right="-1"/>
        <w:jc w:val="center"/>
        <w:rPr>
          <w:sz w:val="32"/>
        </w:rPr>
      </w:pPr>
      <w:r w:rsidRPr="00206765">
        <w:rPr>
          <w:sz w:val="32"/>
        </w:rPr>
        <w:t>Липецкой области</w:t>
      </w:r>
    </w:p>
    <w:p w:rsidR="00D70E64" w:rsidRPr="00206765" w:rsidRDefault="00A80F61" w:rsidP="00A80F61">
      <w:pPr>
        <w:tabs>
          <w:tab w:val="center" w:pos="4678"/>
          <w:tab w:val="right" w:pos="9356"/>
        </w:tabs>
        <w:ind w:right="-1"/>
        <w:rPr>
          <w:sz w:val="28"/>
        </w:rPr>
      </w:pPr>
      <w:r>
        <w:rPr>
          <w:sz w:val="28"/>
        </w:rPr>
        <w:tab/>
      </w:r>
      <w:r w:rsidR="00D70E64">
        <w:rPr>
          <w:sz w:val="28"/>
        </w:rPr>
        <w:t>34</w:t>
      </w:r>
      <w:r w:rsidR="00D70E64" w:rsidRPr="00206765">
        <w:rPr>
          <w:sz w:val="28"/>
        </w:rPr>
        <w:t xml:space="preserve">-я сессия </w:t>
      </w:r>
      <w:r w:rsidR="00D70E64" w:rsidRPr="00206765">
        <w:rPr>
          <w:sz w:val="28"/>
          <w:lang w:val="en-US"/>
        </w:rPr>
        <w:t>VI</w:t>
      </w:r>
      <w:r w:rsidR="00D70E64">
        <w:rPr>
          <w:sz w:val="28"/>
          <w:lang w:val="en-US"/>
        </w:rPr>
        <w:t>I</w:t>
      </w:r>
      <w:r w:rsidR="00D70E64" w:rsidRPr="00206765">
        <w:rPr>
          <w:sz w:val="28"/>
        </w:rPr>
        <w:t>-го созыва</w:t>
      </w:r>
      <w:r>
        <w:rPr>
          <w:sz w:val="28"/>
        </w:rPr>
        <w:tab/>
      </w:r>
    </w:p>
    <w:p w:rsidR="00D70E64" w:rsidRPr="00206765" w:rsidRDefault="00D70E64" w:rsidP="00D70E64">
      <w:pPr>
        <w:ind w:right="-1"/>
        <w:jc w:val="center"/>
        <w:rPr>
          <w:sz w:val="32"/>
        </w:rPr>
      </w:pPr>
    </w:p>
    <w:p w:rsidR="00D70E64" w:rsidRPr="00206765" w:rsidRDefault="00D70E64" w:rsidP="00D70E64">
      <w:pPr>
        <w:pStyle w:val="7"/>
        <w:ind w:right="-1"/>
        <w:jc w:val="center"/>
        <w:rPr>
          <w:b/>
          <w:i w:val="0"/>
          <w:sz w:val="44"/>
        </w:rPr>
      </w:pPr>
      <w:r w:rsidRPr="00206765">
        <w:rPr>
          <w:b/>
          <w:i w:val="0"/>
          <w:sz w:val="44"/>
        </w:rPr>
        <w:t>РЕШЕНИЕ</w:t>
      </w:r>
    </w:p>
    <w:p w:rsidR="00D70E64" w:rsidRPr="00206765" w:rsidRDefault="00D70E64" w:rsidP="00D70E64">
      <w:pPr>
        <w:tabs>
          <w:tab w:val="left" w:pos="2270"/>
        </w:tabs>
        <w:ind w:right="-1"/>
        <w:jc w:val="center"/>
      </w:pPr>
    </w:p>
    <w:p w:rsidR="00D70E64" w:rsidRPr="007C35A1" w:rsidRDefault="00D70E64" w:rsidP="00D70E64">
      <w:pPr>
        <w:pStyle w:val="31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7C35A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C35A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7C35A1">
        <w:rPr>
          <w:sz w:val="28"/>
          <w:szCs w:val="28"/>
        </w:rPr>
        <w:t xml:space="preserve">г.                                </w:t>
      </w:r>
      <w:proofErr w:type="spellStart"/>
      <w:r w:rsidRPr="007C35A1">
        <w:rPr>
          <w:sz w:val="28"/>
          <w:szCs w:val="28"/>
        </w:rPr>
        <w:t>п</w:t>
      </w:r>
      <w:proofErr w:type="gramStart"/>
      <w:r w:rsidRPr="007C35A1">
        <w:rPr>
          <w:sz w:val="28"/>
          <w:szCs w:val="28"/>
        </w:rPr>
        <w:t>.Д</w:t>
      </w:r>
      <w:proofErr w:type="gramEnd"/>
      <w:r w:rsidRPr="007C35A1">
        <w:rPr>
          <w:sz w:val="28"/>
          <w:szCs w:val="28"/>
        </w:rPr>
        <w:t>обринка</w:t>
      </w:r>
      <w:proofErr w:type="spellEnd"/>
      <w:r w:rsidRPr="007C35A1">
        <w:rPr>
          <w:sz w:val="28"/>
          <w:szCs w:val="28"/>
        </w:rPr>
        <w:tab/>
        <w:t xml:space="preserve">                                    №</w:t>
      </w:r>
      <w:r w:rsidR="00CE3DD2">
        <w:rPr>
          <w:sz w:val="28"/>
          <w:szCs w:val="28"/>
        </w:rPr>
        <w:t>283</w:t>
      </w:r>
      <w:r w:rsidRPr="007C35A1">
        <w:rPr>
          <w:sz w:val="28"/>
          <w:szCs w:val="28"/>
        </w:rPr>
        <w:t>-рс</w:t>
      </w:r>
    </w:p>
    <w:p w:rsidR="00D70E64" w:rsidRDefault="00D70E64" w:rsidP="00D70E64">
      <w:pPr>
        <w:tabs>
          <w:tab w:val="left" w:pos="2420"/>
        </w:tabs>
        <w:jc w:val="right"/>
        <w:rPr>
          <w:b/>
          <w:sz w:val="24"/>
          <w:szCs w:val="24"/>
        </w:rPr>
      </w:pPr>
    </w:p>
    <w:p w:rsidR="00D70E64" w:rsidRDefault="00D70E64" w:rsidP="00D70E64">
      <w:pPr>
        <w:jc w:val="center"/>
        <w:rPr>
          <w:b/>
          <w:kern w:val="2"/>
          <w:sz w:val="28"/>
          <w:szCs w:val="28"/>
          <w14:ligatures w14:val="standardContextual"/>
        </w:rPr>
      </w:pPr>
      <w:r w:rsidRPr="00427D01">
        <w:rPr>
          <w:b/>
          <w:iCs/>
          <w:kern w:val="2"/>
          <w:sz w:val="28"/>
          <w:szCs w:val="28"/>
          <w14:ligatures w14:val="standardContextual"/>
        </w:rPr>
        <w:t>О внесении изменений в Положение</w:t>
      </w:r>
      <w:r w:rsidRPr="00427D01">
        <w:rPr>
          <w:rFonts w:ascii="Calibri" w:hAnsi="Calibri" w:cs="Calibri"/>
          <w:b/>
          <w:iCs/>
          <w:kern w:val="2"/>
          <w:sz w:val="28"/>
          <w:szCs w:val="28"/>
          <w14:ligatures w14:val="standardContextual"/>
        </w:rPr>
        <w:t xml:space="preserve"> </w:t>
      </w:r>
      <w:r>
        <w:rPr>
          <w:rFonts w:ascii="Calibri" w:hAnsi="Calibri" w:cs="Calibri"/>
          <w:b/>
          <w:iCs/>
          <w:kern w:val="2"/>
          <w:sz w:val="28"/>
          <w:szCs w:val="28"/>
          <w14:ligatures w14:val="standardContextual"/>
        </w:rPr>
        <w:t>«О</w:t>
      </w:r>
      <w:r w:rsidRPr="00427D01">
        <w:rPr>
          <w:b/>
          <w:kern w:val="2"/>
          <w:sz w:val="28"/>
          <w:szCs w:val="28"/>
          <w14:ligatures w14:val="standardContextual"/>
        </w:rPr>
        <w:t xml:space="preserve"> предоставлении права </w:t>
      </w:r>
    </w:p>
    <w:p w:rsidR="00D70E64" w:rsidRDefault="00D70E64" w:rsidP="00D70E64">
      <w:pPr>
        <w:jc w:val="center"/>
        <w:rPr>
          <w:b/>
          <w:kern w:val="2"/>
          <w:sz w:val="28"/>
          <w:szCs w:val="28"/>
          <w14:ligatures w14:val="standardContextual"/>
        </w:rPr>
      </w:pPr>
      <w:r w:rsidRPr="00427D01">
        <w:rPr>
          <w:b/>
          <w:kern w:val="2"/>
          <w:sz w:val="28"/>
          <w:szCs w:val="28"/>
          <w14:ligatures w14:val="standardContextual"/>
        </w:rPr>
        <w:t xml:space="preserve">нестационарных торговых объектов на территории </w:t>
      </w:r>
    </w:p>
    <w:p w:rsidR="00D70E64" w:rsidRPr="00427D01" w:rsidRDefault="00D70E64" w:rsidP="00D70E64">
      <w:pPr>
        <w:jc w:val="center"/>
        <w:rPr>
          <w:b/>
          <w:kern w:val="2"/>
          <w:sz w:val="28"/>
          <w:szCs w:val="28"/>
          <w14:ligatures w14:val="standardContextual"/>
        </w:rPr>
      </w:pPr>
      <w:proofErr w:type="spellStart"/>
      <w:r w:rsidRPr="00427D01">
        <w:rPr>
          <w:b/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427D01">
        <w:rPr>
          <w:b/>
          <w:kern w:val="2"/>
          <w:sz w:val="28"/>
          <w:szCs w:val="28"/>
          <w14:ligatures w14:val="standardContextual"/>
        </w:rPr>
        <w:t xml:space="preserve"> муниципального района</w:t>
      </w:r>
      <w:r>
        <w:rPr>
          <w:b/>
          <w:kern w:val="2"/>
          <w:sz w:val="28"/>
          <w:szCs w:val="28"/>
          <w14:ligatures w14:val="standardContextual"/>
        </w:rPr>
        <w:t>»</w:t>
      </w:r>
    </w:p>
    <w:p w:rsidR="00D70E64" w:rsidRPr="00427D01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</w:p>
    <w:p w:rsidR="00D70E64" w:rsidRDefault="00D70E64" w:rsidP="00D70E64">
      <w:pPr>
        <w:ind w:firstLine="540"/>
        <w:jc w:val="both"/>
        <w:rPr>
          <w:kern w:val="2"/>
          <w:sz w:val="28"/>
          <w:szCs w:val="28"/>
          <w14:ligatures w14:val="standardContextual"/>
        </w:rPr>
      </w:pPr>
      <w:proofErr w:type="gramStart"/>
      <w:r w:rsidRPr="00427D01">
        <w:rPr>
          <w:kern w:val="2"/>
          <w:sz w:val="28"/>
          <w:szCs w:val="28"/>
          <w14:ligatures w14:val="standardContextual"/>
        </w:rPr>
        <w:t xml:space="preserve">Рассмотрев обращение администрации </w:t>
      </w:r>
      <w:proofErr w:type="spellStart"/>
      <w:r w:rsidRPr="00427D01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427D01">
        <w:rPr>
          <w:kern w:val="2"/>
          <w:sz w:val="28"/>
          <w:szCs w:val="28"/>
          <w14:ligatures w14:val="standardContextual"/>
        </w:rPr>
        <w:t xml:space="preserve"> муниципального района о внесении изменений в Положение </w:t>
      </w:r>
      <w:r>
        <w:rPr>
          <w:kern w:val="2"/>
          <w:sz w:val="28"/>
          <w:szCs w:val="28"/>
          <w14:ligatures w14:val="standardContextual"/>
        </w:rPr>
        <w:t>«О</w:t>
      </w:r>
      <w:r w:rsidRPr="00427D01">
        <w:rPr>
          <w:kern w:val="2"/>
          <w:sz w:val="28"/>
          <w:szCs w:val="28"/>
          <w14:ligatures w14:val="standardContextual"/>
        </w:rPr>
        <w:t xml:space="preserve"> предоставлении права размещения нестационарных торговых объектов на территории </w:t>
      </w:r>
      <w:proofErr w:type="spellStart"/>
      <w:r w:rsidRPr="00427D01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427D01">
        <w:rPr>
          <w:kern w:val="2"/>
          <w:sz w:val="28"/>
          <w:szCs w:val="28"/>
          <w14:ligatures w14:val="standardContextual"/>
        </w:rPr>
        <w:t xml:space="preserve"> муниципального района</w:t>
      </w:r>
      <w:r>
        <w:rPr>
          <w:kern w:val="2"/>
          <w:sz w:val="28"/>
          <w:szCs w:val="28"/>
          <w14:ligatures w14:val="standardContextual"/>
        </w:rPr>
        <w:t>»</w:t>
      </w:r>
      <w:r w:rsidRPr="00427D01">
        <w:rPr>
          <w:kern w:val="2"/>
          <w:sz w:val="28"/>
          <w:szCs w:val="28"/>
          <w14:ligatures w14:val="standardContextual"/>
        </w:rPr>
        <w:t xml:space="preserve">, в соответствии с Земельным </w:t>
      </w:r>
      <w:hyperlink r:id="rId10">
        <w:r w:rsidRPr="00427D01">
          <w:rPr>
            <w:kern w:val="2"/>
            <w:sz w:val="28"/>
            <w:szCs w:val="28"/>
            <w14:ligatures w14:val="standardContextual"/>
          </w:rPr>
          <w:t>кодексом</w:t>
        </w:r>
      </w:hyperlink>
      <w:r w:rsidRPr="00427D01">
        <w:rPr>
          <w:kern w:val="2"/>
          <w:sz w:val="28"/>
          <w:szCs w:val="28"/>
          <w14:ligatures w14:val="standardContextual"/>
        </w:rPr>
        <w:t xml:space="preserve"> Российской Федерации, Градостроительным </w:t>
      </w:r>
      <w:hyperlink r:id="rId11">
        <w:r w:rsidRPr="00427D01">
          <w:rPr>
            <w:kern w:val="2"/>
            <w:sz w:val="28"/>
            <w:szCs w:val="28"/>
            <w14:ligatures w14:val="standardContextual"/>
          </w:rPr>
          <w:t>кодексом</w:t>
        </w:r>
      </w:hyperlink>
      <w:r w:rsidRPr="00427D01">
        <w:rPr>
          <w:kern w:val="2"/>
          <w:sz w:val="28"/>
          <w:szCs w:val="28"/>
          <w14:ligatures w14:val="standardContextual"/>
        </w:rPr>
        <w:t xml:space="preserve"> Российской Федерации, Федеральным </w:t>
      </w:r>
      <w:hyperlink r:id="rId12">
        <w:r w:rsidRPr="00427D01">
          <w:rPr>
            <w:kern w:val="2"/>
            <w:sz w:val="28"/>
            <w:szCs w:val="28"/>
            <w14:ligatures w14:val="standardContextual"/>
          </w:rPr>
          <w:t>законом</w:t>
        </w:r>
      </w:hyperlink>
      <w:r w:rsidRPr="00427D01">
        <w:rPr>
          <w:kern w:val="2"/>
          <w:sz w:val="28"/>
          <w:szCs w:val="28"/>
          <w14:ligatures w14:val="standardContextual"/>
        </w:rPr>
        <w:t xml:space="preserve"> от 6 октября 2003 года №131-ФЗ «Об общих принципах организации местного самоуправления в Российской Федерации», Федеральным </w:t>
      </w:r>
      <w:hyperlink r:id="rId13">
        <w:r w:rsidRPr="00427D01">
          <w:rPr>
            <w:kern w:val="2"/>
            <w:sz w:val="28"/>
            <w:szCs w:val="28"/>
            <w14:ligatures w14:val="standardContextual"/>
          </w:rPr>
          <w:t>законом</w:t>
        </w:r>
      </w:hyperlink>
      <w:r w:rsidRPr="00427D01">
        <w:rPr>
          <w:kern w:val="2"/>
          <w:sz w:val="28"/>
          <w:szCs w:val="28"/>
          <w14:ligatures w14:val="standardContextual"/>
        </w:rPr>
        <w:t xml:space="preserve"> от 28 декабря 2009 года №381-ФЗ «Об</w:t>
      </w:r>
      <w:proofErr w:type="gramEnd"/>
      <w:r w:rsidRPr="00427D01">
        <w:rPr>
          <w:kern w:val="2"/>
          <w:sz w:val="28"/>
          <w:szCs w:val="28"/>
          <w14:ligatures w14:val="standardContextual"/>
        </w:rPr>
        <w:t xml:space="preserve"> </w:t>
      </w:r>
      <w:proofErr w:type="gramStart"/>
      <w:r w:rsidRPr="00427D01">
        <w:rPr>
          <w:kern w:val="2"/>
          <w:sz w:val="28"/>
          <w:szCs w:val="28"/>
          <w14:ligatures w14:val="standardContextual"/>
        </w:rPr>
        <w:t xml:space="preserve">основах государственного регулирования торговой деятельности в Российской Федерации», руководствуясь </w:t>
      </w:r>
      <w:hyperlink r:id="rId14">
        <w:r w:rsidRPr="00427D01">
          <w:rPr>
            <w:kern w:val="2"/>
            <w:sz w:val="28"/>
            <w:szCs w:val="28"/>
            <w14:ligatures w14:val="standardContextual"/>
          </w:rPr>
          <w:t>ст.27</w:t>
        </w:r>
      </w:hyperlink>
      <w:r w:rsidRPr="00427D01">
        <w:rPr>
          <w:kern w:val="2"/>
          <w:sz w:val="28"/>
          <w:szCs w:val="28"/>
          <w14:ligatures w14:val="standardContextual"/>
        </w:rPr>
        <w:t xml:space="preserve"> Устава </w:t>
      </w:r>
      <w:proofErr w:type="spellStart"/>
      <w:r w:rsidRPr="00427D01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427D01">
        <w:rPr>
          <w:kern w:val="2"/>
          <w:sz w:val="28"/>
          <w:szCs w:val="28"/>
          <w14:ligatures w14:val="standardContextual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427D01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427D01">
        <w:rPr>
          <w:kern w:val="2"/>
          <w:sz w:val="28"/>
          <w:szCs w:val="28"/>
          <w14:ligatures w14:val="standardContextual"/>
        </w:rPr>
        <w:t xml:space="preserve"> муниципального района </w:t>
      </w:r>
      <w:proofErr w:type="gramEnd"/>
    </w:p>
    <w:p w:rsidR="00D70E64" w:rsidRPr="00427D01" w:rsidRDefault="00D70E64" w:rsidP="00A80F61">
      <w:pPr>
        <w:tabs>
          <w:tab w:val="left" w:pos="3410"/>
        </w:tabs>
        <w:ind w:firstLine="540"/>
        <w:jc w:val="both"/>
        <w:rPr>
          <w:kern w:val="2"/>
          <w:sz w:val="28"/>
          <w:szCs w:val="28"/>
          <w14:ligatures w14:val="standardContextual"/>
        </w:rPr>
      </w:pPr>
      <w:r>
        <w:rPr>
          <w:b/>
          <w:kern w:val="2"/>
          <w:sz w:val="28"/>
          <w:szCs w:val="28"/>
          <w14:ligatures w14:val="standardContextual"/>
        </w:rPr>
        <w:t>РЕШИЛ:</w:t>
      </w:r>
      <w:r w:rsidR="00A80F61">
        <w:rPr>
          <w:b/>
          <w:kern w:val="2"/>
          <w:sz w:val="28"/>
          <w:szCs w:val="28"/>
          <w14:ligatures w14:val="standardContextual"/>
        </w:rPr>
        <w:tab/>
      </w:r>
    </w:p>
    <w:p w:rsidR="00D70E64" w:rsidRPr="00DD2A6C" w:rsidRDefault="00D70E64" w:rsidP="00D70E6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2A6C">
        <w:rPr>
          <w:sz w:val="28"/>
          <w:szCs w:val="28"/>
        </w:rPr>
        <w:t xml:space="preserve">Принять изменения в </w:t>
      </w:r>
      <w:hyperlink w:anchor="P31">
        <w:r w:rsidRPr="00DD2A6C">
          <w:rPr>
            <w:sz w:val="28"/>
            <w:szCs w:val="28"/>
          </w:rPr>
          <w:t>Положение</w:t>
        </w:r>
      </w:hyperlink>
      <w:r w:rsidRPr="00DD2A6C">
        <w:rPr>
          <w:sz w:val="28"/>
          <w:szCs w:val="28"/>
        </w:rPr>
        <w:t xml:space="preserve"> «О предоставлении права размещения нестационарных торговых объектов на территории </w:t>
      </w:r>
      <w:proofErr w:type="spellStart"/>
      <w:r w:rsidRPr="00DD2A6C">
        <w:rPr>
          <w:sz w:val="28"/>
          <w:szCs w:val="28"/>
        </w:rPr>
        <w:t>Добринского</w:t>
      </w:r>
      <w:proofErr w:type="spellEnd"/>
      <w:r w:rsidRPr="00DD2A6C">
        <w:rPr>
          <w:sz w:val="28"/>
          <w:szCs w:val="28"/>
        </w:rPr>
        <w:t xml:space="preserve"> муниципального района» (прилагаются).</w:t>
      </w:r>
    </w:p>
    <w:p w:rsidR="00D70E64" w:rsidRPr="00DD2A6C" w:rsidRDefault="00D70E64" w:rsidP="00D70E64">
      <w:pPr>
        <w:pStyle w:val="a3"/>
        <w:ind w:firstLine="540"/>
        <w:jc w:val="both"/>
        <w:rPr>
          <w:sz w:val="28"/>
          <w:szCs w:val="28"/>
        </w:rPr>
      </w:pPr>
      <w:r w:rsidRPr="00DD2A6C">
        <w:rPr>
          <w:sz w:val="28"/>
          <w:szCs w:val="28"/>
        </w:rPr>
        <w:t xml:space="preserve">2.Направить вышеуказанный нормативный правовой акт главе </w:t>
      </w:r>
      <w:proofErr w:type="spellStart"/>
      <w:r w:rsidRPr="00DD2A6C">
        <w:rPr>
          <w:sz w:val="28"/>
          <w:szCs w:val="28"/>
        </w:rPr>
        <w:t>Добринского</w:t>
      </w:r>
      <w:proofErr w:type="spellEnd"/>
      <w:r w:rsidRPr="00DD2A6C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70E64" w:rsidRPr="00DD2A6C" w:rsidRDefault="00D70E64" w:rsidP="00D70E64">
      <w:pPr>
        <w:pStyle w:val="a3"/>
        <w:ind w:firstLine="540"/>
        <w:jc w:val="both"/>
        <w:rPr>
          <w:sz w:val="28"/>
          <w:szCs w:val="28"/>
        </w:rPr>
      </w:pPr>
      <w:r w:rsidRPr="00DD2A6C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D70E64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CE3DD2" w:rsidRPr="00427D01" w:rsidRDefault="00CE3DD2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DD2A6C" w:rsidRDefault="00D70E64" w:rsidP="00D70E64">
      <w:pPr>
        <w:rPr>
          <w:b/>
          <w:kern w:val="2"/>
          <w:sz w:val="28"/>
          <w:szCs w:val="28"/>
          <w14:ligatures w14:val="standardContextual"/>
        </w:rPr>
      </w:pPr>
      <w:r w:rsidRPr="00DD2A6C">
        <w:rPr>
          <w:b/>
          <w:kern w:val="2"/>
          <w:sz w:val="28"/>
          <w:szCs w:val="28"/>
          <w14:ligatures w14:val="standardContextual"/>
        </w:rPr>
        <w:t xml:space="preserve">Председатель Совета депутатов </w:t>
      </w:r>
    </w:p>
    <w:p w:rsidR="00D70E64" w:rsidRPr="00DD2A6C" w:rsidRDefault="00D70E64" w:rsidP="00D70E64">
      <w:pPr>
        <w:rPr>
          <w:b/>
          <w:kern w:val="2"/>
          <w:sz w:val="28"/>
          <w:szCs w:val="28"/>
          <w14:ligatures w14:val="standardContextual"/>
        </w:rPr>
      </w:pPr>
      <w:proofErr w:type="spellStart"/>
      <w:r w:rsidRPr="00DD2A6C">
        <w:rPr>
          <w:b/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DD2A6C">
        <w:rPr>
          <w:b/>
          <w:kern w:val="2"/>
          <w:sz w:val="28"/>
          <w:szCs w:val="28"/>
          <w14:ligatures w14:val="standardContextual"/>
        </w:rPr>
        <w:t xml:space="preserve"> муниципального района</w:t>
      </w:r>
      <w:r w:rsidRPr="00DD2A6C">
        <w:rPr>
          <w:b/>
          <w:kern w:val="2"/>
          <w:sz w:val="28"/>
          <w:szCs w:val="28"/>
          <w14:ligatures w14:val="standardContextual"/>
        </w:rPr>
        <w:tab/>
      </w:r>
      <w:r w:rsidRPr="00DD2A6C">
        <w:rPr>
          <w:b/>
          <w:kern w:val="2"/>
          <w:sz w:val="28"/>
          <w:szCs w:val="28"/>
          <w14:ligatures w14:val="standardContextual"/>
        </w:rPr>
        <w:tab/>
      </w:r>
      <w:r w:rsidRPr="00DD2A6C">
        <w:rPr>
          <w:b/>
          <w:kern w:val="2"/>
          <w:sz w:val="28"/>
          <w:szCs w:val="28"/>
          <w14:ligatures w14:val="standardContextual"/>
        </w:rPr>
        <w:tab/>
      </w:r>
      <w:r w:rsidRPr="00DD2A6C">
        <w:rPr>
          <w:b/>
          <w:kern w:val="2"/>
          <w:sz w:val="28"/>
          <w:szCs w:val="28"/>
          <w14:ligatures w14:val="standardContextual"/>
        </w:rPr>
        <w:tab/>
        <w:t xml:space="preserve">    М. Б. Денисов</w:t>
      </w:r>
    </w:p>
    <w:p w:rsidR="00D70E64" w:rsidRDefault="00D70E64" w:rsidP="00D70E64">
      <w:pPr>
        <w:tabs>
          <w:tab w:val="left" w:pos="569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0F61" w:rsidRDefault="00A80F61" w:rsidP="00D70E64">
      <w:pPr>
        <w:tabs>
          <w:tab w:val="left" w:pos="5690"/>
        </w:tabs>
        <w:ind w:left="4820"/>
        <w:rPr>
          <w:sz w:val="28"/>
          <w:szCs w:val="28"/>
        </w:rPr>
      </w:pPr>
    </w:p>
    <w:p w:rsidR="00D70E64" w:rsidRPr="00D3346C" w:rsidRDefault="00D70E64" w:rsidP="00D70E64">
      <w:pPr>
        <w:tabs>
          <w:tab w:val="left" w:pos="5690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D3346C">
        <w:rPr>
          <w:sz w:val="28"/>
          <w:szCs w:val="28"/>
        </w:rPr>
        <w:t>Приняты</w:t>
      </w:r>
      <w:proofErr w:type="gramEnd"/>
    </w:p>
    <w:p w:rsidR="00D70E64" w:rsidRDefault="00D70E64" w:rsidP="00D70E64">
      <w:pPr>
        <w:ind w:left="4820"/>
        <w:rPr>
          <w:sz w:val="28"/>
          <w:szCs w:val="28"/>
        </w:rPr>
      </w:pPr>
      <w:r w:rsidRPr="00D3346C">
        <w:rPr>
          <w:sz w:val="28"/>
          <w:szCs w:val="28"/>
        </w:rPr>
        <w:t>решением Совета депутатов</w:t>
      </w:r>
      <w:r w:rsidRPr="00231549">
        <w:rPr>
          <w:sz w:val="28"/>
          <w:szCs w:val="28"/>
        </w:rPr>
        <w:t xml:space="preserve"> </w:t>
      </w:r>
    </w:p>
    <w:p w:rsidR="00D70E64" w:rsidRPr="00D3346C" w:rsidRDefault="00D70E64" w:rsidP="00D70E64">
      <w:pPr>
        <w:ind w:left="4820"/>
        <w:rPr>
          <w:sz w:val="28"/>
          <w:szCs w:val="28"/>
        </w:rPr>
      </w:pPr>
      <w:proofErr w:type="spellStart"/>
      <w:r w:rsidRPr="00D3346C">
        <w:rPr>
          <w:sz w:val="28"/>
          <w:szCs w:val="28"/>
        </w:rPr>
        <w:t>Добринского</w:t>
      </w:r>
      <w:proofErr w:type="spellEnd"/>
      <w:r w:rsidRPr="00D3346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22.03.2024г. №</w:t>
      </w:r>
      <w:r w:rsidR="00CE3DD2">
        <w:rPr>
          <w:sz w:val="28"/>
          <w:szCs w:val="28"/>
        </w:rPr>
        <w:t>283</w:t>
      </w:r>
      <w:r>
        <w:rPr>
          <w:sz w:val="28"/>
          <w:szCs w:val="28"/>
        </w:rPr>
        <w:t>-рс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jc w:val="center"/>
        <w:rPr>
          <w:b/>
          <w:sz w:val="28"/>
          <w:szCs w:val="28"/>
        </w:rPr>
      </w:pPr>
      <w:r w:rsidRPr="00D3346C">
        <w:rPr>
          <w:b/>
          <w:sz w:val="28"/>
          <w:szCs w:val="28"/>
        </w:rPr>
        <w:t>ИЗМЕНЕНИЯ</w:t>
      </w:r>
    </w:p>
    <w:p w:rsidR="00D70E64" w:rsidRPr="00D3346C" w:rsidRDefault="00D70E64" w:rsidP="00D70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в Положение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3346C">
        <w:rPr>
          <w:rFonts w:ascii="Times New Roman" w:hAnsi="Times New Roman" w:cs="Times New Roman"/>
          <w:sz w:val="28"/>
          <w:szCs w:val="28"/>
        </w:rPr>
        <w:t xml:space="preserve"> предоставлении права размещения нестационарных торговых объектов 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ind w:firstLine="426"/>
        <w:jc w:val="both"/>
        <w:rPr>
          <w:sz w:val="28"/>
          <w:szCs w:val="28"/>
        </w:rPr>
      </w:pPr>
      <w:r w:rsidRPr="00D3346C">
        <w:rPr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>«О</w:t>
      </w:r>
      <w:r w:rsidRPr="00D3346C">
        <w:rPr>
          <w:sz w:val="28"/>
          <w:szCs w:val="28"/>
        </w:rPr>
        <w:t xml:space="preserve"> предоставлении права размещения нестационарных торговых объектов на территории </w:t>
      </w:r>
      <w:proofErr w:type="spellStart"/>
      <w:r w:rsidRPr="00D3346C">
        <w:rPr>
          <w:sz w:val="28"/>
          <w:szCs w:val="28"/>
        </w:rPr>
        <w:t>Добринского</w:t>
      </w:r>
      <w:proofErr w:type="spellEnd"/>
      <w:r w:rsidRPr="00D3346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D3346C">
        <w:rPr>
          <w:sz w:val="28"/>
          <w:szCs w:val="28"/>
        </w:rPr>
        <w:t xml:space="preserve">, принятое </w:t>
      </w:r>
      <w:r>
        <w:rPr>
          <w:sz w:val="28"/>
          <w:szCs w:val="28"/>
        </w:rPr>
        <w:t>р</w:t>
      </w:r>
      <w:r w:rsidRPr="00D3346C">
        <w:rPr>
          <w:sz w:val="28"/>
          <w:szCs w:val="28"/>
        </w:rPr>
        <w:t xml:space="preserve">ешением Совета депутатов </w:t>
      </w:r>
      <w:proofErr w:type="spellStart"/>
      <w:r w:rsidRPr="00D3346C">
        <w:rPr>
          <w:sz w:val="28"/>
          <w:szCs w:val="28"/>
        </w:rPr>
        <w:t>Добринского</w:t>
      </w:r>
      <w:proofErr w:type="spellEnd"/>
      <w:r w:rsidRPr="00D3346C">
        <w:rPr>
          <w:sz w:val="28"/>
          <w:szCs w:val="28"/>
        </w:rPr>
        <w:t xml:space="preserve"> муниципального района Липецкой обл. от 17.10.2023 № 252-рс </w:t>
      </w:r>
      <w:r>
        <w:rPr>
          <w:sz w:val="28"/>
          <w:szCs w:val="28"/>
        </w:rPr>
        <w:t xml:space="preserve"> </w:t>
      </w:r>
      <w:r w:rsidRPr="00D3346C">
        <w:rPr>
          <w:sz w:val="28"/>
          <w:szCs w:val="28"/>
        </w:rPr>
        <w:t xml:space="preserve"> (далее – Положение)</w:t>
      </w:r>
      <w:r w:rsidRPr="00D3346C">
        <w:rPr>
          <w:iCs/>
          <w:sz w:val="28"/>
          <w:szCs w:val="28"/>
        </w:rPr>
        <w:t>,</w:t>
      </w:r>
      <w:r w:rsidRPr="00D3346C">
        <w:rPr>
          <w:sz w:val="28"/>
          <w:szCs w:val="28"/>
        </w:rPr>
        <w:t xml:space="preserve"> следующие изменения: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CE3DD2" w:rsidRDefault="00D70E64" w:rsidP="00D70E6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>раздел 1 дополнить пунктом 1.5. следующего содержания:</w:t>
      </w:r>
    </w:p>
    <w:p w:rsidR="00D70E64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proofErr w:type="gramStart"/>
      <w:r w:rsidRPr="00385C96">
        <w:rPr>
          <w:rFonts w:ascii="Times New Roman" w:hAnsi="Times New Roman" w:cs="Times New Roman"/>
          <w:sz w:val="28"/>
          <w:szCs w:val="28"/>
        </w:rPr>
        <w:t xml:space="preserve">Положение действует на территории </w:t>
      </w:r>
      <w:proofErr w:type="spellStart"/>
      <w:r w:rsidRPr="00385C9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85C9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и обязател</w:t>
      </w:r>
      <w:r>
        <w:rPr>
          <w:rFonts w:ascii="Times New Roman" w:hAnsi="Times New Roman" w:cs="Times New Roman"/>
          <w:sz w:val="28"/>
          <w:szCs w:val="28"/>
        </w:rPr>
        <w:t>ьно</w:t>
      </w:r>
      <w:r w:rsidRPr="00385C96">
        <w:rPr>
          <w:rFonts w:ascii="Times New Roman" w:hAnsi="Times New Roman" w:cs="Times New Roman"/>
          <w:sz w:val="28"/>
          <w:szCs w:val="28"/>
        </w:rPr>
        <w:t xml:space="preserve"> для исполнения всеми физическими лицами, в том числе зарегистрированными в качестве 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85C96">
        <w:rPr>
          <w:rFonts w:ascii="Times New Roman" w:hAnsi="Times New Roman" w:cs="Times New Roman"/>
          <w:sz w:val="28"/>
          <w:szCs w:val="28"/>
        </w:rPr>
        <w:t>физическими лицами, не являющ</w:t>
      </w:r>
      <w:r>
        <w:rPr>
          <w:rFonts w:ascii="Times New Roman" w:hAnsi="Times New Roman" w:cs="Times New Roman"/>
          <w:sz w:val="28"/>
          <w:szCs w:val="28"/>
        </w:rPr>
        <w:t>имися</w:t>
      </w:r>
      <w:r w:rsidRPr="00385C96">
        <w:rPr>
          <w:rFonts w:ascii="Times New Roman" w:hAnsi="Times New Roman" w:cs="Times New Roman"/>
          <w:sz w:val="28"/>
          <w:szCs w:val="28"/>
        </w:rPr>
        <w:t xml:space="preserve"> индивидуальным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C96"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применяющими специальный налоговый режим «Налог на профессиональный доход», а также юридическими лицами независимо от организационно-правовых форм, форм собственности.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70E64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CE3DD2" w:rsidRDefault="00D70E64" w:rsidP="00D70E6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>раздел 2 после пункта 2.1.2. дополнить пунктом 2.1.3. следующего содержания:</w:t>
      </w:r>
    </w:p>
    <w:p w:rsidR="00D70E64" w:rsidRPr="00D3346C" w:rsidRDefault="00D70E64" w:rsidP="00D70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«2.1.3. Договор заключается на определенный срок. Срок предоставления права на размещение НТО устанавливается: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2.1.3.1. сезонных НТО: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четырёх месяцев (с 1 июля по 31 октября);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объекты по реализации кваса из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в розлив - до шести месяцев (с 1 мая по 31 октября);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одного месяца (с 1 декабря по 31 декабря);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объекты, функционирующие во время проведения праздничных (торжественных) мероприятий, имеющих краткосрочный характер, (без проведения Конкурса) - до 5 дней;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2.1.3.2. несезонных НТО: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 размещение объектов развозной и разносной торговли - 1 год;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 размещение торговой галереи, киоска, павильона, торгового (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вендингового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>) автомата - 5 лет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>пункт 3.1. раздела 3 изложить в следующей редакции: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«3.1. Договор заключается по итогам проведения торгов в форме открытого аукциона, порядок проведения которого определяется в соответствии с </w:t>
      </w:r>
      <w:hyperlink w:anchor="P443">
        <w:r w:rsidRPr="00D3346C">
          <w:rPr>
            <w:rFonts w:ascii="Times New Roman" w:hAnsi="Times New Roman" w:cs="Times New Roman"/>
            <w:sz w:val="28"/>
            <w:szCs w:val="28"/>
          </w:rPr>
          <w:t>приложением 3</w:t>
        </w:r>
      </w:hyperlink>
      <w:r w:rsidRPr="00D3346C">
        <w:rPr>
          <w:rFonts w:ascii="Times New Roman" w:hAnsi="Times New Roman" w:cs="Times New Roman"/>
          <w:sz w:val="28"/>
          <w:szCs w:val="28"/>
        </w:rPr>
        <w:t xml:space="preserve"> к Положению (далее - торги), за исключением случаев, предусмотренных Положением.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Заключение Договора без проведения торгов осуществляется в соответствии с действующим законодательством Российской Федерации, муниципальными правовыми актами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Торги проводятся в отношении свободных мест размещения нестационарных торговых объектов, указанных в Схеме.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 отношении мест размещения нестационарных торговых объектов, за исключением мест размещения нестационарных торговых объектов, предназначенных для реализации сельскохозяйственной продукции, торги проводятся в форме открытого аукциона в соответствии с приложением 3 к По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Pr="00D3346C">
        <w:rPr>
          <w:rFonts w:ascii="Times New Roman" w:hAnsi="Times New Roman" w:cs="Times New Roman"/>
          <w:sz w:val="28"/>
          <w:szCs w:val="28"/>
        </w:rPr>
        <w:t>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 отношении мест размещения нестационарных торговых объектов, предназначенных для реализации сельскохозяйственной продукции, в соответствии с перечнем, утвержденным распоряжением Правительства Российской Федерации от 25.01.2017 № 79-р, торги проводятся в форме конкурса в соответствии с приложением 8 к Положению.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если торги в форме конкурса признаны не состоявшимися в отношении всех либо части лотов, организатор торгов проводит по данным лотам торги в форме открытого аукциона</w:t>
      </w:r>
      <w:r w:rsidRPr="00DF6760">
        <w:t xml:space="preserve"> </w:t>
      </w:r>
      <w:r w:rsidRPr="00DF6760">
        <w:rPr>
          <w:rFonts w:ascii="Times New Roman" w:hAnsi="Times New Roman" w:cs="Times New Roman"/>
          <w:sz w:val="28"/>
          <w:szCs w:val="28"/>
        </w:rPr>
        <w:t>в соответствии с приложением 3 к Положению</w:t>
      </w:r>
      <w:r w:rsidRPr="00D3346C">
        <w:rPr>
          <w:rFonts w:ascii="Times New Roman" w:hAnsi="Times New Roman" w:cs="Times New Roman"/>
          <w:sz w:val="28"/>
          <w:szCs w:val="28"/>
        </w:rPr>
        <w:t>.»;</w:t>
      </w:r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>пункт 3.4. раздела 3 изложить в следующей редакции: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</w:t>
      </w:r>
      <w:r w:rsidRPr="00D334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Право на размещение нестационарных торговых объектов развозной и разносной торговли (площадью до 4 кв. м) предоставляется на основании </w:t>
      </w:r>
      <w:hyperlink r:id="rId15" w:history="1">
        <w:r w:rsidRPr="00D334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Договора</w:t>
        </w:r>
      </w:hyperlink>
      <w:r w:rsidRPr="00D334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размещение нестационарного торгового объекта без проведения торгов (приложение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334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Положению).</w:t>
      </w:r>
    </w:p>
    <w:p w:rsidR="00D70E64" w:rsidRPr="00D3346C" w:rsidRDefault="00D70E64" w:rsidP="00A80F61">
      <w:pPr>
        <w:spacing w:before="280"/>
        <w:ind w:firstLine="426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D3346C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 xml:space="preserve">Администрация </w:t>
      </w:r>
      <w:proofErr w:type="spellStart"/>
      <w:r w:rsidRPr="00D3346C">
        <w:rPr>
          <w:rFonts w:eastAsiaTheme="minorHAnsi"/>
          <w:sz w:val="28"/>
          <w:szCs w:val="28"/>
          <w:lang w:eastAsia="en-US"/>
          <w14:ligatures w14:val="standardContextual"/>
        </w:rPr>
        <w:t>Добринского</w:t>
      </w:r>
      <w:proofErr w:type="spellEnd"/>
      <w:r w:rsidRPr="00D3346C">
        <w:rPr>
          <w:rFonts w:eastAsiaTheme="minorHAnsi"/>
          <w:sz w:val="28"/>
          <w:szCs w:val="28"/>
          <w:lang w:eastAsia="en-US"/>
          <w14:ligatures w14:val="standardContextual"/>
        </w:rPr>
        <w:t xml:space="preserve"> муниципального района принимает  решение о предоставлении права на размещение нестационарных торговых объектов развозной и разносной (площадью до 4 кв. м) торговли по итогам проведения торгов в форме открытого аукциона в порядке, установленном </w:t>
      </w:r>
      <w:hyperlink r:id="rId16" w:history="1">
        <w:r w:rsidRPr="00D3346C">
          <w:rPr>
            <w:rFonts w:eastAsiaTheme="minorHAnsi"/>
            <w:sz w:val="28"/>
            <w:szCs w:val="28"/>
            <w:lang w:eastAsia="en-US"/>
            <w14:ligatures w14:val="standardContextual"/>
          </w:rPr>
          <w:t>приложением 3</w:t>
        </w:r>
      </w:hyperlink>
      <w:r w:rsidRPr="00D3346C">
        <w:rPr>
          <w:rFonts w:eastAsiaTheme="minorHAnsi"/>
          <w:sz w:val="28"/>
          <w:szCs w:val="28"/>
          <w:lang w:eastAsia="en-US"/>
          <w14:ligatures w14:val="standardContextual"/>
        </w:rPr>
        <w:t xml:space="preserve"> к настоящему Положению.</w:t>
      </w:r>
    </w:p>
    <w:p w:rsidR="00D70E64" w:rsidRPr="00D3346C" w:rsidRDefault="00D70E64" w:rsidP="00CE3DD2">
      <w:pPr>
        <w:spacing w:before="280"/>
        <w:ind w:firstLine="426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D3346C">
        <w:rPr>
          <w:rFonts w:eastAsiaTheme="minorHAnsi"/>
          <w:sz w:val="28"/>
          <w:szCs w:val="28"/>
          <w:lang w:eastAsia="en-US"/>
          <w14:ligatures w14:val="standardContextual"/>
        </w:rPr>
        <w:t xml:space="preserve">Заключение договора осуществляется на основании письменного </w:t>
      </w:r>
      <w:hyperlink r:id="rId17" w:history="1">
        <w:r w:rsidRPr="00D3346C">
          <w:rPr>
            <w:rFonts w:eastAsiaTheme="minorHAnsi"/>
            <w:sz w:val="28"/>
            <w:szCs w:val="28"/>
            <w:lang w:eastAsia="en-US"/>
            <w14:ligatures w14:val="standardContextual"/>
          </w:rPr>
          <w:t>заявления</w:t>
        </w:r>
      </w:hyperlink>
      <w:r w:rsidRPr="00D3346C">
        <w:rPr>
          <w:rFonts w:eastAsiaTheme="minorHAnsi"/>
          <w:sz w:val="28"/>
          <w:szCs w:val="28"/>
          <w:lang w:eastAsia="en-US"/>
          <w14:ligatures w14:val="standardContextual"/>
        </w:rPr>
        <w:t xml:space="preserve"> (приложение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D3346C">
        <w:rPr>
          <w:rFonts w:eastAsiaTheme="minorHAnsi"/>
          <w:sz w:val="28"/>
          <w:szCs w:val="28"/>
          <w:lang w:eastAsia="en-US"/>
          <w14:ligatures w14:val="standardContextual"/>
        </w:rPr>
        <w:t xml:space="preserve"> 2 к настоящему Положению). К заявлению прилагаются заверенные надлежащим образом копии:</w:t>
      </w:r>
    </w:p>
    <w:p w:rsidR="00D70E64" w:rsidRPr="00D3346C" w:rsidRDefault="00D70E64" w:rsidP="00CE3DD2">
      <w:pPr>
        <w:spacing w:before="280"/>
        <w:ind w:firstLine="426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D3346C">
        <w:rPr>
          <w:rFonts w:eastAsiaTheme="minorHAnsi"/>
          <w:sz w:val="28"/>
          <w:szCs w:val="28"/>
          <w:lang w:eastAsia="en-US"/>
          <w14:ligatures w14:val="standardContextual"/>
        </w:rPr>
        <w:t>- для юридических лиц - копии учредительных документов; свидетельства о постановке на налоговый учет; свидетельства о государственной регистрации юридического лица;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-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предпринимателя; копия свидетельства о постановке на налоговый учет; копия паспорта гражданина Российской Федерации (разворот 2 - 3 страниц и страница с отметкой о регистрации) либо иного документа, удостоверяющего личность;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6C00EE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00EE">
        <w:rPr>
          <w:rFonts w:ascii="Times New Roman" w:hAnsi="Times New Roman" w:cs="Times New Roman"/>
          <w:sz w:val="28"/>
          <w:szCs w:val="28"/>
        </w:rPr>
        <w:t xml:space="preserve"> лиц, не 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00EE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00EE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D3346C">
        <w:rPr>
          <w:rFonts w:ascii="Times New Roman" w:hAnsi="Times New Roman" w:cs="Times New Roman"/>
          <w:sz w:val="28"/>
          <w:szCs w:val="28"/>
        </w:rPr>
        <w:t xml:space="preserve"> – документ, подтверждающий постановку на учет в налоговом органе, копия паспорта гражданина Российской Федерации (разворот 2-3 страниц и страница с отметкой о регистрации) либо иного документа, удостоверяющего личность;</w:t>
      </w:r>
    </w:p>
    <w:p w:rsidR="00D70E64" w:rsidRPr="00D3346C" w:rsidRDefault="00D70E64" w:rsidP="00D70E64">
      <w:pPr>
        <w:spacing w:before="280"/>
        <w:ind w:firstLine="426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D3346C">
        <w:rPr>
          <w:rFonts w:eastAsiaTheme="minorHAnsi"/>
          <w:sz w:val="28"/>
          <w:szCs w:val="28"/>
          <w:lang w:eastAsia="en-US"/>
          <w14:ligatures w14:val="standardContextual"/>
        </w:rPr>
        <w:t>- документ, подтверждающий оплату права на размещение нестационарных торговых объектов развозной и разносной (площадью до 4 кв. м)</w:t>
      </w:r>
      <w:proofErr w:type="gramStart"/>
      <w:r w:rsidRPr="00D3346C">
        <w:rPr>
          <w:rFonts w:eastAsiaTheme="minorHAnsi"/>
          <w:sz w:val="28"/>
          <w:szCs w:val="28"/>
          <w:lang w:eastAsia="en-US"/>
          <w14:ligatures w14:val="standardContextual"/>
        </w:rPr>
        <w:t>.»</w:t>
      </w:r>
      <w:proofErr w:type="gramEnd"/>
      <w:r w:rsidRPr="00D3346C">
        <w:rPr>
          <w:rFonts w:eastAsiaTheme="minorHAnsi"/>
          <w:sz w:val="28"/>
          <w:szCs w:val="28"/>
          <w:lang w:eastAsia="en-US"/>
          <w14:ligatures w14:val="standardContextual"/>
        </w:rPr>
        <w:t>;</w:t>
      </w:r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>подпункт «а» пункта 4.1.2. раздела 4 изложить в следующей редакции: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«а) размещение киосков и павильонов должно быть согласовано с уполномоченными органами муниципального района </w:t>
      </w:r>
      <w:hyperlink w:anchor="P1002">
        <w:r w:rsidRPr="00D3346C">
          <w:rPr>
            <w:rFonts w:ascii="Times New Roman" w:hAnsi="Times New Roman" w:cs="Times New Roman"/>
            <w:sz w:val="28"/>
            <w:szCs w:val="28"/>
          </w:rPr>
          <w:t>(приложение 6 к настоящему Положению)</w:t>
        </w:r>
      </w:hyperlink>
      <w:proofErr w:type="gramStart"/>
      <w:r w:rsidRPr="00D3346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;</w:t>
      </w:r>
    </w:p>
    <w:p w:rsidR="00D70E64" w:rsidRPr="00CE3DD2" w:rsidRDefault="00D70E64" w:rsidP="00D70E6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>пункт 4.1.3. раздела 4 изложить в следующей редакции:</w:t>
      </w:r>
    </w:p>
    <w:p w:rsidR="00D70E64" w:rsidRPr="00D3346C" w:rsidRDefault="00D70E64" w:rsidP="00D70E64">
      <w:pPr>
        <w:pStyle w:val="ConsPlusNormal"/>
        <w:tabs>
          <w:tab w:val="left" w:pos="426"/>
        </w:tabs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«Киоски и павильоны устанавливаются на срок, указанный в Договоре. Договор на размещение нестационарных торговых объектов - киосков и павильонов заключается сроком не более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чем на 5 лет.»;</w:t>
      </w:r>
    </w:p>
    <w:p w:rsidR="00D70E64" w:rsidRPr="00CE3DD2" w:rsidRDefault="00D70E64" w:rsidP="00D70E6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>пункт 4.1.4. раздела 4 изложить в следующей редакции:</w:t>
      </w:r>
    </w:p>
    <w:p w:rsidR="00D70E64" w:rsidRPr="00D3346C" w:rsidRDefault="00D70E64" w:rsidP="00D70E64">
      <w:pPr>
        <w:pStyle w:val="ConsPlusNormal"/>
        <w:tabs>
          <w:tab w:val="left" w:pos="426"/>
        </w:tabs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6C">
        <w:rPr>
          <w:rFonts w:ascii="Times New Roman" w:hAnsi="Times New Roman" w:cs="Times New Roman"/>
          <w:sz w:val="28"/>
          <w:szCs w:val="28"/>
        </w:rPr>
        <w:t xml:space="preserve">«Соответствие внешнего вида и фактического размещения киосков и павильонов требованиям настоящего Положения устанавливается актом обследования нестационарного торгового объекта комиссией по </w:t>
      </w:r>
      <w:r w:rsidRPr="00D3346C">
        <w:rPr>
          <w:rFonts w:ascii="Times New Roman" w:hAnsi="Times New Roman" w:cs="Times New Roman"/>
          <w:sz w:val="28"/>
          <w:szCs w:val="28"/>
        </w:rPr>
        <w:lastRenderedPageBreak/>
        <w:t>обследованию нестационарных торговых объектов (далее - Уполномоченная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комиссия). Состав Уполномоченной комиссии и форма акта обследования нестационарного торгового объекта утверждаются постановлением администрации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>пункт 4.1.6. раздела 4 изложить в следующей редакции: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«В течение 30 календарных дней с момента принятия комиссионного решения, оформленного протоколом, отдел архитектуры и строительства администрации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 выдает </w:t>
      </w:r>
      <w:hyperlink w:anchor="P1070">
        <w:r w:rsidRPr="00D3346C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D3346C">
        <w:rPr>
          <w:rFonts w:ascii="Times New Roman" w:hAnsi="Times New Roman" w:cs="Times New Roman"/>
          <w:sz w:val="28"/>
          <w:szCs w:val="28"/>
        </w:rPr>
        <w:t xml:space="preserve"> на эксплуатацию нестационарного торгового объекта (приложение 7 к настоящему Положению)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;</w:t>
      </w:r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>раздел 6 изложить в следующей редакции: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«6. Порядок принудительного переноса (перемещения) нестационарных торговых объектов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после прекращения права на его размещение, в том числе досрочного, подлежит обязательному демонтажу собственником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t xml:space="preserve">за счет собственных средств </w:t>
      </w:r>
      <w:r w:rsidRPr="00D3346C">
        <w:rPr>
          <w:rFonts w:ascii="Times New Roman" w:hAnsi="Times New Roman" w:cs="Times New Roman"/>
          <w:sz w:val="28"/>
          <w:szCs w:val="28"/>
        </w:rPr>
        <w:t>в течение 10 (для развозной, разносной - 5) рабочих дней с момента прекращения права на его размещение.</w:t>
      </w:r>
      <w:proofErr w:type="gramEnd"/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6.2. В случае неисполнения в добровольном порядке собственником нестационарного торгового объекта обязанности по его добровольному демонтажу, установленной пунктом 6.1 Положения, осуществляется принудительный перенос (перемещение) нестационарного торгового объекта на место временного хранения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Приложением 10 к настоящему Положению</w:t>
      </w:r>
      <w:r w:rsidRPr="00D3346C">
        <w:rPr>
          <w:rFonts w:ascii="Times New Roman" w:hAnsi="Times New Roman" w:cs="Times New Roman"/>
          <w:sz w:val="28"/>
          <w:szCs w:val="28"/>
        </w:rPr>
        <w:t>. Аналогичный порядок действует также в случае размещения нестационарного торгового объекта в отсутствие права на его размещение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>в пункте 7.1. раздела 7 после слов «S – площадь» слова «земельного участка» заменить словами «нестационарного торгового объекта»;</w:t>
      </w:r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>в пункте 7.3. раздела 7 слова «земельного участка» заменить словами «нестационарного торгового объекта»;</w:t>
      </w:r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 w:after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Приложение 1 к Положению «О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изложить в новой редакции:</w:t>
      </w:r>
    </w:p>
    <w:p w:rsidR="00D70E64" w:rsidRDefault="00D70E64" w:rsidP="00D70E64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64" w:rsidRPr="00D3346C" w:rsidRDefault="00D70E64" w:rsidP="00D70E64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о предоставлении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размещения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Default="00D70E64" w:rsidP="00D70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Договор № ______</w:t>
      </w:r>
    </w:p>
    <w:p w:rsidR="00D70E64" w:rsidRPr="00D3346C" w:rsidRDefault="00D70E64" w:rsidP="00D70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(без проведения торгов)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"__" __________ 20__ г.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Уполномоченный орган) в лице _______________________________,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1167E1">
        <w:rPr>
          <w:rFonts w:ascii="Times New Roman" w:hAnsi="Times New Roman" w:cs="Times New Roman"/>
          <w:sz w:val="22"/>
          <w:szCs w:val="22"/>
        </w:rPr>
        <w:t xml:space="preserve">        (должность, Ф.И.О. уполномоченного лица)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6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167E1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1167E1">
        <w:rPr>
          <w:rFonts w:ascii="Times New Roman" w:hAnsi="Times New Roman" w:cs="Times New Roman"/>
          <w:sz w:val="22"/>
          <w:szCs w:val="22"/>
        </w:rPr>
        <w:t>(документ, на основании которого действует</w:t>
      </w:r>
      <w:proofErr w:type="gramEnd"/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уполномоченное лицо)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</w:t>
      </w:r>
    </w:p>
    <w:p w:rsidR="00D70E64" w:rsidRPr="001167E1" w:rsidRDefault="00D70E64" w:rsidP="00D70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>(наименование организации, Ф.И.О.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     (должность (при наличии), Ф.И.О. уполномоченного лица)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6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1167E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167E1">
        <w:rPr>
          <w:rFonts w:ascii="Times New Roman" w:hAnsi="Times New Roman" w:cs="Times New Roman"/>
          <w:sz w:val="22"/>
          <w:szCs w:val="22"/>
        </w:rPr>
        <w:t>(документ, на основании которого действует</w:t>
      </w:r>
      <w:proofErr w:type="gramEnd"/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1167E1">
        <w:rPr>
          <w:rFonts w:ascii="Times New Roman" w:hAnsi="Times New Roman" w:cs="Times New Roman"/>
          <w:sz w:val="22"/>
          <w:szCs w:val="22"/>
        </w:rPr>
        <w:t xml:space="preserve">     уполномоченное лицо)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6C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>)  в  дальнейшем  "Владелец  объекта",  с другой стороны,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совместно именуемые "Стороны", заключили настоящий Договор о нижеследующем:</w:t>
      </w:r>
      <w:proofErr w:type="gramEnd"/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1.1. Уполномоченный орган предоставляет Владельцу объекта право на размещение нестационарного торгового объекта: ________________ площадью _____ кв.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46C">
        <w:rPr>
          <w:rFonts w:ascii="Times New Roman" w:hAnsi="Times New Roman" w:cs="Times New Roman"/>
          <w:sz w:val="28"/>
          <w:szCs w:val="28"/>
        </w:rPr>
        <w:t xml:space="preserve">, специализация ______ (далее - Объект) по адресному ориентиру в соответствии со Схемой размещения нестационарных торговых объектов 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Схема), _______________, на срок с ________ г. по ________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1.2. Настоящий Договор заключен в соответствии с Положением о предоставлении права размещения нестационарных торговых объектов 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Положение).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2.1. Уполномоченный орган вправе: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выполнением Владельцем объекта условий настоящего Договора и требований Положения.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2.1.2. В случаях и порядке, установленных настоящим Договором и действующим законодательством Российской Федерации, Положением, в одностороннем порядке отказаться от исполнения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2.2. Уполномоченный орган обязан: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2.2.1. Предоставить Владельцу объекта право на размещение нестационарного торгового объекта по адресному ориентиру, указанному в п. 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46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Право, предоставленное Владельцу объекта по настоящему Договору, не может быть передано другим лицам.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2.2.2. Не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чем за пять рабочих дней известить Владельца объекта об изменении Схемы, в случае исключения из Схемы места размещения, указанного в п. 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46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2.2.3. В случае исключения места размещения Объекта из Схемы вследствие ее изменения по основаниям и в порядке, предусмотренным действующим законодательством Российской Федерации и Положением, Уполномоченный орган обязан предложить Владельцу объекта и, в случае его согласия, предоставить ему компенсационное место, предусмотренное Схемой (без проведения торгов), на срок действия Договора. В этом случае в Договор вносятся соответствующие изменения путем заключения Сторонами дополнительного соглашения к настоящему Договору.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 случае отказа Владельца объекта от размещения Объекта на месте, предложенном в соответствии с настоящим пунктом, а также в случае отсутствия свободного (компенсационного) места плата за право размещения Объекта возврату не подлежит, а Объект подлежит демонтажу силами и за счет Владельца объекта.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2.3. Владелец объекта вправе: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2.3.1. Досрочно отказаться от исполнения настоящего Договора по основаниям и в порядке, предусмотренным настоящим Договором и действующим законодательством Российской Федерации и Положением.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2.3.2. В случае, предусмотренном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46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>. 2.2.3 настоящего Договора, за свой счет переместить Объект с места его размещения на предложенное компенсационное место, предусмотренное Схемой (без проведения торгов), до окончания срока действия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 Владелец объекта обязан: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2.4.1. Использовать Объект в соответствии со специализацией, указанной в п. 1.1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2.4.2. Обеспечить сохранение типа, местоположения и размеров Объекта в течение установленного периода размещения.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2.4.3. Заключить с поставщиками соответствующих услуг догово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ы) на вывоз и утилизацию жидких и твердых бытовых отходов.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2.4.4. Обеспечить при осуществлении торгового процесса соблюдение действующего законодательства Российской Федерации и Положения, санитарно-гигиенических норм и правил, вывоз мусора и иных отходов, </w:t>
      </w:r>
      <w:r w:rsidRPr="00D3346C">
        <w:rPr>
          <w:rFonts w:ascii="Times New Roman" w:hAnsi="Times New Roman" w:cs="Times New Roman"/>
          <w:sz w:val="28"/>
          <w:szCs w:val="28"/>
        </w:rPr>
        <w:lastRenderedPageBreak/>
        <w:t>образующихся в процессе эксплуатации Объекта.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2.4.5. Не допускать загрязнение, захламление места размещения Объекта и прилегающей территории.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2.4.6. Обеспечить соответствие внешнего вида Объекта требованиям, указанным в </w:t>
      </w:r>
      <w:hyperlink w:anchor="P103">
        <w:r w:rsidRPr="00D3346C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D3346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 xml:space="preserve">Своевременно демонтировать Объект с установленного места его размещения, привести место размещения Объекта и прилегающую территорию в первоначальное состояние в течение </w:t>
      </w:r>
      <w:r w:rsidRPr="005721D6">
        <w:rPr>
          <w:rFonts w:ascii="Times New Roman" w:hAnsi="Times New Roman" w:cs="Times New Roman"/>
          <w:sz w:val="28"/>
          <w:szCs w:val="28"/>
        </w:rPr>
        <w:t>в 10 (для развозной, разносной - 5)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с момента окончания срока действия настоящего Договора, а также в случае досрочного отказа в одностороннем порядке от исполнения настоящего Договора по инициативе одной из Сторон настоящего Договора в соответствии с разделом 5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2.4.8. Своевременно и в полном объеме вносить плату за размещение Объекта.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2.4.9. Обеспечить соблюдение Правил благоустройства территорий сельского поселения, где расположен объект.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2.4.10. Обеспечить наличие оригинала (заверенной в установленном порядке копии) настоящего Договора на Объекте и предъявлять его по обоснованному требованию уполномоченных органов (должностных лиц).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 Платежи и расчеты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3.1. Размер платы за размещение Объекта определен в соответствии с Положением и составляет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 xml:space="preserve"> ____________________ (________________) 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рублей.</w:t>
      </w:r>
    </w:p>
    <w:p w:rsidR="00D70E64" w:rsidRPr="00D3346C" w:rsidRDefault="00D70E64" w:rsidP="00D70E6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    3.2. Плата    за    размещение  нестационарного  торгового  объекта 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настоящему   Договору  производится  Владельцем  нестационарного  торгового объекта:__________________________________________________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6C">
        <w:rPr>
          <w:rFonts w:ascii="Times New Roman" w:hAnsi="Times New Roman" w:cs="Times New Roman"/>
          <w:sz w:val="28"/>
          <w:szCs w:val="28"/>
        </w:rPr>
        <w:t>(не   позднее   15  числа  месяца,  предшествующего  оплачиваемому  периоду</w:t>
      </w:r>
      <w:proofErr w:type="gramEnd"/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(кварталу)/либо   до   его  заключения),  путем  безналичного  перечисления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денежных средств на счет, указанный в разделе 7 настоящего Договора.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Федерации, Положением, настоящим Договором.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обстоятельств, признаваемых таковыми в соответствии с действующим законодательством Российской Федерации.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5.1. Настоящий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5.2. Уполномоченный орган имеет право в одностороннем порядке досрочно отказаться от исполнения настоящего Договора по следующим основаниям: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5.2.1. Невыполнение Владельцем объекта требований, указанных в п. 2.4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5.2.2. Прекращение Владельцем объекта деятельности в установленном законодательством Российской Федерации порядке.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5.2.3. Выявление фактов изменения в ходе эксплуатации Объекта его площади и (или) типа, несоответствия внешнего вида Объекта требованиям, указанным в </w:t>
      </w:r>
      <w:hyperlink w:anchor="P103">
        <w:r w:rsidRPr="00D3346C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D3346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5.2.4. Наличие более двух нарушений Правил благоустройства территорий сельских поселений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 при эксплуатации Объекта, подтвержденных протоколами административной комиссии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5.2.5. Отказ Владельца объекта от размещения Объекта на компенсационном месте, предложенном в соответствии с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46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>. 2.2.3 настоящего Договора, а также в случае отсутствия свободного (компенсационного) места в Схеме.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5.3. При отказе от исполнения настоящего Договора в одностороннем порядке Уполномоченный орган направляет Владельцу объекта письменное уведомление об отказе от исполнения Договора.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Владелец объекта считается уведомленным надлежащим образом в случаях: если Уполномоченный орган располагает сведениями о получении Владельцем объекта направленного ему уведомления;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если Владелец объекта отказался от получения уведомления;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если уведомление направлено по последнему известному месту нахождения Владельца объекта, не вручено в связи с отсутствием адресата по указанному адресу, о чем орган связи проинформировал Уполномоченный орган.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Положением.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6.2. Владелец объекта дает согласие на осуществление по своему усмотрению Уполномоченным органом контроля исполнения условий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6.3. Настоящий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6.4. Споры по настоящему Договору разрешаются в Арбитражном суде Липецкой области.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6.6. Настоящий Договор вступает в силу с момента его подписания Сторонами и действует до окончания срока размещения нестационарного торгового объекта, указанного в 1.1 Договора.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 Юридические адреса, банковские реквизиты и подписи Сторон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D70E64" w:rsidRPr="00D3346C" w:rsidTr="00E31E4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Адрес 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ИНН _________/КПП 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ОГРН 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/счет 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БИК ________________________</w:t>
            </w:r>
          </w:p>
          <w:p w:rsidR="00D70E64" w:rsidRPr="00D3346C" w:rsidRDefault="00CC6599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="00D70E64" w:rsidRPr="00D3346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D70E64" w:rsidRPr="00D3346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_____________/_____________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Владелец объекта:</w:t>
            </w:r>
          </w:p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ИНН ________________________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</w:t>
            </w:r>
          </w:p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М.П. (при наличии)»</w:t>
            </w:r>
          </w:p>
        </w:tc>
      </w:tr>
    </w:tbl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Приложение 2 к Положению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изложить в новой редакции: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Default="00D70E64" w:rsidP="00D70E64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64" w:rsidRPr="00D3346C" w:rsidRDefault="00D70E64" w:rsidP="00D70E64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о предоставлении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Default="00D70E64" w:rsidP="00D70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                                          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</w:p>
    <w:p w:rsidR="00D70E64" w:rsidRDefault="00D70E64" w:rsidP="00D70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D70E64" w:rsidRPr="00D3346C" w:rsidRDefault="00D70E64" w:rsidP="00D70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Липецкой области</w:t>
      </w:r>
    </w:p>
    <w:p w:rsidR="00D70E64" w:rsidRPr="00D3346C" w:rsidRDefault="00D70E64" w:rsidP="00D70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ЗАЯВЛЕНИЕ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на заключение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 без проведения торгов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64" w:rsidRPr="001167E1" w:rsidRDefault="00D70E64" w:rsidP="00D70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>(наименование юридического лица/Ф.И.О.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доход»,  подавшего заявку)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64" w:rsidRPr="001167E1" w:rsidRDefault="00D70E64" w:rsidP="00D70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>(ОГРН, ИНН)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1167E1">
        <w:rPr>
          <w:rFonts w:ascii="Times New Roman" w:hAnsi="Times New Roman" w:cs="Times New Roman"/>
          <w:sz w:val="22"/>
          <w:szCs w:val="22"/>
        </w:rPr>
        <w:t>(юридический и фактический адрес (юр. лицо)/адрес регистрации (ИП/</w:t>
      </w:r>
      <w:r w:rsidRPr="001167E1">
        <w:rPr>
          <w:sz w:val="22"/>
          <w:szCs w:val="22"/>
        </w:rPr>
        <w:t xml:space="preserve"> </w:t>
      </w:r>
      <w:r w:rsidRPr="001167E1">
        <w:rPr>
          <w:rFonts w:ascii="Times New Roman" w:hAnsi="Times New Roman" w:cs="Times New Roman"/>
          <w:sz w:val="22"/>
          <w:szCs w:val="22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доход»)</w:t>
      </w:r>
      <w:proofErr w:type="gramEnd"/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  соответствии  с  п.  ___ Положения  о  предоставлении  права размещения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нестационарных  торговых  объектов 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района   просит  заключить  договор  на  право  размещения  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торгового  объекта  (киоска,  павильона, торгового (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вендингового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>) автомата)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без проведения торгов: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544"/>
        <w:gridCol w:w="1275"/>
        <w:gridCol w:w="2552"/>
      </w:tblGrid>
      <w:tr w:rsidR="00D70E64" w:rsidRPr="00D3346C" w:rsidTr="00E31E43">
        <w:tc>
          <w:tcPr>
            <w:tcW w:w="1980" w:type="dxa"/>
          </w:tcPr>
          <w:p w:rsidR="00D70E64" w:rsidRPr="00D3346C" w:rsidRDefault="00D70E64" w:rsidP="00E31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3544" w:type="dxa"/>
          </w:tcPr>
          <w:p w:rsidR="00D70E64" w:rsidRPr="00D3346C" w:rsidRDefault="00D70E64" w:rsidP="00E31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Адрес места размещения (адрес предполагаемого места размещения)</w:t>
            </w:r>
          </w:p>
        </w:tc>
        <w:tc>
          <w:tcPr>
            <w:tcW w:w="1275" w:type="dxa"/>
          </w:tcPr>
          <w:p w:rsidR="00D70E64" w:rsidRPr="00D3346C" w:rsidRDefault="00D70E64" w:rsidP="00E31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Площадь объекта, кв. м</w:t>
            </w:r>
          </w:p>
        </w:tc>
        <w:tc>
          <w:tcPr>
            <w:tcW w:w="2552" w:type="dxa"/>
          </w:tcPr>
          <w:p w:rsidR="00D70E64" w:rsidRPr="00D3346C" w:rsidRDefault="00D70E64" w:rsidP="00E31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</w:t>
            </w:r>
          </w:p>
        </w:tc>
      </w:tr>
      <w:tr w:rsidR="00D70E64" w:rsidRPr="00D3346C" w:rsidTr="00E31E43">
        <w:tc>
          <w:tcPr>
            <w:tcW w:w="1980" w:type="dxa"/>
          </w:tcPr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С  Положением  о  предоставлении  права  размещения нестационарных торговых объектов  на  территории 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____________________       ______________________/__/ ___________ 20__ г.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(подпись заявителя)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167E1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СОГЛАСОВАНО:                  Глава администрации сельского поселения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 сельсовет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________________                ______________________________________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167E1">
        <w:rPr>
          <w:rFonts w:ascii="Times New Roman" w:hAnsi="Times New Roman" w:cs="Times New Roman"/>
          <w:sz w:val="22"/>
          <w:szCs w:val="22"/>
        </w:rPr>
        <w:t xml:space="preserve">   (подпись)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167E1">
        <w:rPr>
          <w:rFonts w:ascii="Times New Roman" w:hAnsi="Times New Roman" w:cs="Times New Roman"/>
          <w:sz w:val="22"/>
          <w:szCs w:val="22"/>
        </w:rPr>
        <w:t xml:space="preserve">       (расшифровка подписи)»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пункт 1.3. раздела 1 Порядка проведения аукциона на право заключения договора на размещение нестационарного торгового объекта, являющегося Приложением 3 к Положению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изложить в новой редакции: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«1.3. Организацию проведения аукционов на право заключения </w:t>
      </w:r>
      <w:r w:rsidRPr="00D3346C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осуществляет администрация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лице отдела сельского хозяйства, имущественных и земельных отношений администрации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Организатор)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;</w:t>
      </w:r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пункт 1.5. раздела 1 Порядка проведения аукциона на право заключения договора на размещение нестационарного торгового объекта, являющегося Приложением 3 к Положению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изложить в новой редакции: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«1.5. Претендент - юридическое или физическое лицо (индивидуальный предприниматель либо </w:t>
      </w:r>
      <w:r w:rsidRPr="00374AEF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74AE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4AEF">
        <w:rPr>
          <w:rFonts w:ascii="Times New Roman" w:hAnsi="Times New Roman" w:cs="Times New Roman"/>
          <w:sz w:val="28"/>
          <w:szCs w:val="28"/>
        </w:rPr>
        <w:t>, не являющ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Pr="00374AEF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74AEF">
        <w:rPr>
          <w:rFonts w:ascii="Times New Roman" w:hAnsi="Times New Roman" w:cs="Times New Roman"/>
          <w:sz w:val="28"/>
          <w:szCs w:val="28"/>
        </w:rPr>
        <w:t xml:space="preserve"> и применяющ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74AEF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D3346C">
        <w:rPr>
          <w:rFonts w:ascii="Times New Roman" w:hAnsi="Times New Roman" w:cs="Times New Roman"/>
          <w:sz w:val="28"/>
          <w:szCs w:val="28"/>
        </w:rPr>
        <w:t>), и выразившее волеизъявление на участие в аукционе и заключение Договора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DD2">
        <w:rPr>
          <w:rFonts w:ascii="Times New Roman" w:hAnsi="Times New Roman" w:cs="Times New Roman"/>
          <w:b/>
          <w:sz w:val="28"/>
          <w:szCs w:val="28"/>
        </w:rPr>
        <w:t xml:space="preserve">пункт 2.5. раздела 2 Порядка проведения аукциона на право заключения договора на размещение нестационарного торгового объекта, являющегося Приложением 3 к Положению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после слов «индивидуального предпринимателя» дополнить словами «либо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  <w:proofErr w:type="gramEnd"/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раздела 3 Порядка проведения аукциона на право заключения договора на размещение нестационарного торгового объекта, являющегося Приложением 3 к Положению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дополнить пунктом 3.5. следующего содержания: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«3.5.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Членами Комиссии не могут быть лица, лично заинтересованные в результатах аукциона (аукционов), либо лица, аффилированные с заявителями, в том числе лица, состоящие в штате заявителей, либо лица, на которых заявители способны оказать влияние (в том числе лица, являющиеся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 по прямой восходящей и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нисходящей линии (родителями и детьми, дедушкой, бабушкой и внуками), полнородными 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сестрами), усыновителями руководителя или усыновленными руководителем заявителя (если заявителем является юридическое лицо). В случае выявления в составе Комиссии таких лиц решение об изменении состава комиссии принимается Организатором в срок не позднее 1 рабочего дня со дня выявления указанного обстоятельства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DD2">
        <w:rPr>
          <w:rFonts w:ascii="Times New Roman" w:hAnsi="Times New Roman" w:cs="Times New Roman"/>
          <w:b/>
          <w:sz w:val="28"/>
          <w:szCs w:val="28"/>
        </w:rPr>
        <w:t xml:space="preserve">пункт 5.1. раздела 5 Порядка проведения аукциона на право </w:t>
      </w:r>
      <w:r w:rsidRPr="00CE3D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заключения договора на размещение нестационарного торгового объекта, являющегося Приложением 3 к Положению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после слов «для индивидуальных предпринимателей» дополнить словами «и для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  <w:proofErr w:type="gramEnd"/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пункт 5.2. раздела 5 Порядка проведения аукциона на право заключения договора на размещение нестационарного торгового объекта, являющегося Приложением 3 к Положению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изложить в новой редакции: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«5.2. К Заявке прилагаются следующие документы: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- для юридических лиц - копии учредительных документов; свидетельства о постановке на налоговый учет; свидетельства о государственной регистрации юридического лица; документ, подтверждающий полномочия лица на подачу заявки, подписание протоколов, участие в аукционе и заключение Договора, с предъявлением документа, удостоверяющего личность;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-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предпринимателя; копия свидетельства о постановке на налоговый учет; копия паспорта гражданина Российской Федерации (разворот 2 - 3 страниц и страница с отметкой о регистрации) либо иного документа, удостоверяющего личность; документ, подтверждающий полномочия лица на подачу заявки, подписание протоколов, участие в аукционе и заключение Договора, с предъявлением документа, удостоверяющего личность;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E76E4E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6E4E">
        <w:rPr>
          <w:rFonts w:ascii="Times New Roman" w:hAnsi="Times New Roman" w:cs="Times New Roman"/>
          <w:sz w:val="28"/>
          <w:szCs w:val="28"/>
        </w:rPr>
        <w:t xml:space="preserve"> лиц, не являющи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E76E4E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6E4E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– документ, подтверждающий постановку на учет в налоговом органе, копия паспорта гражданина Российской Федерации (разворот 2-3 страниц и страница с отметкой о регистрации) либо иного документа, удостоверяющего личность;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- платежный документ с отметкой банка плательщика (квитанция банка, заверенная печатью банка), подтверждающий перечисление претендентом установленного в Информационном сообщении задатка;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- схема расположения предполагаемого нестационарного торгового объекта, выполненная на топографической основе с указанием координат места нахождения объекта;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02">
        <w:r w:rsidRPr="00D3346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D3346C">
        <w:rPr>
          <w:rFonts w:ascii="Times New Roman" w:hAnsi="Times New Roman" w:cs="Times New Roman"/>
          <w:sz w:val="28"/>
          <w:szCs w:val="28"/>
        </w:rPr>
        <w:t xml:space="preserve"> согласования размещения нестационарного торгового объекта (приложение 6 к Положению).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Указанные в настоящем пункте копии документов принимаются при условии предоставления оригиналов для обозрения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Приложение 1 к Порядку проведения аукциона на право заключения договора на размещение нестационарного торгового объекта, являющегося Приложением 2 к Положению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изложить в новой редакции:</w:t>
      </w:r>
    </w:p>
    <w:p w:rsidR="00D70E64" w:rsidRPr="00CE3DD2" w:rsidRDefault="00D70E64" w:rsidP="00D70E64">
      <w:pPr>
        <w:pStyle w:val="ConsPlusNormal"/>
        <w:ind w:firstLine="426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0E64" w:rsidRPr="00D3346C" w:rsidRDefault="00D70E64" w:rsidP="00D70E64">
      <w:pPr>
        <w:pStyle w:val="ConsPlusNormal"/>
        <w:ind w:left="4820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к Порядку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на размещение 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торгового объекта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Договор № ___</w:t>
      </w:r>
    </w:p>
    <w:p w:rsidR="00D70E64" w:rsidRPr="00D3346C" w:rsidRDefault="00D70E64" w:rsidP="00D70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D70E64" w:rsidRPr="00D3346C" w:rsidRDefault="00D70E64" w:rsidP="00D70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"__" __________ 20__ г.                                         п. Добринка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Уполномоченный орган), в лице ______________________________________,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(должность, Ф.И.О. уполномоченного лица)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6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1167E1">
        <w:rPr>
          <w:rFonts w:ascii="Times New Roman" w:hAnsi="Times New Roman" w:cs="Times New Roman"/>
          <w:sz w:val="22"/>
          <w:szCs w:val="22"/>
        </w:rPr>
        <w:t xml:space="preserve">(документ, на основании которого действует </w:t>
      </w:r>
      <w:proofErr w:type="gramEnd"/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уполномоченное лицо)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</w:t>
      </w:r>
    </w:p>
    <w:p w:rsidR="00D70E64" w:rsidRPr="001167E1" w:rsidRDefault="00D70E64" w:rsidP="00D70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>(наименование организации, Ф.И.О. индивидуального предпринимателя</w:t>
      </w:r>
      <w:r w:rsidRPr="001167E1">
        <w:rPr>
          <w:sz w:val="22"/>
          <w:szCs w:val="22"/>
        </w:rPr>
        <w:t xml:space="preserve"> </w:t>
      </w:r>
      <w:r w:rsidRPr="001167E1">
        <w:rPr>
          <w:rFonts w:ascii="Times New Roman" w:hAnsi="Times New Roman" w:cs="Times New Roman"/>
          <w:sz w:val="22"/>
          <w:szCs w:val="22"/>
        </w:rPr>
        <w:t>либо физического лица, не являющегося индивидуальным предпринимателем и применяющего специальный налоговый режим «Налог на профессиональный доход»)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(должность (при наличии), Ф.И.О. уполномоченного лица)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6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1167E1">
        <w:rPr>
          <w:rFonts w:ascii="Times New Roman" w:hAnsi="Times New Roman" w:cs="Times New Roman"/>
          <w:sz w:val="22"/>
          <w:szCs w:val="22"/>
        </w:rPr>
        <w:t>(документ, на основании которого действует</w:t>
      </w:r>
      <w:proofErr w:type="gramEnd"/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уполномоченное лицо)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6C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>)  в  дальнейшем  "Владелец  объекта",  с другой стороны,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совместно именуемые "Стороны", заключили настоящий Договор о нижеследующем:</w:t>
      </w:r>
      <w:proofErr w:type="gramEnd"/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1.1. Уполномоченный орган предоставляет Владельцу объекта право на размещение нестационарного торгового объекта: ______________________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площадью _____ кв. м (далее - Объект) по адресному ориентиру в соответствии со Схемой размещения нестационарных торговых объектов 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района: Липецкая область,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район, _____________________________, и координатами, указанными на топографическом плане от _____________ г., выполненном __(Приложение №___ к настоящему Договору).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 xml:space="preserve">1.2. Срок размещения нестационарного торгового объекта с __ г. по____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1.3. </w:t>
      </w:r>
      <w:r w:rsidRPr="005721D6">
        <w:rPr>
          <w:rFonts w:ascii="Times New Roman" w:hAnsi="Times New Roman" w:cs="Times New Roman"/>
          <w:sz w:val="28"/>
          <w:szCs w:val="28"/>
        </w:rPr>
        <w:t>Настоящий Договор заключен по результатам аукциона на право заключения договора на размещение нестационарного торгового объекта</w:t>
      </w:r>
      <w:r w:rsidRPr="00D3346C">
        <w:rPr>
          <w:rFonts w:ascii="Times New Roman" w:hAnsi="Times New Roman" w:cs="Times New Roman"/>
          <w:sz w:val="28"/>
          <w:szCs w:val="28"/>
        </w:rPr>
        <w:t xml:space="preserve"> (протокол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______________ № ____________).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1.4. НТО, размещаемый в соответствии с настоящим Договором, является ______________________________ (указать тип, специализацию НТО).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1.5. Разрешенное использование земельного участка: _________________.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2.1. Уполномоченный орган вправе: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выполнением Владельцем объекта условий настоящего Договора и требований муниципальных правовых актов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за условиями размещения Объекта и использования Объекта на соответствие целям предпринимательской деятельности, для которых он был размещен.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2.1.2. В случаях и порядке, установленных настоящим Договором и действующим законодательством Российской Федерации и Липецкой области, муниципальными правовыми актами администрации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района, в одностороннем порядке отказаться от исполнения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2.2. Уполномоченный орган обязан: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2.2.1. Предоставить Владельцу объекта право на размещение нестационарного торгового объекта по адресному ориентиру, указанному в п. 1.1 настоящего Договора. Право, предоставленное Владельцу объекта по настоящему Договору, не может быть передано другим лицам.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2.2.2. Не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чем за пять рабочих дней известить Владельца объекта об изменении схемы размещения нестационарных торговых объектов, в случае исключения из Схемы места размещения, указанного в п. 1.1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2.2.3. В случае исключения места размещения Объекта из Схемы вследствие ее изменения по основаниям и в порядке, предусмотренным действующим законодательством Российской Федерации и Липецкой области, муниципальными правовыми актами, Администрация обязана предложить Владельцу объекта и, в случае его согласия, предоставить ему компенсационное место, предусмотренное Схемой (без проведения торгов), на срок действия Договора. В этом случае в Договор вносятся соответствующие изменения путем заключения Сторонами дополнительного соглашения к настоящему Договору.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В случае отказа Владельца объекта от размещения Объекта на месте, </w:t>
      </w:r>
      <w:r w:rsidRPr="00D3346C">
        <w:rPr>
          <w:rFonts w:ascii="Times New Roman" w:hAnsi="Times New Roman" w:cs="Times New Roman"/>
          <w:sz w:val="28"/>
          <w:szCs w:val="28"/>
        </w:rPr>
        <w:lastRenderedPageBreak/>
        <w:t>предложенном в соответствии с настоящим пунктом, а также в случае отсутствия свободного (компенсационного) места плата за право размещения Объекта и плата за размещение Объекта возврату не подлежит, а Объект подлежит демонтажу силами и за счет Владельца объекта.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2.3. Владелец объекта вправе: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2.3.1. Досрочно отказаться от исполнения настоящего Договора по основаниям и в порядке, предусмотренным настоящим Договором и действующим законодательством Российской Федерации и Липецкой области, муниципальными правовыми актами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2.3.2. В случае, предусмотренном абзацем первым пункта 2.2.3 настоящего Договора, за свой счет переместить Объект с места его размещения на предложенное компенсационное место, предусмотренное Схемой (без проведения торгов), до окончания срока действия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2.3.3. Использовать размещенный Объект в целях осуществления предпринимательской деятельности, отвечающей назначению Объекта и соответствующей действующему законодательству Российской Федерации.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2.3.4. В случае внесения изменений в схему размещения нестационарных торговых объектов переместить Объект на другое место в соответствии с новой схемой без заключения нового договора.</w:t>
      </w:r>
      <w:r w:rsidRPr="00D3346C"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В этом случае в Договор вносятся соответствующие изменения путем заключения Сторонами дополнительного соглашения к настоящему Договору.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2.3.5. Подать заявление на заключение договора на размещение НТО на новый срок не ранее чем за ____ дней и не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чем за ____ дней до истечения срока действия настоящего Договора без проведения аукциона.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 Владелец объекта обязан: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2.4.1. Использовать Объект по назначению, указанному в п.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46C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2.4.2. Обеспечить сохранение типа, местоположения и размеров Объекта в течение установленного периода размещения.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2.4.3. В случае необходимости заключить с поставщиками соответствующих услуг догово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ы) на вывоз и утилизацию жидких и твердых бытовых отходов.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2.4.4. Обеспечить при осуществлении торгового процесса соблюдение действующего законодательства Российской Федерации и Липецкой области, муниципальных правовых актов, санитарно-гигиенических норм и правил, вывоз мусора и иных отходов, образующихся в процессе эксплуатации Объекта.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2.4.5. Не допускать загрязнение, захламление места размещения Объекта и прилегающей территории.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2.4.6. Обеспечить соответствие внешнего вида Объекта требованиям, указанным в </w:t>
      </w:r>
      <w:hyperlink w:anchor="P103">
        <w:r w:rsidRPr="00D3346C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D3346C">
        <w:rPr>
          <w:rFonts w:ascii="Times New Roman" w:hAnsi="Times New Roman" w:cs="Times New Roman"/>
          <w:sz w:val="28"/>
          <w:szCs w:val="28"/>
        </w:rPr>
        <w:t xml:space="preserve"> Положения о предоставлении права размещения нестационарных торговых объектов 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1D6">
        <w:rPr>
          <w:rFonts w:ascii="Times New Roman" w:hAnsi="Times New Roman" w:cs="Times New Roman"/>
          <w:sz w:val="28"/>
          <w:szCs w:val="28"/>
        </w:rPr>
        <w:t>2.4.7. Своевременно демонтировать Объект с установленного места его размещения, привести место размещения Объекта и прилегающую территорию в первоначальное состояние силами и за счет Владельца объекта в течение 10 рабочих дней:</w:t>
      </w:r>
      <w:r w:rsidRPr="00D3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2.4.7.1.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срока действия настоящего Договора (в случае если Владелец Объекта не подал заявление о заключении договора на новый срок); 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2.4.7.2.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Договора в случае досрочного отказа в одностороннем порядке от исполнения настоящего Договора по инициативе одной из Сторон Договора в соответствии с разделом 5 настоящего Договора;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2.4.7.3.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с даты отказа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- в случае отказа Владельца объекта от размещения Объекта на месте, предложенном в соответствии с пунктом 2.2.3. настоящего Договора (при наличии письменного отказа), а в случае уклонения от оформления письменного отказа с момента доставки соответствующего сообщения по адресу Владельца объекта, указанному в пункте 7 настоящего Договора;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2.4.7.4.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Владельца объекта Уполномоченным органом - в случае отсутствия свободного (компенсационного) места. 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2.4.8. Своевременно и в полном объеме вносить плату за размещение Объекта.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2.4.9. Не позднее 5 дней после наступления срока платежа, установленного настоящим Договором, предоставить в Администрацию копии платежных документов, подтверждающих перечисление платы за размещение нестационарного торгового объекта.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2.4.10. Содержать Объект в состоянии, отвечающем требованиям санитарных норм и общему дизайну района, в котором Объект расположен.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Выполнять условия настоящего Договора и прилагаемых к нему дополнительных договоров, соглашений.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2.4.11. Своевременно являться в Орган для подписания необходимых документов, отчетов, расчетных документов и т.п.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 Платежи и расчеты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3.1. Размер платы за размещение нестационарного торгового объекта </w:t>
      </w:r>
      <w:r w:rsidRPr="00D3346C">
        <w:rPr>
          <w:rFonts w:ascii="Times New Roman" w:hAnsi="Times New Roman" w:cs="Times New Roman"/>
          <w:sz w:val="28"/>
          <w:szCs w:val="28"/>
        </w:rPr>
        <w:lastRenderedPageBreak/>
        <w:t>составляет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 xml:space="preserve"> ____________ (________________) 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рублей в квартал.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3.2. Плата за размещение Объекта вносится Владельцем объекта не позднее 15 числа месяца, предшествующего оплачиваемому периоду (кварталу), путем безналичного перечисления денежных средств на счет, указанный в разделе 7 настоящего Договора.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Федерации, муниципальными правовыми актами, настоящим Договором.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4.2. За нарушение срока внесения платы за размещение нестационарного торгового объекта по Договору Владелец объекта выплачивает (после предъявления письменной претензии) пени за несвоевременную уплату за размещение нестационарного торгового объекта в размере одной трехсотой действующей на каждый день просрочки ставки рефинансирования Центрального банка РФ за каждый календарный день просрочки.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4.3. 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обстоятельств, признаваемых таковыми в соответствии с действующим законодательством Российской Федерации.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5.1. Настоящий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5.2. Уполномоченный орган имеет право в одностороннем порядке досрочно отказаться от исполнения настоящего Договора по следующим основаниям: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5.2.1. Невыполнение Владельцем объекта требований, указанных в п. 2.4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5.2.2. Прекращение Владельцем объекта деятельности в установленном законодательством Российской Федерации порядке.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5.2.3. Невнесение платы за размещение нестационарного торгового объекта более чем за 6 месяцев.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5.2.4. Выявление фактов изменения в ходе эксплуатации Объекта его площади и (или) типа, несоответствия внешнего вида Объекта требованиям, указанным в </w:t>
      </w:r>
      <w:hyperlink w:anchor="P103">
        <w:r w:rsidRPr="00D3346C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D3346C">
        <w:rPr>
          <w:rFonts w:ascii="Times New Roman" w:hAnsi="Times New Roman" w:cs="Times New Roman"/>
          <w:sz w:val="28"/>
          <w:szCs w:val="28"/>
        </w:rPr>
        <w:t xml:space="preserve"> Положения о предоставлении права размещения нестационарных торговых объектов 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 xml:space="preserve">5.2.5. Наличие более двух нарушений Правил благоустройства территорий сельских поселений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 при эксплуатации Объекта, подтвержденных протоколами административной комиссии муниципального района.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5.2.6. Отказ Владельца объекта от размещения Объекта на компенсационном месте, предложенном в соответствии с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46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>. 2.2.3 настоящего Договора, а также в случае отсутствия свободного (компенсационного) места в Схеме.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5.3. При отказе от исполнения настоящего Договора в одностороннем порядке Уполномоченный орган направляет Владельцу объекта письменное уведомление об отказе от исполнения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Владелец объекта считается уведомленным надлежащим образом в случаях: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если Уполномоченный орган располагает сведениями о получении Владельцем объекта направленного ему уведомления;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если Владелец объекта отказался от получения уведомления;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если уведомление направлено по последнему известному месту нахождения Владельца объекта, не вручено в связи с отсутствием адресата по указанному адресу, о чем орган связи проинформировал Уполномоченный орган.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Федерации, законодательством Липецкой области, муниципальными правовыми актами администрации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6.2. Владелец объекта дает согласие на осуществление по своему усмотрению Уполномоченным органом контроля исполнения условий настоящего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6.3. Настоящий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6.4. Споры по настоящему Договору разрешаются в Арбитражном суде Липецкой области.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6.6. Настоящий Договор вступает в силу с момента его подписания Сторонами и действует до окончания срока размещения нестационарного </w:t>
      </w:r>
      <w:r w:rsidRPr="00D3346C">
        <w:rPr>
          <w:rFonts w:ascii="Times New Roman" w:hAnsi="Times New Roman" w:cs="Times New Roman"/>
          <w:sz w:val="28"/>
          <w:szCs w:val="28"/>
        </w:rPr>
        <w:lastRenderedPageBreak/>
        <w:t>торгового объекта, указанного в п. 1.2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6.7. Действие настоящего Договора распространяется на правоотношения, возникшие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 Юридические адреса, банковские реквизиты и подписи Сторон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D70E64" w:rsidRPr="00D3346C" w:rsidTr="00E31E4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Адрес 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ИНН _________/КПП 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ОГРН 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/счет 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БИК ________________________</w:t>
            </w:r>
          </w:p>
          <w:p w:rsidR="00D70E64" w:rsidRPr="00D3346C" w:rsidRDefault="00CC6599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="00D70E64" w:rsidRPr="00D3346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D70E64" w:rsidRPr="00D3346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_____________/_____________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Владелец объекта:</w:t>
            </w:r>
          </w:p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ИНН ________________________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ОГРН/ОГРНИП _______________</w:t>
            </w:r>
          </w:p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70E64" w:rsidRPr="00D3346C" w:rsidRDefault="00D70E64" w:rsidP="00E3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_____________/______________</w:t>
            </w:r>
          </w:p>
          <w:p w:rsidR="00D70E64" w:rsidRPr="00D3346C" w:rsidRDefault="00D70E64" w:rsidP="00E31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М.П. (при наличии)»</w:t>
            </w:r>
          </w:p>
        </w:tc>
      </w:tr>
    </w:tbl>
    <w:p w:rsidR="00D70E64" w:rsidRDefault="00D70E64" w:rsidP="00D70E64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CE3DD2" w:rsidRDefault="00D70E64" w:rsidP="00D70E64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Приложение 2 к Порядку проведения аукциона на право заключения договора на размещение нестационарного торгового объекта, являющегося Приложением 3 к Положению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изложить в новой редакции: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left="4820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D70E64" w:rsidRPr="00D3346C" w:rsidRDefault="00D70E64" w:rsidP="00D70E64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к Порядку проведения аукциона</w:t>
      </w:r>
      <w:r w:rsidRPr="00231549"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Pr="00231549"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на размещение нестационарного</w:t>
      </w:r>
      <w:r w:rsidRPr="00231549"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торгового объекта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ЗАЯВКА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 участие в аукционе на право заключения договора на размещение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64" w:rsidRPr="001167E1" w:rsidRDefault="00D70E64" w:rsidP="00D70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>(Ф.И.О. индивидуального предпринимателя</w:t>
      </w:r>
      <w:r w:rsidRPr="001167E1">
        <w:rPr>
          <w:sz w:val="22"/>
          <w:szCs w:val="22"/>
        </w:rPr>
        <w:t xml:space="preserve"> </w:t>
      </w:r>
      <w:r w:rsidRPr="001167E1">
        <w:rPr>
          <w:rFonts w:ascii="Times New Roman" w:hAnsi="Times New Roman" w:cs="Times New Roman"/>
          <w:sz w:val="22"/>
          <w:szCs w:val="22"/>
        </w:rPr>
        <w:t>либо физического лица, не являющегося индивидуальным предпринимателем и применяющего специальный налоговый режим «Налог на профессиональный доход», подавшего заявку)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64" w:rsidRPr="001167E1" w:rsidRDefault="00D70E64" w:rsidP="00D70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>(ИНН, ОГРН ИП)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64" w:rsidRPr="001167E1" w:rsidRDefault="00D70E64" w:rsidP="00D70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>(адрес регистрации и адрес фактического места проживания)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заявляет  о  своем  намерении  принять участие в открытом аукционе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размещения  нестационарног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3346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>)  торгового(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>) объекта(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>) в соответствии с информационным сообщением о проведении аукциона: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1644"/>
        <w:gridCol w:w="2381"/>
        <w:gridCol w:w="1361"/>
      </w:tblGrid>
      <w:tr w:rsidR="00D70E64" w:rsidRPr="00D3346C" w:rsidTr="00E31E4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70E64" w:rsidRPr="00D3346C" w:rsidRDefault="00D70E64" w:rsidP="00E31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</w:t>
            </w:r>
            <w:r w:rsidRPr="00D3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сообщение № ______ </w:t>
            </w:r>
            <w:proofErr w:type="gramStart"/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3346C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E64" w:rsidRPr="00D3346C" w:rsidRDefault="00D70E64" w:rsidP="00E31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70E64" w:rsidRPr="00D3346C" w:rsidRDefault="00D70E64" w:rsidP="00E31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70E64" w:rsidRPr="00D3346C" w:rsidRDefault="00D70E64" w:rsidP="00E31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</w:t>
            </w:r>
            <w:r w:rsidRPr="00D3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70E64" w:rsidRPr="00D3346C" w:rsidRDefault="00D70E64" w:rsidP="00E31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</w:t>
            </w:r>
            <w:r w:rsidRPr="00D3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</w:t>
            </w:r>
          </w:p>
        </w:tc>
      </w:tr>
    </w:tbl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С   условиями   проведения   аукциона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Порядком  проведения  аукциона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Реквизиты счета для возврата задатка: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/с претендента ____________________________________________________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ИНН/КПП банка ___________________________________________________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к/с _______________________________________________________________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"__" ____________ 20__ года ______________     ________________________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1167E1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Принято: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64" w:rsidRPr="001167E1" w:rsidRDefault="00D70E64" w:rsidP="00D70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>(должность, Ф.И.О. работника организатора аукциона)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"__" ____________ 20__ года   _______________   _______________________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1167E1">
        <w:rPr>
          <w:rFonts w:ascii="Times New Roman" w:hAnsi="Times New Roman" w:cs="Times New Roman"/>
          <w:sz w:val="22"/>
          <w:szCs w:val="22"/>
        </w:rPr>
        <w:t xml:space="preserve">        (расшифровка подписи)»</w:t>
      </w:r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Приложение 5 к Положению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изложить в новой редакции:</w:t>
      </w:r>
    </w:p>
    <w:p w:rsidR="00D70E64" w:rsidRPr="00D3346C" w:rsidRDefault="00D70E64" w:rsidP="00D70E64">
      <w:pPr>
        <w:pStyle w:val="ConsPlusNormal"/>
        <w:spacing w:before="220"/>
        <w:ind w:left="4820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«Приложение 5</w:t>
      </w:r>
    </w:p>
    <w:p w:rsidR="00D70E64" w:rsidRPr="00D3346C" w:rsidRDefault="00D70E64" w:rsidP="00D70E64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о предоставлении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размещения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Герб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Разрешение № _______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п. Добринка                                       "__" ____________ 20__ г.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Выдано ___________________________________________________________</w:t>
      </w:r>
    </w:p>
    <w:p w:rsidR="00D70E64" w:rsidRPr="001167E1" w:rsidRDefault="00D70E64" w:rsidP="00D70E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 xml:space="preserve">            (Ф.И.О. индивидуального предпринимателя</w:t>
      </w:r>
      <w:r w:rsidRPr="001167E1">
        <w:rPr>
          <w:sz w:val="22"/>
          <w:szCs w:val="22"/>
        </w:rPr>
        <w:t xml:space="preserve"> </w:t>
      </w:r>
      <w:r w:rsidRPr="001167E1">
        <w:rPr>
          <w:rFonts w:ascii="Times New Roman" w:hAnsi="Times New Roman" w:cs="Times New Roman"/>
          <w:sz w:val="22"/>
          <w:szCs w:val="22"/>
        </w:rPr>
        <w:t>либо физического лица, не являющегося индивидуальным предпринимателем и применяющего специальный налоговый режим «Налог на профессиональный доход», наименование юридического лица)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64" w:rsidRPr="001167E1" w:rsidRDefault="00D70E64" w:rsidP="00D70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67E1">
        <w:rPr>
          <w:rFonts w:ascii="Times New Roman" w:hAnsi="Times New Roman" w:cs="Times New Roman"/>
          <w:sz w:val="22"/>
          <w:szCs w:val="22"/>
        </w:rPr>
        <w:t>(адрес регистрации индивидуального предпринимателя</w:t>
      </w:r>
      <w:r w:rsidRPr="001167E1">
        <w:rPr>
          <w:sz w:val="22"/>
          <w:szCs w:val="22"/>
        </w:rPr>
        <w:t xml:space="preserve"> </w:t>
      </w:r>
      <w:r w:rsidRPr="001167E1">
        <w:rPr>
          <w:rFonts w:ascii="Times New Roman" w:hAnsi="Times New Roman" w:cs="Times New Roman"/>
          <w:sz w:val="22"/>
          <w:szCs w:val="22"/>
        </w:rPr>
        <w:t>либо физического лица, не являющегося индивидуальным предпринимателем и применяющего специальный налоговый режим «Налог на профессиональный доход», юридический адрес юридического лица)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Вид нестационарного торгового объекта 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Площадь объекта: до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 xml:space="preserve"> ___________ (______________________________) 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кв. м.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Адрес размещения объекта (место положения):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район, __________________________________________________________________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Специализация _____________________________________________________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Срок действия Разрешения: с "__" __________ 20__ г. по "__" _______ 20__ г.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Наименование проводимого мероприятия (при наличии): __________________________________________________________________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М.П</w:t>
      </w:r>
      <w:r w:rsidRPr="001167E1">
        <w:rPr>
          <w:rFonts w:ascii="Times New Roman" w:hAnsi="Times New Roman" w:cs="Times New Roman"/>
          <w:sz w:val="22"/>
          <w:szCs w:val="22"/>
        </w:rPr>
        <w:t>.                                                                    (Ф.И.О)</w:t>
      </w:r>
      <w:r w:rsidRPr="00D3346C">
        <w:rPr>
          <w:rFonts w:ascii="Times New Roman" w:hAnsi="Times New Roman" w:cs="Times New Roman"/>
          <w:sz w:val="28"/>
          <w:szCs w:val="28"/>
        </w:rPr>
        <w:t>»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Приложение 7 к Положению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изложить в новой редакции: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left="4820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D70E64" w:rsidRPr="00D3346C" w:rsidRDefault="00D70E64" w:rsidP="00D70E64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о предоставлении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размещения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Герб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АДМИНИСТРАЦИЯ ДОБРИНСКОГО МУНИЦИПАЛЬНОГО РАЙОНА ЛИПЕЦКОЙ  ОБЛАСТИ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РАЗРЕШЕНИЕ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 эксплуатацию нестационарного торгового объекта</w:t>
      </w:r>
    </w:p>
    <w:p w:rsidR="00D70E64" w:rsidRPr="00D3346C" w:rsidRDefault="00D70E64" w:rsidP="00D70E64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Наименование нестационарного торгового объекта: 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Площадь объекта ______ кв. м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Специализация объекта 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Владелец нестационарного торгового объекта - 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ИНН ____________ свидетельство серия ______ № _______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____________,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регистрирующий орган 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ОГРН ___________ свидетельство серия ______ № ___________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регистрирующий орган 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Разрешение выдается _______________________________________________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Липецкой области                      М.П. ____________ (_________________)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Главный архитектор,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начальник отдела архитектуры и строительства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Липецкой области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 xml:space="preserve">                           ____________ (_________________)</w:t>
      </w:r>
      <w:proofErr w:type="gramEnd"/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Срок  действия:  согласно  протоколу  заседания  комиссии  по  обследованию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нестационарных  торговых  объектов  от  "__"  __________  20__  г. 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 "__"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 20__ г. по "__" __________ 20__ г.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Продлено:   согласно   протоколу   заседания   комиссии   по   обследованию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№ _______ от "__" _________ 20__ г.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"__"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__________ 20__ г. по "__" __________ 20__ г.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Липецкой области                      М.П. ____________ (_________________)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Главный архитектор, начальник отдела архитектуры и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0E64" w:rsidRPr="00D3346C" w:rsidRDefault="00D70E64" w:rsidP="00D70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Липецкой области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 xml:space="preserve">                           ____________ (_________________)»</w:t>
      </w:r>
      <w:proofErr w:type="gramEnd"/>
    </w:p>
    <w:p w:rsidR="00D70E64" w:rsidRPr="00D3346C" w:rsidRDefault="00D70E64" w:rsidP="00D70E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Положение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дополнить приложением 8 «Порядок проведения конкурса на право заключения договора на размещение нестационарного торгового объекта для сельскохозяйственных товаропроизводителей» следующего </w:t>
      </w:r>
      <w:r w:rsidRPr="00CE3DD2">
        <w:rPr>
          <w:rFonts w:ascii="Times New Roman" w:hAnsi="Times New Roman" w:cs="Times New Roman"/>
          <w:b/>
          <w:sz w:val="28"/>
          <w:szCs w:val="28"/>
        </w:rPr>
        <w:lastRenderedPageBreak/>
        <w:t>содержания:</w:t>
      </w:r>
    </w:p>
    <w:p w:rsidR="00D70E64" w:rsidRPr="00D64614" w:rsidRDefault="00D70E64" w:rsidP="00D70E64">
      <w:pPr>
        <w:pStyle w:val="ConsPlusNormal"/>
        <w:spacing w:before="2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D70E64" w:rsidRPr="00D3346C" w:rsidRDefault="00D70E64" w:rsidP="00D70E64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к Положению</w:t>
      </w:r>
      <w:r w:rsidRPr="00231549"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о предоставлении права</w:t>
      </w:r>
      <w:r w:rsidRPr="00231549"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размещения нестационарных</w:t>
      </w:r>
      <w:r w:rsidRPr="00231549"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торговых объектов</w:t>
      </w:r>
      <w:r w:rsidRPr="00231549"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31549"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ПОРЯДОК</w:t>
      </w:r>
    </w:p>
    <w:p w:rsidR="00D70E64" w:rsidRPr="00D3346C" w:rsidRDefault="00D70E64" w:rsidP="00D70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ПРОВЕДЕНИЯ КОНКУРСА НА ПРАВО ЗАКЛЮЧЕНИЯ ДОГОВОРА</w:t>
      </w:r>
    </w:p>
    <w:p w:rsidR="00D70E64" w:rsidRPr="00D3346C" w:rsidRDefault="00D70E64" w:rsidP="00D70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D70E64" w:rsidRPr="00D3346C" w:rsidRDefault="00D70E64" w:rsidP="00D70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1.1. Порядок проведения конкурса на право заключения договора на размещение нестационарного торгового объекта для сельскохозяйственных производителей (далее - Порядок) определяет процедуру организации и проведения конкурса на право заключения договора на размещение нестационарного торгового объекта для сельскохозяйственных производителей (далее - Конкурс).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1.2. Конкурс является открытым по составу участников и по способу подачи заявок на участие в Конкурсе.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1.3. Конкурс - форма торгов, победителем которых признается участник Конкурса, предложивший лучшие условия исполнения договора на размещение нестационарного торгового объекта для сельскохозяйственных производителей (далее - Договор).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1.4. Организацию проведения Конкурса на право заключения Договоров осуществляет </w:t>
      </w:r>
      <w:r w:rsidRPr="002302C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2C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302C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Организатор Конкурса)</w:t>
      </w:r>
      <w:r>
        <w:rPr>
          <w:rFonts w:ascii="Times New Roman" w:hAnsi="Times New Roman" w:cs="Times New Roman"/>
          <w:sz w:val="28"/>
          <w:szCs w:val="28"/>
        </w:rPr>
        <w:t xml:space="preserve"> в лице отдела сельского хозяйства,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D3346C">
        <w:rPr>
          <w:rFonts w:ascii="Times New Roman" w:hAnsi="Times New Roman" w:cs="Times New Roman"/>
          <w:sz w:val="28"/>
          <w:szCs w:val="28"/>
        </w:rPr>
        <w:t>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1.5. Конкурсная комиссия по проведению конкурса на право заключения договора на размещение нестационарного торгового объекта для сельскохозяйственных производителей (далее - Конкурсная комиссия) - коллегиальный орган, созданный администрацией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для проведения Конкурса и определения победителя Конкурса.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 xml:space="preserve">Заявитель - организация и (или) индивидуальный предприниматель (далее - сельскохозяйственные товаропроизводители), осуществляющие производство сельскохозяйственной продукции (в том числе органической продукции), ее первичную и последующую (промышленную) переработку (в </w:t>
      </w:r>
      <w:r w:rsidRPr="00D3346C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на арендованных основных средствах) в соответствии с </w:t>
      </w:r>
      <w:hyperlink r:id="rId20">
        <w:r w:rsidRPr="00D3346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3346C">
        <w:rPr>
          <w:rFonts w:ascii="Times New Roman" w:hAnsi="Times New Roman" w:cs="Times New Roman"/>
          <w:sz w:val="28"/>
          <w:szCs w:val="28"/>
        </w:rPr>
        <w:t>, утвержденным распоряжением Правительства Российской Федерации от 25.01.2017 № 79-р, и реализацию этой продукции при условии, что в доходе сельскохозяйственных товаропроизводителей от реализации товаров (работ, услуг) доля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дохода от реализации этой продукции составляет не менее чем семьдесят процентов за календарный год, а также физические лица, ведущие личное подсобное хозяйство и применяющие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46C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46C">
        <w:rPr>
          <w:rFonts w:ascii="Times New Roman" w:hAnsi="Times New Roman" w:cs="Times New Roman"/>
          <w:sz w:val="28"/>
          <w:szCs w:val="28"/>
        </w:rPr>
        <w:t>, изъявившие желание участвовать в Конкурсе и заключить Договор.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1.7. Участник Конкурса - заявитель, допущенный Конкурсной комиссией к участию в Конкурсе.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1.8. Победитель Конкурса - участник Конкурса, который по заключению Конкурсной комиссии предложил лучшие условия исполнения Договора в соответствии с конкурсными критериями оценки заявок на участие в Конкурсе и их значимости, установленными конкурсной документацией, и заявке на участие, в Конкурсе которого присвоен первый номер.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1.9. Конкурсная документация - комплект документов, разработанный и утвержденный Организатором Конкурса, содержащий информацию о предмете Конкурса, условиях его проведения, критериях оценки заявок на участие в Конкурсе, порядке их оценки и сопоставления, а также определения победителя Конкурса.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1.10. Заявка на участие в Конкурсе (далее - Заявка) - письменное подтверждение намерения заявителя участвовать в Конкурсе на условиях, указанных в извещении о проведении Конкурса и конкурсной документации.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1.11. Отзыв Заявки - отказ заявителя от участия в Конкурсе после подачи им Заявки.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Договора - размер платы, подлежащей уплате по Договору, устанавливаемый равным размеру платы за размещение нестационарных торговых объектов, определяемой в соответствии с разделом 7 Положения о предоставлении права размещения нестационарных торговых объектов 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1.13. Официальный сайт - официальный сайт администрации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 http://www.admdobri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3346C">
        <w:rPr>
          <w:rFonts w:ascii="Times New Roman" w:hAnsi="Times New Roman" w:cs="Times New Roman"/>
          <w:sz w:val="28"/>
          <w:szCs w:val="28"/>
        </w:rPr>
        <w:t>ka.ru.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 Полномочия Организатора Конкурса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2.1. Разрабатывает и утверждает конкурсную документацию.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2.2. Организует размещение конкурсной документации, извещения о проведении Конкурса, протоколов заседания конкурсной комиссии, извещения об отказе от проведения Конкурса на Официальном сайте.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2.3. Предоставляет заявителям конкурсную документацию, дает разъяснения по конкурсной документации по запросу заявителей.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2.4. Принимает Заявки и ведет их учет, обеспечивает сохранность Заявок и прилагаемых к ним документов.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2.5. Вносит изменения в извещение о проведении Конкурса и конкурсную документацию.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2.6. Организует прием задатков на счет, указанный в конкурсной документации, и возвращение задатков в случаях, предусмотренных действующим законодательством и конкурсной документацией.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2.7. Обеспечивает работу Конкурсной комиссии.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2.8. Осуществляет хранение Заявок, конкурсной документации, протоколов и иной документации Конкурса в течение всего срока действия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2.9. Заключает Договор с победителем Конкурса (с лицом, подавшим единственную заявку, при условии, что заявка соответствует требованиям, предусмотренным извещением и конкурсной документацией, а также с лицом, признанным единственным участником Конкурса).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2.10. Совершает иные действия, связанные с подготовкой и организацией проведения Конкурса, предусмотренные действующим законодательством и конкурсной документацией.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 Полномочия Конкурсной комиссии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3.1. Конкурсная комиссия осуществляет: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3.1.1. Вскрытие конвертов с заявками на участие в конкурсе.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3.1.2. Рассмотрение Заявок.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3.1.3. Принятие решения о допуске заявителя к участию в Конкурсе и о признании Заявителя участником Конкурса или об отказе в допуске заявителя к участию в Конкурсе.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3.1.4. Оценку и сопоставление Заявок.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3.1.5. Определение победителя Конкурса.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3.1.6. Принятие решения о признании Конкурса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>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3.1.7.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Ведение протокола вскрытия конвертов с Заявками, протокола рассмотрения Заявок на участие в конкурсе, протокола о признании конкурса несостоявшимся, протокола оценки и сопоставления Заявок на участие в конкурсе, протокола об уклонении от заключения договора по итогам конкурса.</w:t>
      </w:r>
      <w:proofErr w:type="gramEnd"/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3.2. Число членов Конкурсной комиссии должно быть не менее пяти человек.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6C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 лица, лично заинтересованные в результатах конкурсов, либо лица, аффилированные с заявителями, в том числе лица, состоящие в штате заявителей, либо лица, на которых заявители способны оказать влияние (в том числе лица, являющиеся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 по прямой восходящей и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нисходящей линии (родителями и детьми, дедушкой, бабушкой и внуками), полнородными 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D3346C"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сестрами), усыновителями руководителя или усыновленными руководителем заявителя (если заявителем является юридическое лицо). В случае выявления в составе Конкурсной комиссии таких лиц решение об изменении состава комиссии принимается Организатором конкурса в срок не позднее 1 рабочего дня со дня выявления указанного обстоятельства.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3.3. Заседание Конкурсной комиссии считается правомочным, если на нем присутствуют не менее пятидесяти процентов общего числа ее членов. Делегирование членами Конкурсной комиссии своих полномочий иным лицам не допускается.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3.4. Заседания Конкурсной комиссии являются закрытыми для заявителей, участников Конкурса, за исключением вскрытия конвертов с Заявками, которое осуществляется Конкурсной комиссией на открытом заседании.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Члены Конкурсной комиссии и секретарь Конкурсной комиссии до подписания протоколов вскрытия конвертов с Заявками, рассмотрения Заявок участие в конкурсе, о признании конкурса несостоявшимся, оценки и сопоставления Заявок участие в конкурсе, об уклонении от заключения договора по итогам конкурса обязаны соблюдать конфиденциальность и не допускать разглашения информации, раскрытие которой наносит ущерб законным коммерческим интересам сторон или препятствует добросовестной конкуренции.</w:t>
      </w:r>
      <w:proofErr w:type="gramEnd"/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3.6. Руководство деятельностью Конкурсной комиссии осуществляет председатель Конкурсной комиссии.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3.7. В отсутствие председателя Конкурсной комиссии его функции выполняет заместитель председателя Конкурсной комиссии.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В случае одновременного отсутствия на заседании Конкурсной комиссии председателя Конкурсной комиссии и заместителя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председателя Конкурсной комиссии функции председателя Конкурсной комиссии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на заседании Конкурсной комиссии исполняет член Конкурсной комиссии, который избирается простым большинством голосов из числа присутствующих на заседании членов Конкурсной комиссии, что фиксируется в протоколе Конкурсной комиссии.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3.8. В отсутствие секретаря Конкурсной комиссии председатель Конкурсной комиссии либо лицо, исполняющее функции председателя Конкурсной комиссии, имеет право возложить обязанности секретаря на члена Конкурсной комиссии.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3.9. Решения Конкурсной комиссии принимаются простым большинством голосов членов Конкурсной комиссии, присутствующих на заседании. В случае равенства голосов при принятии решения голос председательствующего является решающим. Заседание Конкурсной комиссии оформляется протоколом, который подписывается председателем, секретарем, членами Конкурсной комиссии.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3.10. Председатель Конкурсной комиссии: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3.10.1. Организует работу Конкурсной комиссии в соответствии с настоящим Порядком.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3.10.2. Контролирует подготовку материалов и документов к заседаниям Конкурсной комиссии.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3.10.3. Ведет заседания Конкурсной комиссии.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3.10.4. Обеспечивает конфиденциальность информации, связанной с деятельностью Конкурсной комиссии.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3.11. Секретарь Конкурсной комиссии: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3.11.1. Извещает лиц, входящих в состав Конкурсной комиссии, о времени и месте проведения заседаний не менее чем за два рабочих дня до их начала.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3.11.2. Осуществляет подготовку и обеспечивает проведение заседаний Конкурсной комиссии.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3.11.3. Принимает от организатора Конкурса запечатанные конверты с Заявками, обеспечивает их сохранность, обеспечивает рассмотрение содержания Заявок только после вскрытия конвертов.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3.11.4. Осуществляет аудио- или видеозапись вскрытия конвертов с Заявками.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3.11.5. Оформляет протоколы Конкурсной комиссии и прочие документы Конкурсной комиссии.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3.11.6. Передает протоколы Конкурсной комиссии Организатору Конкурса в печатном и электронном виде.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3.12. Члены Конкурсной комиссии принимают личное участие в деятельности Конкурсной комиссии.</w:t>
      </w: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4. Информационное обеспечение Конкурса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4.1. Извещение о проведении Конкурса подлежит размещению на Официальном сайте не менее чем за тридцать дней до дня окончания срока подачи заявок на участие в конкурсе.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4.2. Извещение должно содержать сведения об Организаторе Конкурса, о времени, месте проведения Конкурса, о предмете Конкурса, о порядке проведения Конкурса, в том числе об оформлении участия в Конкурсе, определении лица, выигравшего Конкурс, а также сведения о начальной (минимальной) цене Договора и об условиях Договора, заключаемого по результатам Конкурса.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4.3. Организатор Конкурса вправе принять решение о внесении изменений в извещение о проведении конкурса и конкурсную документацию не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конкурсе. В течение одного дня с момента решения о внесении изменений, такие изменения размещаются организатором Конкурса на Официальном сайте. При внесении изменений этом срок подачи Заявок на участие в конкурсе должен быть продлен таким образом, чтобы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на Официальном сайте внесенных изменений в извещение о проведении Конкурса и в конкурсную документацию до даты окончания подачи Заявок он составлял не менее двадцати дней.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4.4. Организатор конкурса вправе отказаться от проведения конкурса. Извещение об отказе от проведения Конкурса размещается на Официальном сайте не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конкурсе. Денежные средства, внесенные в качестве задатка, возвращаются Заявителю в течение пяти рабочих дней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извещения об отказе от проведения конкурса на Официальном сайте.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 Конкурсная документация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 Конкурсная документация, разработанная и утвержденная Организатором Конкурса, включает в себя: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5.1.1. Наименование, место нахождения, почтовый адрес, адрес электронной почты и номер контактного телефона организатора Конкурса.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5.1.2. Дата, время, место проведения Конкурса.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5.1.3. Предмет Конкурса с указанием лота, выставляемого на Конкурс.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5.1.4. Требования к нестационарному торговому объекту, указанному в лоте.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5.1.5. Начальная (минимальная) цена лота.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5.1.6. Размер задатка, срок, порядок внесения и возврата задатка, реквизиты счета для перечисления задатка.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5.1.7. Срок, место и порядок предоставления конкурсной документации.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5.1.8. Порядок, даты начала и окончания срока предоставления заявителям разъяснений положений конкурсной документации.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5.1.9. Требования к участникам Конкурса.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5.1.10. Форма Заявки, перечень прилагаемых документов к ней и требования к содержанию Заявки.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5.1.11. Порядок и срок отзыва Заявок, порядок внесения изменений в Заявки.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5.1.12. Порядок, место, дата начала, дата и время окончания срока подачи Заявок.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5.1.13. Место, порядок, дата и время вскрытия конвертов с Заявками. Место и дата рассмотрения Заявок и подведения итогов Конкурса.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5.1.14. Порядок рассмотрения Заявок.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5.1.15. Критерии оценки Заявок. Порядок оценки и сопоставления Заявок.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5.1.16. Порядок заключения Договора по результатам проведения Конкурса.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5.1.17. Форма, срок и порядок оплаты по Договору.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5.1.18. Срок действия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5.1.19. Проект Договора.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5.2. Состав конкурсной документации может быть дополнен или изменен Организатором Конкурса.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 Порядок подачи Заявки на участие в Конкурсе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6.1. Заявка подается в срок и по форме,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3346C">
        <w:rPr>
          <w:rFonts w:ascii="Times New Roman" w:hAnsi="Times New Roman" w:cs="Times New Roman"/>
          <w:sz w:val="28"/>
          <w:szCs w:val="28"/>
        </w:rPr>
        <w:t xml:space="preserve"> установлены конкурсной документацией.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6.2. Заявка подается в письменной форме в запечатанном конверте в отношении каждого предмета Конкурса (лота). При этом на конверте указывается дата и номер извещения о проведении Конкурса, наименование Конкурса (лота, его номер), на участие в котором подается данная заявка, наименование, почтовый адрес (для юридического лица) или фамилия, имя, отчество, сведения о месте жительства (для физического лица), номер контактного телефона, электронный адрес.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Форма Заявки и перечень прилагаемых документов к ней указываются в конкурсной документации.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6.3. Все расходы, связанные с подготовкой и подачей Заявки, несет заявитель.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lastRenderedPageBreak/>
        <w:t>6.4. Заявитель вправе отозвать заявку на участие в конкурсе в любое время до установленных даты и времени окончания срока подачи заявок. Денежные средства, внесенные в качестве задатка, возвращаются заявителю в течение пяти рабочих дней со дня отзыва заявки.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6.5. Каждый конверт с Заявкой, поступивший в срок, указанный в конкурсной документации, регистрируется Организатором Конкурса.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 Проведение Конкурса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7.1. Конкурс проводится в следующем порядке: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7.1.1. Конкурсная комиссия на открытом заседании вскрывает зарегистрированные Организатором Конкурса запечатанные конверты с Заявками. Заявители или их представители вправе присутствовать при вскрытии конвертов с Заявками.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7.1.2. В случае если по окончании срока подачи Заявок в отношении Конкурса в целом или какого-либо из лотов Конкурса подана только одна или не подано ни одной Заявки, Конкурс признается несостоявшимся.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7.1.3. Конкурсная комиссия на закрытом заседании рассматривает Заявки на предмет их соответствия требованиям, установленным конкурсной документацией, а также на предмет соответствия условиям допуска заявителей к участию в Конкурсе.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7.1.4. Заявитель не допускается Конкурсной комиссией к участию в Конкурсе в следующих случаях: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- несоответствия Заявки с прилагаемыми к ней документами требованиям конкурсной документации, в том числе наличие в Заявке предложения о цене договора ниже начальной (минимальной) цены договора;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- непредставления документов, предоставление которых требуется в соответствии с конкурсной документацией, либо наличия в таких документах недостоверных сведений;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- невнесения задатка;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гражданина, индивидуального предпринимателя банкротом и об открытии конкурсного производства;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- наличия решения о приостановлении деятельности заявителя в порядке, предусмотренном </w:t>
      </w:r>
      <w:hyperlink r:id="rId21">
        <w:r w:rsidRPr="00D334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346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момент подачи Заявки.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7.1.5. На основании результатов рассмотрения Заявок Конкурсной комиссией принимается решение о допуске заявителя к участию в Конкурсе и о признании заявителя участником Конкурса или об отказе в допуске </w:t>
      </w:r>
      <w:r w:rsidRPr="00D3346C">
        <w:rPr>
          <w:rFonts w:ascii="Times New Roman" w:hAnsi="Times New Roman" w:cs="Times New Roman"/>
          <w:sz w:val="28"/>
          <w:szCs w:val="28"/>
        </w:rPr>
        <w:lastRenderedPageBreak/>
        <w:t>заявителя к участию в Конкурсе.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7.1.6.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7.1.7. Конкурсная комиссия на закрытом заседании осуществляет оценку и сопоставление Заявок, поданных заявителями, признанными участниками Конкурса.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7.1.8. Оценка и сопоставление Заявок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По результатам оценки и сопоставления заявок на участие в Конкурсе Конкурсная комиссия определяет победителя Конкурса, при этом Заявке победителя Конкурса присваивается первый номер.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6C">
        <w:rPr>
          <w:rFonts w:ascii="Times New Roman" w:hAnsi="Times New Roman" w:cs="Times New Roman"/>
          <w:sz w:val="28"/>
          <w:szCs w:val="28"/>
        </w:rPr>
        <w:t>С лицом, подавшим единственную заявку, при условии, что заявка соответствует требованиям, предусмотренным извещением и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Конкурсе, но по цене не менее начальной (минимальной) цены Договора, указанной в извещении о проведении Конкурса.</w:t>
      </w:r>
      <w:proofErr w:type="gramEnd"/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7.2. В ходе проведения Конкурса Конкурсная комиссия оформляет протоколы вскрытия конвертов с Заявками, рассмотрения Заявок, оценки и сопоставления Заявок, подлежащие размещению Организатором Конкурса на Официальном сайте.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8. Заключение Договора на размещение нестационарного</w:t>
      </w:r>
    </w:p>
    <w:p w:rsidR="00D70E64" w:rsidRPr="00D3346C" w:rsidRDefault="00D70E64" w:rsidP="00D70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торгового объекта для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D70E64" w:rsidRPr="00D3346C" w:rsidRDefault="00D70E64" w:rsidP="00D70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товаропроизводителей по результатам проведения Конкурса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8.1. По результатам проведения Конкурса Организатор Конкурса заключает Договор на условиях, указанных в поданной участником Конкурса Заявке и в конкурсной документации.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 xml:space="preserve">Договор должен быть заключен не ранее чем через десять календарных дней и не позднее чем через двадцать календарных дней с даты размещения на Официальном сайте протокола оценки и сопоставления Заявок либо протокола рассмотрения Заявок в случае, если Конкурс признан несостоявшимся по причине подачи единственной Заявки либо признания </w:t>
      </w:r>
      <w:r w:rsidRPr="00D3346C">
        <w:rPr>
          <w:rFonts w:ascii="Times New Roman" w:hAnsi="Times New Roman" w:cs="Times New Roman"/>
          <w:sz w:val="28"/>
          <w:szCs w:val="28"/>
        </w:rPr>
        <w:lastRenderedPageBreak/>
        <w:t>участником Конкурса только одного заявителя.</w:t>
      </w:r>
      <w:proofErr w:type="gramEnd"/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8.3. Задаток, внесенный лицом, заключающим Договор, засчитывается в цену продажи предмета Конкурса.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8.4</w:t>
      </w:r>
      <w:r w:rsidRPr="00AC58B4">
        <w:rPr>
          <w:rFonts w:ascii="Times New Roman" w:hAnsi="Times New Roman" w:cs="Times New Roman"/>
          <w:sz w:val="28"/>
          <w:szCs w:val="28"/>
        </w:rPr>
        <w:t xml:space="preserve">. Договор заключается на срок, установленный </w:t>
      </w:r>
      <w:hyperlink w:anchor="P87">
        <w:r w:rsidRPr="00AC58B4">
          <w:rPr>
            <w:rFonts w:ascii="Times New Roman" w:hAnsi="Times New Roman" w:cs="Times New Roman"/>
            <w:sz w:val="28"/>
            <w:szCs w:val="28"/>
          </w:rPr>
          <w:t>п. 2.1.3</w:t>
        </w:r>
      </w:hyperlink>
      <w:r w:rsidRPr="00AC58B4">
        <w:rPr>
          <w:rFonts w:ascii="Times New Roman" w:hAnsi="Times New Roman" w:cs="Times New Roman"/>
          <w:sz w:val="28"/>
          <w:szCs w:val="28"/>
        </w:rPr>
        <w:t xml:space="preserve"> Положения о предоставлении права размещения нестационарных торговых объектов на территории </w:t>
      </w:r>
      <w:proofErr w:type="spellStart"/>
      <w:r w:rsidRPr="00AC58B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8B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D70E64" w:rsidRPr="00D3346C" w:rsidRDefault="00D70E64" w:rsidP="00D70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9.1. Представленные Организатору Конкурса Заявки и документы в составе Заявки заявителю не возвращаются, за исключением, если заявитель отозвал Заявку в срок, указанный в конкурсной документации.</w:t>
      </w:r>
    </w:p>
    <w:p w:rsidR="00D70E64" w:rsidRPr="00D3346C" w:rsidRDefault="00D70E64" w:rsidP="00D70E6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9.2. В случае несогласия с результатами Конкурса заявители или участники Конкурса вправе оспорить их в судебном порядке</w:t>
      </w:r>
      <w:proofErr w:type="gramStart"/>
      <w:r w:rsidRPr="00D334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Положение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дополнить приложением 9  следующего содержания:</w:t>
      </w:r>
    </w:p>
    <w:p w:rsidR="00D70E64" w:rsidRPr="00D3346C" w:rsidRDefault="00D70E64" w:rsidP="00D70E64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«Приложение 9</w:t>
      </w:r>
    </w:p>
    <w:p w:rsidR="00D70E64" w:rsidRPr="00D3346C" w:rsidRDefault="00D70E64" w:rsidP="00D70E64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о предоставлении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размещения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334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0E64" w:rsidRDefault="00D70E64" w:rsidP="00D70E64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ФОРМА АКТА ОБСЛЕДОВАНИЯ</w:t>
      </w:r>
    </w:p>
    <w:p w:rsidR="00D70E64" w:rsidRPr="00D3346C" w:rsidRDefault="00D70E64" w:rsidP="00D70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46C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D70E64" w:rsidRPr="00D3346C" w:rsidRDefault="00D70E64" w:rsidP="00D70E6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70E64" w:rsidRPr="00D3346C" w:rsidRDefault="00D70E64" w:rsidP="00D70E64">
      <w:pPr>
        <w:jc w:val="center"/>
        <w:rPr>
          <w:sz w:val="28"/>
          <w:szCs w:val="28"/>
        </w:rPr>
      </w:pPr>
      <w:r w:rsidRPr="00D3346C">
        <w:rPr>
          <w:sz w:val="28"/>
          <w:szCs w:val="28"/>
        </w:rPr>
        <w:t>АКТ №___</w:t>
      </w:r>
    </w:p>
    <w:p w:rsidR="00D70E64" w:rsidRPr="00D3346C" w:rsidRDefault="00D70E64" w:rsidP="00D70E64">
      <w:pPr>
        <w:jc w:val="center"/>
        <w:rPr>
          <w:sz w:val="28"/>
          <w:szCs w:val="28"/>
        </w:rPr>
      </w:pPr>
      <w:r w:rsidRPr="00D3346C">
        <w:rPr>
          <w:sz w:val="28"/>
          <w:szCs w:val="28"/>
        </w:rPr>
        <w:t xml:space="preserve">обследования нестационарного торгового объекта </w:t>
      </w:r>
    </w:p>
    <w:p w:rsidR="00D70E64" w:rsidRPr="00D3346C" w:rsidRDefault="00D70E64" w:rsidP="00D70E64">
      <w:pPr>
        <w:spacing w:line="180" w:lineRule="atLeast"/>
        <w:ind w:firstLine="540"/>
        <w:rPr>
          <w:sz w:val="28"/>
          <w:szCs w:val="28"/>
        </w:rPr>
      </w:pPr>
      <w:r w:rsidRPr="00D3346C">
        <w:rPr>
          <w:sz w:val="28"/>
          <w:szCs w:val="28"/>
        </w:rPr>
        <w:t> </w:t>
      </w:r>
    </w:p>
    <w:p w:rsidR="00D70E64" w:rsidRPr="00D3346C" w:rsidRDefault="00D70E64" w:rsidP="00D70E64">
      <w:pPr>
        <w:spacing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t>__________________                                                           "___" _______ 20___г.</w:t>
      </w:r>
    </w:p>
    <w:p w:rsidR="00D70E64" w:rsidRPr="00361090" w:rsidRDefault="00D70E64" w:rsidP="00D70E64">
      <w:pPr>
        <w:spacing w:line="180" w:lineRule="atLeast"/>
        <w:rPr>
          <w:sz w:val="22"/>
          <w:szCs w:val="22"/>
        </w:rPr>
      </w:pPr>
      <w:r w:rsidRPr="00361090">
        <w:rPr>
          <w:sz w:val="22"/>
          <w:szCs w:val="22"/>
        </w:rPr>
        <w:t>(место составления) </w:t>
      </w:r>
    </w:p>
    <w:p w:rsidR="00D70E64" w:rsidRPr="00D3346C" w:rsidRDefault="00D70E64" w:rsidP="00D70E64">
      <w:pPr>
        <w:spacing w:line="180" w:lineRule="atLeast"/>
        <w:ind w:firstLine="540"/>
        <w:rPr>
          <w:sz w:val="28"/>
          <w:szCs w:val="28"/>
        </w:rPr>
      </w:pPr>
    </w:p>
    <w:p w:rsidR="00D70E64" w:rsidRPr="00D3346C" w:rsidRDefault="00D70E64" w:rsidP="00D70E64">
      <w:pPr>
        <w:spacing w:line="180" w:lineRule="atLeast"/>
        <w:ind w:firstLine="540"/>
        <w:rPr>
          <w:sz w:val="28"/>
          <w:szCs w:val="28"/>
        </w:rPr>
      </w:pPr>
      <w:r w:rsidRPr="00D3346C">
        <w:rPr>
          <w:sz w:val="28"/>
          <w:szCs w:val="28"/>
        </w:rPr>
        <w:t>Уполномоченная комиссия в составе:</w:t>
      </w:r>
    </w:p>
    <w:p w:rsidR="00D70E64" w:rsidRPr="00D3346C" w:rsidRDefault="00D70E64" w:rsidP="00D70E64">
      <w:pPr>
        <w:spacing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t>__________________________________________________________________</w:t>
      </w:r>
    </w:p>
    <w:p w:rsidR="00D70E64" w:rsidRPr="00361090" w:rsidRDefault="00D70E64" w:rsidP="00D70E64">
      <w:pPr>
        <w:spacing w:before="105" w:line="180" w:lineRule="atLeast"/>
        <w:ind w:firstLine="540"/>
        <w:jc w:val="center"/>
        <w:rPr>
          <w:sz w:val="22"/>
          <w:szCs w:val="22"/>
        </w:rPr>
      </w:pPr>
      <w:r w:rsidRPr="00361090">
        <w:rPr>
          <w:sz w:val="22"/>
          <w:szCs w:val="22"/>
        </w:rPr>
        <w:t>(должности, Ф.И.О.)</w:t>
      </w:r>
    </w:p>
    <w:p w:rsidR="00D70E64" w:rsidRPr="00D3346C" w:rsidRDefault="00D70E64" w:rsidP="00D70E64">
      <w:pPr>
        <w:spacing w:before="105"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t>в присутствии владельца (без владельца) нестационарного торгового объекта (представителя по доверенности) _____________________________________</w:t>
      </w:r>
    </w:p>
    <w:p w:rsidR="00D70E64" w:rsidRPr="00D3346C" w:rsidRDefault="00D70E64" w:rsidP="00D70E64">
      <w:pPr>
        <w:spacing w:before="105"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t>__________________________________________________________________</w:t>
      </w:r>
    </w:p>
    <w:p w:rsidR="00D70E64" w:rsidRPr="00361090" w:rsidRDefault="00D70E64" w:rsidP="00D70E64">
      <w:pPr>
        <w:jc w:val="center"/>
        <w:rPr>
          <w:sz w:val="22"/>
          <w:szCs w:val="22"/>
        </w:rPr>
      </w:pPr>
      <w:r w:rsidRPr="00361090">
        <w:rPr>
          <w:sz w:val="22"/>
          <w:szCs w:val="22"/>
        </w:rPr>
        <w:t>(наименование юридического лица, Ф.И.О. физического лица, должность)</w:t>
      </w:r>
    </w:p>
    <w:p w:rsidR="00D70E64" w:rsidRPr="00361090" w:rsidRDefault="00D70E64" w:rsidP="00D70E64">
      <w:pPr>
        <w:spacing w:before="105"/>
        <w:jc w:val="center"/>
        <w:rPr>
          <w:sz w:val="22"/>
          <w:szCs w:val="22"/>
        </w:rPr>
      </w:pPr>
    </w:p>
    <w:p w:rsidR="00D70E64" w:rsidRPr="00D3346C" w:rsidRDefault="00D70E64" w:rsidP="00D70E64">
      <w:pPr>
        <w:spacing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t>произвели обследование нестационарного торгового объекта (далее - НТО):</w:t>
      </w:r>
    </w:p>
    <w:p w:rsidR="00D70E64" w:rsidRPr="00D3346C" w:rsidRDefault="00D70E64" w:rsidP="00D70E64">
      <w:pPr>
        <w:spacing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lastRenderedPageBreak/>
        <w:t>__________________________________________________________________</w:t>
      </w:r>
    </w:p>
    <w:p w:rsidR="00D70E64" w:rsidRPr="00361090" w:rsidRDefault="00D70E64" w:rsidP="00D70E64">
      <w:pPr>
        <w:spacing w:line="180" w:lineRule="atLeast"/>
        <w:ind w:firstLine="539"/>
        <w:rPr>
          <w:sz w:val="22"/>
          <w:szCs w:val="22"/>
        </w:rPr>
      </w:pPr>
      <w:r w:rsidRPr="00361090">
        <w:rPr>
          <w:sz w:val="22"/>
          <w:szCs w:val="22"/>
        </w:rPr>
        <w:t xml:space="preserve">                         </w:t>
      </w:r>
      <w:proofErr w:type="gramStart"/>
      <w:r w:rsidRPr="00361090">
        <w:rPr>
          <w:sz w:val="22"/>
          <w:szCs w:val="22"/>
        </w:rPr>
        <w:t>(вид и наименование (при наличии)</w:t>
      </w:r>
      <w:proofErr w:type="gramEnd"/>
    </w:p>
    <w:p w:rsidR="00D70E64" w:rsidRPr="00D3346C" w:rsidRDefault="00D70E64" w:rsidP="00D70E64">
      <w:pPr>
        <w:spacing w:before="105" w:line="180" w:lineRule="atLeast"/>
        <w:rPr>
          <w:sz w:val="28"/>
          <w:szCs w:val="28"/>
        </w:rPr>
      </w:pPr>
      <w:proofErr w:type="gramStart"/>
      <w:r w:rsidRPr="00D3346C">
        <w:rPr>
          <w:sz w:val="28"/>
          <w:szCs w:val="28"/>
        </w:rPr>
        <w:t>расположенного</w:t>
      </w:r>
      <w:proofErr w:type="gramEnd"/>
      <w:r w:rsidRPr="00D3346C">
        <w:rPr>
          <w:sz w:val="28"/>
          <w:szCs w:val="28"/>
        </w:rPr>
        <w:t xml:space="preserve"> по адресу:___________________________________________</w:t>
      </w:r>
    </w:p>
    <w:p w:rsidR="00D70E64" w:rsidRPr="00D3346C" w:rsidRDefault="00D70E64" w:rsidP="00D70E64">
      <w:pPr>
        <w:spacing w:before="105"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t xml:space="preserve">на предмет соответствия требованиям ______________________  / выполнения условий договора на право размещения НТО № ____ от "_____"_______ 20_ г. </w:t>
      </w:r>
    </w:p>
    <w:p w:rsidR="00D70E64" w:rsidRPr="00D3346C" w:rsidRDefault="00D70E64" w:rsidP="00D70E64">
      <w:pPr>
        <w:spacing w:before="105" w:line="180" w:lineRule="atLeast"/>
        <w:jc w:val="center"/>
        <w:rPr>
          <w:sz w:val="28"/>
          <w:szCs w:val="28"/>
        </w:rPr>
      </w:pPr>
      <w:r w:rsidRPr="00D3346C">
        <w:rPr>
          <w:sz w:val="28"/>
          <w:szCs w:val="28"/>
        </w:rPr>
        <w:t>(нужное подчеркнуть)</w:t>
      </w:r>
    </w:p>
    <w:p w:rsidR="00D70E64" w:rsidRPr="00D3346C" w:rsidRDefault="00D70E64" w:rsidP="00D70E64">
      <w:pPr>
        <w:spacing w:before="105" w:line="180" w:lineRule="atLeast"/>
        <w:ind w:firstLine="540"/>
        <w:rPr>
          <w:sz w:val="28"/>
          <w:szCs w:val="28"/>
        </w:rPr>
      </w:pPr>
      <w:r w:rsidRPr="00D3346C">
        <w:rPr>
          <w:sz w:val="28"/>
          <w:szCs w:val="28"/>
        </w:rPr>
        <w:t xml:space="preserve">По результатам обследования </w:t>
      </w:r>
      <w:r>
        <w:rPr>
          <w:sz w:val="28"/>
          <w:szCs w:val="28"/>
        </w:rPr>
        <w:t>у</w:t>
      </w:r>
      <w:r w:rsidRPr="00D3346C">
        <w:rPr>
          <w:sz w:val="28"/>
          <w:szCs w:val="28"/>
        </w:rPr>
        <w:t>становлено:_________________________</w:t>
      </w:r>
    </w:p>
    <w:p w:rsidR="00D70E64" w:rsidRPr="00D3346C" w:rsidRDefault="00D70E64" w:rsidP="00D70E64">
      <w:pPr>
        <w:spacing w:before="105"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t>__________________________________________________________________</w:t>
      </w:r>
    </w:p>
    <w:p w:rsidR="00D70E64" w:rsidRPr="00361090" w:rsidRDefault="00D70E64" w:rsidP="00D70E64">
      <w:pPr>
        <w:spacing w:before="105" w:line="180" w:lineRule="atLeast"/>
        <w:jc w:val="center"/>
        <w:rPr>
          <w:sz w:val="22"/>
          <w:szCs w:val="22"/>
        </w:rPr>
      </w:pPr>
      <w:r w:rsidRPr="00361090">
        <w:rPr>
          <w:sz w:val="22"/>
          <w:szCs w:val="22"/>
        </w:rPr>
        <w:t>(соответствует, не соответствует)</w:t>
      </w:r>
    </w:p>
    <w:p w:rsidR="00D70E64" w:rsidRPr="00D3346C" w:rsidRDefault="00D70E64" w:rsidP="00D70E64">
      <w:pPr>
        <w:spacing w:line="180" w:lineRule="atLeast"/>
        <w:ind w:firstLine="540"/>
        <w:rPr>
          <w:sz w:val="28"/>
          <w:szCs w:val="28"/>
        </w:rPr>
      </w:pPr>
      <w:r w:rsidRPr="00D3346C">
        <w:rPr>
          <w:sz w:val="28"/>
          <w:szCs w:val="28"/>
        </w:rPr>
        <w:t> </w:t>
      </w:r>
    </w:p>
    <w:p w:rsidR="00D70E64" w:rsidRPr="00D3346C" w:rsidRDefault="00D70E64" w:rsidP="00D70E64">
      <w:pPr>
        <w:spacing w:line="180" w:lineRule="atLeast"/>
        <w:ind w:firstLine="540"/>
        <w:rPr>
          <w:sz w:val="28"/>
          <w:szCs w:val="28"/>
        </w:rPr>
      </w:pPr>
      <w:r w:rsidRPr="00D3346C">
        <w:rPr>
          <w:sz w:val="28"/>
          <w:szCs w:val="28"/>
        </w:rPr>
        <w:t>Несоответствия (соответствия) требованиям договора на право размещения НТО, выявленные при обследовании:</w:t>
      </w:r>
    </w:p>
    <w:p w:rsidR="00D70E64" w:rsidRPr="00D3346C" w:rsidRDefault="00D70E64" w:rsidP="00D70E64">
      <w:pPr>
        <w:spacing w:line="180" w:lineRule="atLeast"/>
        <w:ind w:firstLine="540"/>
        <w:rPr>
          <w:sz w:val="28"/>
          <w:szCs w:val="28"/>
        </w:rPr>
      </w:pPr>
      <w:r w:rsidRPr="00D3346C">
        <w:rPr>
          <w:sz w:val="28"/>
          <w:szCs w:val="28"/>
        </w:rPr>
        <w:t> </w:t>
      </w:r>
    </w:p>
    <w:tbl>
      <w:tblPr>
        <w:tblW w:w="93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134"/>
        <w:gridCol w:w="1417"/>
        <w:gridCol w:w="1568"/>
        <w:gridCol w:w="1852"/>
      </w:tblGrid>
      <w:tr w:rsidR="00D70E64" w:rsidRPr="00D3346C" w:rsidTr="00E31E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jc w:val="center"/>
            </w:pPr>
            <w:r w:rsidRPr="00D3346C">
              <w:t xml:space="preserve">№ </w:t>
            </w:r>
            <w:proofErr w:type="gramStart"/>
            <w:r w:rsidRPr="00D3346C">
              <w:t>п</w:t>
            </w:r>
            <w:proofErr w:type="gramEnd"/>
            <w:r w:rsidRPr="00D3346C">
              <w:t xml:space="preserve">/п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  <w:r w:rsidRPr="00D3346C">
              <w:t>Перечень</w:t>
            </w:r>
          </w:p>
          <w:p w:rsidR="00D70E64" w:rsidRPr="00D3346C" w:rsidRDefault="00D70E64" w:rsidP="00E31E43">
            <w:pPr>
              <w:spacing w:line="180" w:lineRule="atLeast"/>
              <w:jc w:val="center"/>
            </w:pPr>
            <w:r w:rsidRPr="00D3346C">
              <w:t>параметров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  <w:r w:rsidRPr="00D3346C">
              <w:t>Исходные данные (по договору)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  <w:r w:rsidRPr="00D3346C">
              <w:t>Фактические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  <w:r w:rsidRPr="00D3346C">
              <w:t>Установленные несоответствия</w:t>
            </w:r>
          </w:p>
        </w:tc>
      </w:tr>
      <w:tr w:rsidR="00D70E64" w:rsidRPr="00D3346C" w:rsidTr="00E31E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jc w:val="center"/>
            </w:pPr>
            <w:r w:rsidRPr="00D3346C">
              <w:t>1.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</w:pPr>
            <w:r w:rsidRPr="00D3346C">
              <w:t>Адресные ориентиры НТО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</w:tr>
      <w:tr w:rsidR="00D70E64" w:rsidRPr="00D3346C" w:rsidTr="00E31E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jc w:val="center"/>
            </w:pPr>
            <w:r w:rsidRPr="00D3346C">
              <w:t>2.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</w:pPr>
            <w:r w:rsidRPr="00D3346C">
              <w:t>Период размещения НТО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</w:tr>
      <w:tr w:rsidR="00D70E64" w:rsidRPr="00D3346C" w:rsidTr="00E31E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jc w:val="center"/>
            </w:pPr>
            <w:r w:rsidRPr="00D3346C">
              <w:t>3.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</w:pPr>
            <w:r w:rsidRPr="00D3346C">
              <w:t>Тип НТО (павильон, киоск, лоток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</w:tr>
      <w:tr w:rsidR="00D70E64" w:rsidRPr="00D3346C" w:rsidTr="00E31E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jc w:val="center"/>
            </w:pPr>
            <w:r w:rsidRPr="00D3346C">
              <w:t>4.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</w:pPr>
            <w:r w:rsidRPr="00D3346C">
              <w:t>Специализация НТО (продовольственная, непродовольственная, смешанная и пр.)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</w:tr>
      <w:tr w:rsidR="00D70E64" w:rsidRPr="00D3346C" w:rsidTr="00E31E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jc w:val="center"/>
            </w:pPr>
            <w:r w:rsidRPr="00D3346C">
              <w:t>5.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</w:pPr>
            <w:r w:rsidRPr="00D3346C">
              <w:t>Площадь НТО кв. 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</w:tr>
      <w:tr w:rsidR="00D70E64" w:rsidRPr="00D3346C" w:rsidTr="00E31E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jc w:val="center"/>
            </w:pPr>
            <w:r w:rsidRPr="00D3346C">
              <w:t>6.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</w:pPr>
            <w:r w:rsidRPr="00D3346C">
              <w:t>Внешний вид НТО (соответствие эскизу НТО, описание)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</w:tr>
      <w:tr w:rsidR="00D70E64" w:rsidRPr="00D3346C" w:rsidTr="00E31E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jc w:val="center"/>
            </w:pPr>
            <w:r w:rsidRPr="00D3346C">
              <w:t>7.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</w:pPr>
            <w:r w:rsidRPr="00D3346C">
              <w:t>Подключение к инженерным коммуникациям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</w:tr>
      <w:tr w:rsidR="00D70E64" w:rsidRPr="00D3346C" w:rsidTr="00E31E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jc w:val="center"/>
            </w:pPr>
            <w:r w:rsidRPr="00D3346C">
              <w:t>8.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</w:pPr>
            <w:r w:rsidRPr="00D3346C">
              <w:t>Благоустройство прилегающей к НТО территории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</w:tr>
      <w:tr w:rsidR="00D70E64" w:rsidRPr="00D3346C" w:rsidTr="00E31E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jc w:val="center"/>
            </w:pPr>
            <w:r w:rsidRPr="00D3346C">
              <w:t>9.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</w:pPr>
            <w:r w:rsidRPr="00D3346C">
              <w:t>Осуществление деятельности в НТО (не осуществление деятельности, передача прав третьим лицам)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</w:tr>
      <w:tr w:rsidR="00D70E64" w:rsidRPr="00D3346C" w:rsidTr="00E31E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jc w:val="center"/>
            </w:pPr>
            <w:r w:rsidRPr="00D3346C">
              <w:t>10.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</w:pPr>
            <w:r w:rsidRPr="00D3346C">
              <w:t>Наличие (отсутствие) договора на оказание услуг по обращению с твердыми коммунальными отходами, заключенного со специализированной организацией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E64" w:rsidRPr="00D3346C" w:rsidRDefault="00D70E64" w:rsidP="00E31E43">
            <w:pPr>
              <w:spacing w:line="180" w:lineRule="atLeast"/>
              <w:jc w:val="center"/>
            </w:pPr>
          </w:p>
        </w:tc>
      </w:tr>
    </w:tbl>
    <w:p w:rsidR="00D70E64" w:rsidRPr="00D3346C" w:rsidRDefault="00D70E64" w:rsidP="00D70E64">
      <w:pPr>
        <w:spacing w:line="180" w:lineRule="atLeast"/>
        <w:ind w:firstLine="540"/>
        <w:rPr>
          <w:sz w:val="28"/>
          <w:szCs w:val="28"/>
        </w:rPr>
      </w:pPr>
      <w:r w:rsidRPr="00D3346C">
        <w:rPr>
          <w:sz w:val="28"/>
          <w:szCs w:val="28"/>
        </w:rPr>
        <w:t> </w:t>
      </w:r>
    </w:p>
    <w:p w:rsidR="00D70E64" w:rsidRPr="00D3346C" w:rsidRDefault="00D70E64" w:rsidP="00D70E64">
      <w:pPr>
        <w:spacing w:line="180" w:lineRule="atLeast"/>
        <w:ind w:firstLine="540"/>
        <w:rPr>
          <w:sz w:val="28"/>
          <w:szCs w:val="28"/>
        </w:rPr>
      </w:pPr>
      <w:r w:rsidRPr="00D3346C">
        <w:rPr>
          <w:sz w:val="28"/>
          <w:szCs w:val="28"/>
        </w:rPr>
        <w:t>В целях обеспечения соответствия требованиям _______________ / условиям договора на право размещения НТО № ____ от "_______"___________ 20_ г. рекомендуем устранить несоответствия договору в срок до "_"__</w:t>
      </w:r>
      <w:r>
        <w:rPr>
          <w:sz w:val="28"/>
          <w:szCs w:val="28"/>
        </w:rPr>
        <w:t>___________</w:t>
      </w:r>
      <w:r w:rsidRPr="00D3346C">
        <w:rPr>
          <w:sz w:val="28"/>
          <w:szCs w:val="28"/>
        </w:rPr>
        <w:t>_ 20__г.</w:t>
      </w:r>
    </w:p>
    <w:p w:rsidR="00D70E64" w:rsidRPr="00D3346C" w:rsidRDefault="00D70E64" w:rsidP="00D70E64">
      <w:pPr>
        <w:spacing w:before="105" w:line="180" w:lineRule="atLeast"/>
        <w:ind w:firstLine="540"/>
        <w:rPr>
          <w:sz w:val="28"/>
          <w:szCs w:val="28"/>
        </w:rPr>
      </w:pPr>
      <w:r w:rsidRPr="00D3346C">
        <w:rPr>
          <w:sz w:val="28"/>
          <w:szCs w:val="28"/>
        </w:rPr>
        <w:t>О выполнении мероприятий уведомить Уполномоченный орган в лице __________________________________________________________________</w:t>
      </w:r>
    </w:p>
    <w:p w:rsidR="00D70E64" w:rsidRPr="00361090" w:rsidRDefault="00D70E64" w:rsidP="00D70E64">
      <w:pPr>
        <w:spacing w:before="105" w:line="180" w:lineRule="atLeast"/>
        <w:jc w:val="center"/>
        <w:rPr>
          <w:sz w:val="22"/>
          <w:szCs w:val="22"/>
        </w:rPr>
      </w:pPr>
      <w:r w:rsidRPr="00361090">
        <w:rPr>
          <w:sz w:val="22"/>
          <w:szCs w:val="22"/>
        </w:rPr>
        <w:t xml:space="preserve">(наименование структурного подразделения Администрации </w:t>
      </w:r>
      <w:proofErr w:type="spellStart"/>
      <w:r w:rsidRPr="00361090">
        <w:rPr>
          <w:sz w:val="22"/>
          <w:szCs w:val="22"/>
        </w:rPr>
        <w:t>Добринского</w:t>
      </w:r>
      <w:proofErr w:type="spellEnd"/>
      <w:r w:rsidRPr="00361090">
        <w:rPr>
          <w:sz w:val="22"/>
          <w:szCs w:val="22"/>
        </w:rPr>
        <w:t xml:space="preserve"> муниципального района Липецкой области)</w:t>
      </w:r>
    </w:p>
    <w:p w:rsidR="00D70E64" w:rsidRPr="00D3346C" w:rsidRDefault="00D70E64" w:rsidP="00D70E64">
      <w:pPr>
        <w:spacing w:before="105"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t>в срок до "___" ______ 20__г.</w:t>
      </w:r>
    </w:p>
    <w:p w:rsidR="00D70E64" w:rsidRPr="00D3346C" w:rsidRDefault="00D70E64" w:rsidP="00D70E64">
      <w:pPr>
        <w:spacing w:line="180" w:lineRule="atLeast"/>
        <w:ind w:firstLine="540"/>
        <w:rPr>
          <w:sz w:val="28"/>
          <w:szCs w:val="28"/>
        </w:rPr>
      </w:pPr>
      <w:r w:rsidRPr="00D3346C">
        <w:rPr>
          <w:sz w:val="28"/>
          <w:szCs w:val="28"/>
        </w:rPr>
        <w:t> </w:t>
      </w:r>
    </w:p>
    <w:p w:rsidR="00D70E64" w:rsidRPr="00D3346C" w:rsidRDefault="00D70E64" w:rsidP="00D70E64">
      <w:pPr>
        <w:spacing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t>"____"_______20__г. ________________________________________________</w:t>
      </w:r>
    </w:p>
    <w:p w:rsidR="00D70E64" w:rsidRPr="00361090" w:rsidRDefault="00D70E64" w:rsidP="00D70E64">
      <w:pPr>
        <w:spacing w:before="105" w:line="180" w:lineRule="atLeast"/>
        <w:jc w:val="center"/>
        <w:rPr>
          <w:sz w:val="22"/>
          <w:szCs w:val="22"/>
        </w:rPr>
      </w:pPr>
      <w:r w:rsidRPr="00361090">
        <w:rPr>
          <w:sz w:val="22"/>
          <w:szCs w:val="22"/>
        </w:rPr>
        <w:t>(должность, инициалы, фамилии и подписи лиц, проводивших обследование)</w:t>
      </w:r>
    </w:p>
    <w:p w:rsidR="00D70E64" w:rsidRPr="00D3346C" w:rsidRDefault="00D70E64" w:rsidP="00D70E64">
      <w:pPr>
        <w:spacing w:line="180" w:lineRule="atLeast"/>
        <w:ind w:firstLine="540"/>
        <w:rPr>
          <w:sz w:val="28"/>
          <w:szCs w:val="28"/>
        </w:rPr>
      </w:pPr>
      <w:r w:rsidRPr="00D3346C">
        <w:rPr>
          <w:sz w:val="28"/>
          <w:szCs w:val="28"/>
        </w:rPr>
        <w:t> </w:t>
      </w:r>
    </w:p>
    <w:p w:rsidR="00D70E64" w:rsidRPr="00D3346C" w:rsidRDefault="00D70E64" w:rsidP="00D70E64">
      <w:pPr>
        <w:spacing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t>Отметка о вручении Акта:</w:t>
      </w:r>
    </w:p>
    <w:p w:rsidR="00D70E64" w:rsidRPr="00D3346C" w:rsidRDefault="00D70E64" w:rsidP="00D70E64">
      <w:pPr>
        <w:spacing w:before="105"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lastRenderedPageBreak/>
        <w:t>"____"_______20__г. ________________________________________________</w:t>
      </w:r>
    </w:p>
    <w:p w:rsidR="00D70E64" w:rsidRPr="00361090" w:rsidRDefault="00D70E64" w:rsidP="00D70E64">
      <w:pPr>
        <w:spacing w:before="105" w:line="180" w:lineRule="atLeast"/>
        <w:ind w:firstLine="540"/>
        <w:jc w:val="center"/>
        <w:rPr>
          <w:sz w:val="22"/>
          <w:szCs w:val="22"/>
        </w:rPr>
      </w:pPr>
      <w:r w:rsidRPr="00361090">
        <w:rPr>
          <w:sz w:val="22"/>
          <w:szCs w:val="22"/>
        </w:rPr>
        <w:t>(инициалы, фамилия, подпись и дата получения)</w:t>
      </w:r>
    </w:p>
    <w:p w:rsidR="00D70E64" w:rsidRPr="00D3346C" w:rsidRDefault="00D70E64" w:rsidP="00D70E64">
      <w:pPr>
        <w:spacing w:after="160" w:line="259" w:lineRule="auto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D3346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Отметка об отказе от получения Акта:</w:t>
      </w:r>
    </w:p>
    <w:p w:rsidR="00D70E64" w:rsidRPr="00D3346C" w:rsidRDefault="00D70E64" w:rsidP="00D70E64">
      <w:pPr>
        <w:spacing w:after="160" w:line="259" w:lineRule="auto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D3346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__________________________________________________________________</w:t>
      </w:r>
    </w:p>
    <w:p w:rsidR="00D70E64" w:rsidRPr="00D3346C" w:rsidRDefault="00D70E64" w:rsidP="00D70E64">
      <w:pPr>
        <w:spacing w:line="180" w:lineRule="atLeast"/>
        <w:rPr>
          <w:sz w:val="28"/>
          <w:szCs w:val="28"/>
        </w:rPr>
      </w:pPr>
      <w:r w:rsidRPr="00D3346C">
        <w:rPr>
          <w:sz w:val="28"/>
          <w:szCs w:val="28"/>
        </w:rPr>
        <w:t>"____"_______20__г. ________________________________________________</w:t>
      </w:r>
    </w:p>
    <w:p w:rsidR="00D70E64" w:rsidRPr="00361090" w:rsidRDefault="00D70E64" w:rsidP="00D70E64">
      <w:pPr>
        <w:spacing w:before="105" w:line="180" w:lineRule="atLeast"/>
        <w:rPr>
          <w:sz w:val="22"/>
          <w:szCs w:val="22"/>
        </w:rPr>
      </w:pPr>
      <w:r w:rsidRPr="00361090">
        <w:rPr>
          <w:sz w:val="22"/>
          <w:szCs w:val="22"/>
        </w:rPr>
        <w:t>(должность, инициалы, фамилии и подписи лиц, проводивших обследование)».</w:t>
      </w:r>
    </w:p>
    <w:p w:rsidR="00D70E64" w:rsidRPr="00CE3DD2" w:rsidRDefault="00D70E64" w:rsidP="00D70E64">
      <w:pPr>
        <w:pStyle w:val="ConsPlusNormal"/>
        <w:numPr>
          <w:ilvl w:val="0"/>
          <w:numId w:val="12"/>
        </w:numPr>
        <w:spacing w:before="22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D2">
        <w:rPr>
          <w:rFonts w:ascii="Times New Roman" w:hAnsi="Times New Roman" w:cs="Times New Roman"/>
          <w:b/>
          <w:sz w:val="28"/>
          <w:szCs w:val="28"/>
        </w:rPr>
        <w:t xml:space="preserve">Положение о предоставлении права размещения нестационарных торговых объектов на территории </w:t>
      </w:r>
      <w:proofErr w:type="spellStart"/>
      <w:r w:rsidRPr="00CE3D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E3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дополнить приложением 10 следующего содержания:</w:t>
      </w:r>
    </w:p>
    <w:p w:rsidR="00D70E64" w:rsidRPr="00D3346C" w:rsidRDefault="00D70E64" w:rsidP="00D70E64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70E64" w:rsidRPr="00AC58B4" w:rsidRDefault="00D70E64" w:rsidP="00D70E64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AC58B4">
        <w:rPr>
          <w:rFonts w:ascii="Times New Roman" w:hAnsi="Times New Roman" w:cs="Times New Roman"/>
          <w:sz w:val="28"/>
          <w:szCs w:val="28"/>
        </w:rPr>
        <w:t>«Приложение 10</w:t>
      </w:r>
    </w:p>
    <w:p w:rsidR="00D70E64" w:rsidRDefault="00D70E64" w:rsidP="00D70E64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AC58B4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права размещения нестационарных торговых объектов на территории </w:t>
      </w:r>
      <w:proofErr w:type="spellStart"/>
      <w:r w:rsidRPr="00AC58B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8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0E64" w:rsidRDefault="00D70E64" w:rsidP="00D70E64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D70E64" w:rsidRPr="00063778" w:rsidRDefault="00A80F61" w:rsidP="00A80F61">
      <w:pPr>
        <w:pStyle w:val="ConsPlusNormal"/>
        <w:tabs>
          <w:tab w:val="left" w:pos="5270"/>
        </w:tabs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0E64" w:rsidRPr="00063778" w:rsidRDefault="00D70E64" w:rsidP="00D70E64">
      <w:pPr>
        <w:jc w:val="center"/>
        <w:rPr>
          <w:b/>
          <w:kern w:val="2"/>
          <w:sz w:val="28"/>
          <w:szCs w:val="28"/>
          <w14:ligatures w14:val="standardContextual"/>
        </w:rPr>
      </w:pPr>
      <w:r w:rsidRPr="00063778">
        <w:rPr>
          <w:b/>
          <w:kern w:val="2"/>
          <w:sz w:val="28"/>
          <w:szCs w:val="28"/>
          <w14:ligatures w14:val="standardContextual"/>
        </w:rPr>
        <w:t>ПОРЯДОК</w:t>
      </w:r>
    </w:p>
    <w:p w:rsidR="00D70E64" w:rsidRPr="00063778" w:rsidRDefault="00D70E64" w:rsidP="00D70E64">
      <w:pPr>
        <w:jc w:val="center"/>
        <w:rPr>
          <w:b/>
          <w:kern w:val="2"/>
          <w:sz w:val="28"/>
          <w:szCs w:val="28"/>
          <w14:ligatures w14:val="standardContextual"/>
        </w:rPr>
      </w:pPr>
      <w:r w:rsidRPr="00063778">
        <w:rPr>
          <w:b/>
          <w:kern w:val="2"/>
          <w:sz w:val="28"/>
          <w:szCs w:val="28"/>
          <w14:ligatures w14:val="standardContextual"/>
        </w:rPr>
        <w:t xml:space="preserve">ПРИНУДИТЕЛЬНОГО ПЕРЕНОСА (ПЕРЕМЕЩЕНИЯ) НЕСТАЦИОНАРНОГО ТОРГОВОГО ОБЪЕКТА </w:t>
      </w:r>
    </w:p>
    <w:p w:rsidR="00D70E64" w:rsidRPr="00063778" w:rsidRDefault="00D70E64" w:rsidP="00D70E64">
      <w:pPr>
        <w:jc w:val="center"/>
        <w:rPr>
          <w:b/>
          <w:kern w:val="2"/>
          <w:sz w:val="28"/>
          <w:szCs w:val="28"/>
          <w14:ligatures w14:val="standardContextual"/>
        </w:rPr>
      </w:pPr>
      <w:r w:rsidRPr="00063778">
        <w:rPr>
          <w:b/>
          <w:kern w:val="2"/>
          <w:sz w:val="28"/>
          <w:szCs w:val="28"/>
          <w14:ligatures w14:val="standardContextual"/>
        </w:rPr>
        <w:t xml:space="preserve">НА МЕСТО ВРЕМЕННОГО ХРАНЕНИЯ </w:t>
      </w:r>
    </w:p>
    <w:p w:rsidR="00D70E64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063778" w:rsidRDefault="00D70E64" w:rsidP="00D70E64">
      <w:pPr>
        <w:pStyle w:val="af5"/>
        <w:widowControl w:val="0"/>
        <w:numPr>
          <w:ilvl w:val="0"/>
          <w:numId w:val="13"/>
        </w:numPr>
        <w:autoSpaceDE w:val="0"/>
        <w:autoSpaceDN w:val="0"/>
        <w:jc w:val="center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Общие положения</w:t>
      </w:r>
    </w:p>
    <w:p w:rsidR="00D70E64" w:rsidRPr="00063778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proofErr w:type="gramStart"/>
      <w:r w:rsidRPr="00063778">
        <w:rPr>
          <w:kern w:val="2"/>
          <w:sz w:val="28"/>
          <w:szCs w:val="28"/>
          <w14:ligatures w14:val="standardContextual"/>
        </w:rPr>
        <w:t xml:space="preserve">Настоящий Порядок определяет процедуру организации и осуществления принудительного переноса (перемещения) нестационарного торгового объекта на место временного хранения в случаях неисполнения в добровольном порядке собственником нестационарного торгового объекта обязанности по его добровольному демонтажу, установленной пунктом 6.1 Положения о предоставлении права размещения нестационарных торговых объектов на территории </w:t>
      </w:r>
      <w:proofErr w:type="spellStart"/>
      <w:r w:rsidRPr="00063778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063778">
        <w:rPr>
          <w:kern w:val="2"/>
          <w:sz w:val="28"/>
          <w:szCs w:val="28"/>
          <w14:ligatures w14:val="standardContextual"/>
        </w:rPr>
        <w:t xml:space="preserve"> муниципального района Липецкой области, а также в случае размещения нестационарного торгового объекта в отсутствие</w:t>
      </w:r>
      <w:proofErr w:type="gramEnd"/>
      <w:r w:rsidRPr="00063778">
        <w:rPr>
          <w:kern w:val="2"/>
          <w:sz w:val="28"/>
          <w:szCs w:val="28"/>
          <w14:ligatures w14:val="standardContextual"/>
        </w:rPr>
        <w:t xml:space="preserve"> права на его размещение. </w:t>
      </w:r>
    </w:p>
    <w:p w:rsidR="00D70E64" w:rsidRPr="00C4738C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063778">
        <w:rPr>
          <w:kern w:val="2"/>
          <w:sz w:val="28"/>
          <w:szCs w:val="28"/>
          <w14:ligatures w14:val="standardContextual"/>
        </w:rPr>
        <w:t xml:space="preserve">Порядок действует на территории </w:t>
      </w:r>
      <w:proofErr w:type="spellStart"/>
      <w:r w:rsidRPr="00063778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063778">
        <w:rPr>
          <w:kern w:val="2"/>
          <w:sz w:val="28"/>
          <w:szCs w:val="28"/>
          <w14:ligatures w14:val="standardContextual"/>
        </w:rPr>
        <w:t xml:space="preserve"> муниципального района Липецкой области и обязателен для исполнения всеми физическими лицами, в том </w:t>
      </w:r>
      <w:r w:rsidRPr="00C4738C">
        <w:rPr>
          <w:kern w:val="2"/>
          <w:sz w:val="28"/>
          <w:szCs w:val="28"/>
          <w14:ligatures w14:val="standardContextual"/>
        </w:rPr>
        <w:t>числе зарегистрированными в качестве индивидуальных предпринимателей, а также физическими лицами, не являющегося индивидуальным предпринимателями и применяющими специальный налоговый режим «Налог на профессиональный доход», и юридическими лицами независимо от организационно-правовых форм, форм собственности.</w:t>
      </w:r>
    </w:p>
    <w:p w:rsidR="00D70E64" w:rsidRPr="00C4738C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C4738C">
        <w:rPr>
          <w:kern w:val="2"/>
          <w:sz w:val="28"/>
          <w:szCs w:val="28"/>
          <w14:ligatures w14:val="standardContextual"/>
        </w:rPr>
        <w:t xml:space="preserve">Самовольно размещенные нестационарные торговые объекты - временные объекты, размещенные в отсутствие разрешительной документации, в том числе и по истечении срока действия такой </w:t>
      </w:r>
      <w:r w:rsidRPr="00C4738C">
        <w:rPr>
          <w:kern w:val="2"/>
          <w:sz w:val="28"/>
          <w:szCs w:val="28"/>
          <w14:ligatures w14:val="standardContextual"/>
        </w:rPr>
        <w:lastRenderedPageBreak/>
        <w:t>документации, а также объекты, собственник которых не известен.</w:t>
      </w:r>
    </w:p>
    <w:p w:rsidR="00D70E64" w:rsidRPr="001D44F4" w:rsidRDefault="00D70E64" w:rsidP="00D70E64">
      <w:pPr>
        <w:ind w:firstLine="426"/>
        <w:rPr>
          <w:kern w:val="2"/>
          <w:sz w:val="28"/>
          <w:szCs w:val="28"/>
          <w14:ligatures w14:val="standardContextual"/>
        </w:rPr>
      </w:pPr>
    </w:p>
    <w:p w:rsidR="00D70E64" w:rsidRPr="00C4738C" w:rsidRDefault="00D70E64" w:rsidP="00D70E64">
      <w:pPr>
        <w:pStyle w:val="af5"/>
        <w:widowControl w:val="0"/>
        <w:numPr>
          <w:ilvl w:val="0"/>
          <w:numId w:val="13"/>
        </w:numPr>
        <w:autoSpaceDE w:val="0"/>
        <w:autoSpaceDN w:val="0"/>
        <w:jc w:val="center"/>
        <w:outlineLvl w:val="1"/>
        <w:rPr>
          <w:kern w:val="2"/>
          <w:sz w:val="28"/>
          <w:szCs w:val="28"/>
          <w14:ligatures w14:val="standardContextual"/>
        </w:rPr>
      </w:pPr>
      <w:r w:rsidRPr="00C4738C">
        <w:rPr>
          <w:kern w:val="2"/>
          <w:sz w:val="28"/>
          <w:szCs w:val="28"/>
          <w14:ligatures w14:val="standardContextual"/>
        </w:rPr>
        <w:t xml:space="preserve">Выявление временных объектов, </w:t>
      </w:r>
    </w:p>
    <w:p w:rsidR="00D70E64" w:rsidRPr="00C4738C" w:rsidRDefault="00D70E64" w:rsidP="00D70E64">
      <w:pPr>
        <w:jc w:val="center"/>
        <w:outlineLvl w:val="1"/>
        <w:rPr>
          <w:kern w:val="2"/>
          <w:sz w:val="28"/>
          <w:szCs w:val="28"/>
          <w14:ligatures w14:val="standardContextual"/>
        </w:rPr>
      </w:pPr>
      <w:r w:rsidRPr="00C4738C">
        <w:rPr>
          <w:kern w:val="2"/>
          <w:sz w:val="28"/>
          <w:szCs w:val="28"/>
          <w14:ligatures w14:val="standardContextual"/>
        </w:rPr>
        <w:t>подлежащих перемещению (переносу)</w:t>
      </w:r>
    </w:p>
    <w:p w:rsidR="00D70E64" w:rsidRPr="00C4738C" w:rsidRDefault="00D70E64" w:rsidP="00D70E64">
      <w:pPr>
        <w:pStyle w:val="af5"/>
        <w:ind w:left="450"/>
        <w:outlineLvl w:val="1"/>
        <w:rPr>
          <w:kern w:val="2"/>
          <w:sz w:val="28"/>
          <w:szCs w:val="28"/>
          <w14:ligatures w14:val="standardContextual"/>
        </w:rPr>
      </w:pPr>
    </w:p>
    <w:p w:rsidR="00D70E64" w:rsidRPr="00C4738C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6"/>
        <w:jc w:val="both"/>
        <w:rPr>
          <w:kern w:val="2"/>
          <w:sz w:val="28"/>
          <w:szCs w:val="28"/>
          <w14:ligatures w14:val="standardContextual"/>
        </w:rPr>
      </w:pPr>
      <w:r w:rsidRPr="00C4738C">
        <w:rPr>
          <w:kern w:val="2"/>
          <w:sz w:val="28"/>
          <w:szCs w:val="28"/>
          <w14:ligatures w14:val="standardContextual"/>
        </w:rPr>
        <w:t xml:space="preserve">Выявление нестационарных торговых объектов, подлежащих принудительному переносу (перемещению) на место временного хранения, возлагается на Рабочую группу по проведению мероприятий по выявлению фактов самовольно размещенных нестационарных торговых объектов на территории </w:t>
      </w:r>
      <w:proofErr w:type="spellStart"/>
      <w:r w:rsidRPr="00C4738C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C4738C">
        <w:rPr>
          <w:kern w:val="2"/>
          <w:sz w:val="28"/>
          <w:szCs w:val="28"/>
          <w14:ligatures w14:val="standardContextual"/>
        </w:rPr>
        <w:t xml:space="preserve"> муниципального района Липецкой области (далее - Рабочая группа), состав которой утверждается распоряжением администрации </w:t>
      </w:r>
      <w:proofErr w:type="spellStart"/>
      <w:r w:rsidRPr="00C4738C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C4738C">
        <w:rPr>
          <w:kern w:val="2"/>
          <w:sz w:val="28"/>
          <w:szCs w:val="28"/>
          <w14:ligatures w14:val="standardContextual"/>
        </w:rPr>
        <w:t xml:space="preserve"> муниципального района Липецкой области.</w:t>
      </w:r>
    </w:p>
    <w:p w:rsidR="00D70E64" w:rsidRPr="00831DC9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831DC9">
        <w:rPr>
          <w:kern w:val="2"/>
          <w:sz w:val="28"/>
          <w:szCs w:val="28"/>
          <w14:ligatures w14:val="standardContextual"/>
        </w:rPr>
        <w:t xml:space="preserve">Выявление нестационарных торговых объектов, подлежащих принудительному переносу (перемещению) на место временного хранения, оформляется </w:t>
      </w:r>
      <w:hyperlink w:anchor="P129">
        <w:r w:rsidRPr="00831DC9">
          <w:rPr>
            <w:kern w:val="2"/>
            <w:sz w:val="28"/>
            <w:szCs w:val="28"/>
            <w14:ligatures w14:val="standardContextual"/>
          </w:rPr>
          <w:t>актом</w:t>
        </w:r>
      </w:hyperlink>
      <w:r w:rsidRPr="00831DC9">
        <w:rPr>
          <w:kern w:val="2"/>
          <w:sz w:val="28"/>
          <w:szCs w:val="28"/>
          <w14:ligatures w14:val="standardContextual"/>
        </w:rPr>
        <w:t xml:space="preserve"> (приложение 1 к настоящему Порядку).</w:t>
      </w:r>
    </w:p>
    <w:p w:rsidR="00D70E64" w:rsidRPr="00831DC9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831DC9">
        <w:rPr>
          <w:kern w:val="2"/>
          <w:sz w:val="28"/>
          <w:szCs w:val="28"/>
          <w14:ligatures w14:val="standardContextual"/>
        </w:rPr>
        <w:t>Акт составляется в двух экземплярах:</w:t>
      </w:r>
    </w:p>
    <w:p w:rsidR="00D70E64" w:rsidRPr="001D44F4" w:rsidRDefault="00D70E64" w:rsidP="00D70E64">
      <w:pPr>
        <w:spacing w:before="220"/>
        <w:ind w:firstLine="426"/>
        <w:rPr>
          <w:kern w:val="2"/>
          <w:sz w:val="28"/>
          <w:szCs w:val="28"/>
          <w14:ligatures w14:val="standardContextual"/>
        </w:rPr>
      </w:pPr>
      <w:r w:rsidRPr="001D44F4">
        <w:rPr>
          <w:kern w:val="2"/>
          <w:sz w:val="28"/>
          <w:szCs w:val="28"/>
          <w14:ligatures w14:val="standardContextual"/>
        </w:rPr>
        <w:t>- первый экземпляр - для Рабочей группы,</w:t>
      </w:r>
    </w:p>
    <w:p w:rsidR="00D70E64" w:rsidRPr="001D44F4" w:rsidRDefault="00D70E64" w:rsidP="00D70E64">
      <w:pPr>
        <w:spacing w:before="220"/>
        <w:ind w:firstLine="426"/>
        <w:rPr>
          <w:kern w:val="2"/>
          <w:sz w:val="28"/>
          <w:szCs w:val="28"/>
          <w14:ligatures w14:val="standardContextual"/>
        </w:rPr>
      </w:pPr>
      <w:r w:rsidRPr="001D44F4">
        <w:rPr>
          <w:kern w:val="2"/>
          <w:sz w:val="28"/>
          <w:szCs w:val="28"/>
          <w14:ligatures w14:val="standardContextual"/>
        </w:rPr>
        <w:t xml:space="preserve">- второй экземпляр - для вручения собственнику объекта или </w:t>
      </w:r>
      <w:r w:rsidRPr="00831DC9">
        <w:rPr>
          <w:kern w:val="2"/>
          <w:sz w:val="28"/>
          <w:szCs w:val="28"/>
          <w14:ligatures w14:val="standardContextual"/>
        </w:rPr>
        <w:t>иному правообладателю</w:t>
      </w:r>
      <w:r w:rsidRPr="001D44F4">
        <w:rPr>
          <w:kern w:val="2"/>
          <w:sz w:val="28"/>
          <w:szCs w:val="28"/>
          <w14:ligatures w14:val="standardContextual"/>
        </w:rPr>
        <w:t>, в случае установления такого лица.</w:t>
      </w:r>
    </w:p>
    <w:p w:rsidR="00D70E64" w:rsidRPr="00831DC9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6"/>
        <w:jc w:val="both"/>
        <w:rPr>
          <w:kern w:val="2"/>
          <w:sz w:val="28"/>
          <w:szCs w:val="28"/>
          <w14:ligatures w14:val="standardContextual"/>
        </w:rPr>
      </w:pPr>
      <w:proofErr w:type="gramStart"/>
      <w:r w:rsidRPr="00831DC9">
        <w:rPr>
          <w:kern w:val="2"/>
          <w:sz w:val="28"/>
          <w:szCs w:val="28"/>
          <w14:ligatures w14:val="standardContextual"/>
        </w:rPr>
        <w:t>В случае если собственник объекта или иной правообладатель не установлены, а также при отказе указанных лиц от получения акта, в него вносится соответствующая запись.</w:t>
      </w:r>
      <w:proofErr w:type="gramEnd"/>
      <w:r w:rsidRPr="00831DC9">
        <w:rPr>
          <w:kern w:val="2"/>
          <w:sz w:val="28"/>
          <w:szCs w:val="28"/>
          <w14:ligatures w14:val="standardContextual"/>
        </w:rPr>
        <w:t xml:space="preserve"> На объект, за исключением передвижных сооружений, наносится нестираемая надпись с указанием срока выполнения требования о перемещении (переносе) объекта и контактный номер телефона для получения информации о предстоящем перемещении (переносе) объекта, что фиксируется посредством фотосъемки.</w:t>
      </w:r>
    </w:p>
    <w:p w:rsidR="00D70E64" w:rsidRPr="00831DC9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831DC9">
        <w:rPr>
          <w:kern w:val="2"/>
          <w:sz w:val="28"/>
          <w:szCs w:val="28"/>
          <w14:ligatures w14:val="standardContextual"/>
        </w:rPr>
        <w:t xml:space="preserve">Информация о составленных актах с указанием сроков исполнения </w:t>
      </w:r>
      <w:proofErr w:type="gramStart"/>
      <w:r w:rsidRPr="00831DC9">
        <w:rPr>
          <w:kern w:val="2"/>
          <w:sz w:val="28"/>
          <w:szCs w:val="28"/>
          <w14:ligatures w14:val="standardContextual"/>
        </w:rPr>
        <w:t>требований</w:t>
      </w:r>
      <w:proofErr w:type="gramEnd"/>
      <w:r w:rsidRPr="00831DC9">
        <w:rPr>
          <w:kern w:val="2"/>
          <w:sz w:val="28"/>
          <w:szCs w:val="28"/>
          <w14:ligatures w14:val="standardContextual"/>
        </w:rPr>
        <w:t xml:space="preserve"> о демонтаже самовольно установленных нестационарных объектов потребительского рынка размещается на официальном сайте администрации </w:t>
      </w:r>
      <w:proofErr w:type="spellStart"/>
      <w:r w:rsidRPr="00831DC9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831DC9">
        <w:rPr>
          <w:kern w:val="2"/>
          <w:sz w:val="28"/>
          <w:szCs w:val="28"/>
          <w14:ligatures w14:val="standardContextual"/>
        </w:rPr>
        <w:t xml:space="preserve"> муниципального района Липецкой области в сети «Интернет» </w:t>
      </w:r>
      <w:hyperlink r:id="rId22" w:history="1">
        <w:r w:rsidRPr="00831DC9">
          <w:rPr>
            <w:rStyle w:val="af9"/>
            <w:color w:val="0070C0"/>
            <w:kern w:val="2"/>
            <w:sz w:val="28"/>
            <w:szCs w:val="28"/>
            <w14:ligatures w14:val="standardContextual"/>
          </w:rPr>
          <w:t>http://www.admdobrinka.ru</w:t>
        </w:r>
      </w:hyperlink>
      <w:r w:rsidRPr="00831DC9">
        <w:rPr>
          <w:kern w:val="2"/>
          <w:sz w:val="28"/>
          <w:szCs w:val="28"/>
          <w14:ligatures w14:val="standardContextual"/>
        </w:rPr>
        <w:t xml:space="preserve"> , для передвижных сооружений информация о составленных актах выявления самовольно размещенных нестационарных торговых объектов размещается не позднее одного рабочего дня с момента составления таких актов.</w:t>
      </w:r>
    </w:p>
    <w:p w:rsidR="00D70E64" w:rsidRPr="00B95896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831DC9">
        <w:rPr>
          <w:kern w:val="2"/>
          <w:sz w:val="28"/>
          <w:szCs w:val="28"/>
          <w14:ligatures w14:val="standardContextual"/>
        </w:rPr>
        <w:t>Собственник объекта или лицо, использующее объект, за исключением передвижных сооружений, обязаны выполнить требование о перемещении (переносе) объекта добровольно за счет собственных сре</w:t>
      </w:r>
      <w:proofErr w:type="gramStart"/>
      <w:r w:rsidRPr="00831DC9">
        <w:rPr>
          <w:kern w:val="2"/>
          <w:sz w:val="28"/>
          <w:szCs w:val="28"/>
          <w14:ligatures w14:val="standardContextual"/>
        </w:rPr>
        <w:t>дств в ср</w:t>
      </w:r>
      <w:proofErr w:type="gramEnd"/>
      <w:r w:rsidRPr="00831DC9">
        <w:rPr>
          <w:kern w:val="2"/>
          <w:sz w:val="28"/>
          <w:szCs w:val="28"/>
          <w14:ligatures w14:val="standardContextual"/>
        </w:rPr>
        <w:t xml:space="preserve">ок не позднее 10 календарных дней с момента составления акта. Если по истечении указанного срока </w:t>
      </w:r>
      <w:r w:rsidRPr="00B95896">
        <w:rPr>
          <w:kern w:val="2"/>
          <w:sz w:val="28"/>
          <w:szCs w:val="28"/>
          <w14:ligatures w14:val="standardContextual"/>
        </w:rPr>
        <w:t>требование не будет выполнено в добровольном порядке, перемещение (перенос) объекта осуществляется в принудительном порядке.</w:t>
      </w:r>
    </w:p>
    <w:p w:rsidR="00D70E64" w:rsidRDefault="00D70E64" w:rsidP="00D70E64">
      <w:pPr>
        <w:ind w:firstLine="426"/>
        <w:rPr>
          <w:kern w:val="2"/>
          <w:sz w:val="28"/>
          <w:szCs w:val="28"/>
          <w14:ligatures w14:val="standardContextual"/>
        </w:rPr>
      </w:pPr>
    </w:p>
    <w:p w:rsidR="00CE3DD2" w:rsidRDefault="00CE3DD2" w:rsidP="00D70E64">
      <w:pPr>
        <w:ind w:firstLine="426"/>
        <w:rPr>
          <w:kern w:val="2"/>
          <w:sz w:val="28"/>
          <w:szCs w:val="28"/>
          <w14:ligatures w14:val="standardContextual"/>
        </w:rPr>
      </w:pPr>
    </w:p>
    <w:p w:rsidR="00CE3DD2" w:rsidRPr="001D44F4" w:rsidRDefault="00CE3DD2" w:rsidP="00D70E64">
      <w:pPr>
        <w:ind w:firstLine="426"/>
        <w:rPr>
          <w:kern w:val="2"/>
          <w:sz w:val="28"/>
          <w:szCs w:val="28"/>
          <w14:ligatures w14:val="standardContextual"/>
        </w:rPr>
      </w:pPr>
    </w:p>
    <w:p w:rsidR="00D70E64" w:rsidRPr="00B43437" w:rsidRDefault="00D70E64" w:rsidP="00D70E64">
      <w:pPr>
        <w:pStyle w:val="af5"/>
        <w:widowControl w:val="0"/>
        <w:numPr>
          <w:ilvl w:val="0"/>
          <w:numId w:val="13"/>
        </w:numPr>
        <w:autoSpaceDE w:val="0"/>
        <w:autoSpaceDN w:val="0"/>
        <w:jc w:val="center"/>
        <w:outlineLvl w:val="1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 xml:space="preserve">Принудительное перемещение (перенос) </w:t>
      </w:r>
    </w:p>
    <w:p w:rsidR="00D70E64" w:rsidRPr="00B43437" w:rsidRDefault="00D70E64" w:rsidP="00D70E64">
      <w:pPr>
        <w:jc w:val="center"/>
        <w:outlineLvl w:val="1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>нестационарного торгового объекта</w:t>
      </w:r>
    </w:p>
    <w:p w:rsidR="00D70E64" w:rsidRPr="001D44F4" w:rsidRDefault="00D70E64" w:rsidP="00D70E64">
      <w:pPr>
        <w:ind w:firstLine="426"/>
        <w:rPr>
          <w:kern w:val="2"/>
          <w:sz w:val="28"/>
          <w:szCs w:val="28"/>
          <w14:ligatures w14:val="standardContextual"/>
        </w:rPr>
      </w:pPr>
    </w:p>
    <w:p w:rsidR="00D70E64" w:rsidRPr="00B43437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ind w:left="0" w:firstLine="426"/>
        <w:jc w:val="both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>По истечении срока, отведенного для добровольного перемещения (переноса) нестационарного объекта потребительского рынка, Рабочая группа проверяет исполнение требования. Если требование о перемещении (переносе) собственником объекта или лицом, использующим объект, не выполнено в добровольном порядке, осуществляется принудительное перемещение (перенос) нестационарного торгового объекта.</w:t>
      </w:r>
    </w:p>
    <w:p w:rsidR="00D70E64" w:rsidRPr="00B43437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>Перемещение (перенос) передвижных сооружений производится непосредственно в момент их выявления после составления Акта выявления самовольно размещенного нестационарного торгового объекта.</w:t>
      </w:r>
    </w:p>
    <w:p w:rsidR="00D70E64" w:rsidRPr="00B43437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 xml:space="preserve">Перемещение (перенос) нестационарных торговых объектов осуществляется за счет средств бюджета </w:t>
      </w:r>
      <w:proofErr w:type="spellStart"/>
      <w:r w:rsidRPr="00B43437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B43437">
        <w:rPr>
          <w:kern w:val="2"/>
          <w:sz w:val="28"/>
          <w:szCs w:val="28"/>
          <w14:ligatures w14:val="standardContextual"/>
        </w:rPr>
        <w:t xml:space="preserve"> муниципального района и (или) за счет иных источников, не запрещенных действующим законодательством.</w:t>
      </w:r>
    </w:p>
    <w:p w:rsidR="00D70E64" w:rsidRPr="00B43437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 xml:space="preserve">Перемещение (перенос) нестационарного торгового объекта оформляется </w:t>
      </w:r>
      <w:hyperlink w:anchor="P210">
        <w:r w:rsidRPr="00B43437">
          <w:rPr>
            <w:kern w:val="2"/>
            <w:sz w:val="28"/>
            <w:szCs w:val="28"/>
            <w14:ligatures w14:val="standardContextual"/>
          </w:rPr>
          <w:t>актом</w:t>
        </w:r>
      </w:hyperlink>
      <w:r w:rsidRPr="00B43437">
        <w:rPr>
          <w:kern w:val="2"/>
          <w:sz w:val="28"/>
          <w:szCs w:val="28"/>
          <w14:ligatures w14:val="standardContextual"/>
        </w:rPr>
        <w:t xml:space="preserve"> о принудительном перемещении (переносе) самовольно размещенного нестационарного торгового объекта (приложение 2). К акту прикладываются фотографии объекта.</w:t>
      </w:r>
    </w:p>
    <w:p w:rsidR="00D70E64" w:rsidRPr="00B43437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 xml:space="preserve">Акт о принудительном перемещении (переносе) самовольно размещенного нестационарного торгового объекта составляется в трех экземплярах: </w:t>
      </w:r>
    </w:p>
    <w:p w:rsidR="00D70E64" w:rsidRPr="00B43437" w:rsidRDefault="00D70E64" w:rsidP="00D70E64">
      <w:pPr>
        <w:spacing w:before="220"/>
        <w:ind w:firstLine="425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 xml:space="preserve">- </w:t>
      </w:r>
      <w:r>
        <w:rPr>
          <w:kern w:val="2"/>
          <w:sz w:val="28"/>
          <w:szCs w:val="28"/>
          <w14:ligatures w14:val="standardContextual"/>
        </w:rPr>
        <w:t>первый</w:t>
      </w:r>
      <w:r w:rsidRPr="00B43437">
        <w:rPr>
          <w:kern w:val="2"/>
          <w:sz w:val="28"/>
          <w:szCs w:val="28"/>
          <w14:ligatures w14:val="standardContextual"/>
        </w:rPr>
        <w:t xml:space="preserve"> экземпляр - для Рабочей группы; </w:t>
      </w:r>
    </w:p>
    <w:p w:rsidR="00D70E64" w:rsidRPr="00B43437" w:rsidRDefault="00D70E64" w:rsidP="00D70E64">
      <w:pPr>
        <w:spacing w:before="220"/>
        <w:ind w:firstLine="425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 xml:space="preserve">- второй экземпляр - для вручения собственнику объекта или иному правообладателю, в случае установления такого лица; </w:t>
      </w:r>
    </w:p>
    <w:p w:rsidR="00D70E64" w:rsidRPr="00B43437" w:rsidRDefault="00D70E64" w:rsidP="00D70E64">
      <w:pPr>
        <w:spacing w:before="220"/>
        <w:ind w:firstLine="425"/>
        <w:rPr>
          <w:kern w:val="2"/>
          <w:sz w:val="28"/>
          <w:szCs w:val="28"/>
          <w14:ligatures w14:val="standardContextual"/>
        </w:rPr>
      </w:pPr>
      <w:proofErr w:type="gramStart"/>
      <w:r w:rsidRPr="00B43437">
        <w:rPr>
          <w:kern w:val="2"/>
          <w:sz w:val="28"/>
          <w:szCs w:val="28"/>
          <w14:ligatures w14:val="standardContextual"/>
        </w:rPr>
        <w:t>- третий экземпляр - для организации, осуществляющей перемещение (перенос) и (или) хранение объекта.</w:t>
      </w:r>
      <w:proofErr w:type="gramEnd"/>
    </w:p>
    <w:p w:rsidR="00D70E64" w:rsidRPr="00B43437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 xml:space="preserve">В случае если собственник объекта или лицо, использующее этот объект, не выполнили в добровольном порядке требование о перемещении (переносе) объекта, а также не вывезли товары, оборудование или иное имущество, находящиеся в самовольно размещенном нестационарном торговом объекте, в срок, установленный настоящим Порядком, Рабочая группа опечатывает объект (окна, двери), о чем в </w:t>
      </w:r>
      <w:proofErr w:type="gramStart"/>
      <w:r w:rsidRPr="00B43437">
        <w:rPr>
          <w:kern w:val="2"/>
          <w:sz w:val="28"/>
          <w:szCs w:val="28"/>
          <w14:ligatures w14:val="standardContextual"/>
        </w:rPr>
        <w:t>Акт</w:t>
      </w:r>
      <w:proofErr w:type="gramEnd"/>
      <w:r w:rsidRPr="00B43437">
        <w:rPr>
          <w:kern w:val="2"/>
          <w:sz w:val="28"/>
          <w:szCs w:val="28"/>
          <w14:ligatures w14:val="standardContextual"/>
        </w:rPr>
        <w:t xml:space="preserve"> о принудительном перемещении (переносе) самовольно размещенного нестационарного торгового объекта вносится соответствующая запись. </w:t>
      </w:r>
    </w:p>
    <w:p w:rsidR="00D70E64" w:rsidRDefault="00D70E64" w:rsidP="00D70E64">
      <w:pPr>
        <w:spacing w:before="220"/>
        <w:ind w:firstLine="425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>Товары, оборудование и иное имущество, находящиеся в самовольно размещенном нестационарном торговом объекте, перемещаются вместе с объектом на место временного хранения.</w:t>
      </w:r>
    </w:p>
    <w:p w:rsidR="00CE3DD2" w:rsidRDefault="00CE3DD2" w:rsidP="00D70E64">
      <w:pPr>
        <w:spacing w:before="220"/>
        <w:ind w:firstLine="425"/>
        <w:rPr>
          <w:kern w:val="2"/>
          <w:sz w:val="28"/>
          <w:szCs w:val="28"/>
          <w14:ligatures w14:val="standardContextual"/>
        </w:rPr>
      </w:pPr>
    </w:p>
    <w:p w:rsidR="00CE3DD2" w:rsidRPr="00B43437" w:rsidRDefault="00CE3DD2" w:rsidP="00D70E64">
      <w:pPr>
        <w:spacing w:before="220"/>
        <w:ind w:firstLine="425"/>
        <w:rPr>
          <w:kern w:val="2"/>
          <w:sz w:val="28"/>
          <w:szCs w:val="28"/>
          <w14:ligatures w14:val="standardContextual"/>
        </w:rPr>
      </w:pPr>
    </w:p>
    <w:p w:rsidR="00D70E64" w:rsidRPr="00B43437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B43437">
        <w:rPr>
          <w:kern w:val="2"/>
          <w:sz w:val="28"/>
          <w:szCs w:val="28"/>
          <w14:ligatures w14:val="standardContextual"/>
        </w:rPr>
        <w:t xml:space="preserve">В случае если перемещение (перенос) самовольно размещенного нестационарного торгового объекта невозможен без нанесения ущерба назначению указанного объекта, объект подлежит принудительному демонтажу. Рабочая группа производит опись товаров, оборудования или иного имущества, находящегося в незаконно размещенном нестационарном торговом объекте, </w:t>
      </w:r>
      <w:proofErr w:type="spellStart"/>
      <w:r w:rsidRPr="00B43437">
        <w:rPr>
          <w:kern w:val="2"/>
          <w:sz w:val="28"/>
          <w:szCs w:val="28"/>
          <w14:ligatures w14:val="standardContextual"/>
        </w:rPr>
        <w:t>фотофиксацию</w:t>
      </w:r>
      <w:proofErr w:type="spellEnd"/>
      <w:r w:rsidRPr="00B43437">
        <w:rPr>
          <w:kern w:val="2"/>
          <w:sz w:val="28"/>
          <w:szCs w:val="28"/>
          <w14:ligatures w14:val="standardContextual"/>
        </w:rPr>
        <w:t xml:space="preserve"> указанного имущества, его перемещение на специально организованную для хранения площадку и передачу по акту на хранение вместе с демонтированным нестационарным торговым объектом (его составляющими элементами).</w:t>
      </w:r>
    </w:p>
    <w:p w:rsidR="00D70E64" w:rsidRPr="00096CD6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proofErr w:type="gramStart"/>
      <w:r w:rsidRPr="00096CD6">
        <w:rPr>
          <w:kern w:val="2"/>
          <w:sz w:val="28"/>
          <w:szCs w:val="28"/>
          <w14:ligatures w14:val="standardContextual"/>
        </w:rPr>
        <w:t>Контроль за</w:t>
      </w:r>
      <w:proofErr w:type="gramEnd"/>
      <w:r w:rsidRPr="00096CD6">
        <w:rPr>
          <w:kern w:val="2"/>
          <w:sz w:val="28"/>
          <w:szCs w:val="28"/>
          <w14:ligatures w14:val="standardContextual"/>
        </w:rPr>
        <w:t xml:space="preserve"> ходом перемещения (переноса) и демонтажа нестационарного торгового объекта осуществляется Рабочей группой.</w:t>
      </w:r>
    </w:p>
    <w:p w:rsidR="00D70E64" w:rsidRPr="00096CD6" w:rsidRDefault="00D70E64" w:rsidP="00D70E64">
      <w:pPr>
        <w:ind w:firstLine="426"/>
        <w:rPr>
          <w:kern w:val="2"/>
          <w:sz w:val="28"/>
          <w:szCs w:val="28"/>
          <w14:ligatures w14:val="standardContextual"/>
        </w:rPr>
      </w:pPr>
    </w:p>
    <w:p w:rsidR="00D70E64" w:rsidRPr="00096CD6" w:rsidRDefault="00D70E64" w:rsidP="00D70E64">
      <w:pPr>
        <w:pStyle w:val="af5"/>
        <w:widowControl w:val="0"/>
        <w:numPr>
          <w:ilvl w:val="0"/>
          <w:numId w:val="13"/>
        </w:numPr>
        <w:autoSpaceDE w:val="0"/>
        <w:autoSpaceDN w:val="0"/>
        <w:jc w:val="center"/>
        <w:outlineLvl w:val="1"/>
        <w:rPr>
          <w:kern w:val="2"/>
          <w:sz w:val="28"/>
          <w:szCs w:val="28"/>
          <w14:ligatures w14:val="standardContextual"/>
        </w:rPr>
      </w:pPr>
      <w:r w:rsidRPr="00096CD6">
        <w:rPr>
          <w:kern w:val="2"/>
          <w:sz w:val="28"/>
          <w:szCs w:val="28"/>
          <w14:ligatures w14:val="standardContextual"/>
        </w:rPr>
        <w:t>Хранение перемещенных (перенесенных) объектов</w:t>
      </w:r>
    </w:p>
    <w:p w:rsidR="00D70E64" w:rsidRPr="00096CD6" w:rsidRDefault="00D70E64" w:rsidP="00D70E64">
      <w:pPr>
        <w:ind w:firstLine="426"/>
        <w:rPr>
          <w:kern w:val="2"/>
          <w:sz w:val="28"/>
          <w:szCs w:val="28"/>
          <w14:ligatures w14:val="standardContextual"/>
        </w:rPr>
      </w:pPr>
    </w:p>
    <w:p w:rsidR="00D70E64" w:rsidRPr="00096CD6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096CD6">
        <w:rPr>
          <w:kern w:val="2"/>
          <w:sz w:val="28"/>
          <w:szCs w:val="28"/>
          <w14:ligatures w14:val="standardContextual"/>
        </w:rPr>
        <w:t xml:space="preserve">Самовольно размещенные нестационарные торговые объекты передаются по </w:t>
      </w:r>
      <w:hyperlink w:anchor="P276">
        <w:r w:rsidRPr="00096CD6">
          <w:rPr>
            <w:kern w:val="2"/>
            <w:sz w:val="28"/>
            <w:szCs w:val="28"/>
            <w14:ligatures w14:val="standardContextual"/>
          </w:rPr>
          <w:t>акту</w:t>
        </w:r>
      </w:hyperlink>
      <w:r w:rsidRPr="00096CD6">
        <w:rPr>
          <w:kern w:val="2"/>
          <w:sz w:val="28"/>
          <w:szCs w:val="28"/>
          <w14:ligatures w14:val="standardContextual"/>
        </w:rPr>
        <w:t xml:space="preserve"> приема-передачи самовольно размещенного нестационарного объекта потребительского рынка на временное хранение (приложение 3 к настоящему Порядку) организации, осуществляющей временное хранение объекта.</w:t>
      </w:r>
    </w:p>
    <w:p w:rsidR="00D70E64" w:rsidRPr="00096CD6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spacing w:before="220"/>
        <w:ind w:left="0" w:firstLine="425"/>
        <w:contextualSpacing w:val="0"/>
        <w:jc w:val="both"/>
        <w:rPr>
          <w:kern w:val="2"/>
          <w:sz w:val="28"/>
          <w:szCs w:val="28"/>
          <w14:ligatures w14:val="standardContextual"/>
        </w:rPr>
      </w:pPr>
      <w:r w:rsidRPr="00096CD6">
        <w:rPr>
          <w:kern w:val="2"/>
          <w:sz w:val="28"/>
          <w:szCs w:val="28"/>
          <w14:ligatures w14:val="standardContextual"/>
        </w:rPr>
        <w:t>Перемещенные (перенесенные) объекты хранятся в течение срока, указанного в акте о принудительном перемещении (переносе) самовольно размещенного объекта, но не более 30 календарных дней.</w:t>
      </w:r>
    </w:p>
    <w:p w:rsidR="00D70E64" w:rsidRPr="00096CD6" w:rsidRDefault="00D70E64" w:rsidP="00D70E64">
      <w:pPr>
        <w:ind w:firstLine="426"/>
        <w:rPr>
          <w:kern w:val="2"/>
          <w:sz w:val="28"/>
          <w:szCs w:val="28"/>
          <w14:ligatures w14:val="standardContextual"/>
        </w:rPr>
      </w:pPr>
    </w:p>
    <w:p w:rsidR="00D70E64" w:rsidRPr="00096CD6" w:rsidRDefault="00D70E64" w:rsidP="00D70E64">
      <w:pPr>
        <w:pStyle w:val="af5"/>
        <w:widowControl w:val="0"/>
        <w:numPr>
          <w:ilvl w:val="0"/>
          <w:numId w:val="13"/>
        </w:numPr>
        <w:autoSpaceDE w:val="0"/>
        <w:autoSpaceDN w:val="0"/>
        <w:ind w:left="0" w:firstLine="426"/>
        <w:jc w:val="center"/>
        <w:outlineLvl w:val="1"/>
        <w:rPr>
          <w:kern w:val="2"/>
          <w:sz w:val="28"/>
          <w:szCs w:val="28"/>
          <w14:ligatures w14:val="standardContextual"/>
        </w:rPr>
      </w:pPr>
      <w:r w:rsidRPr="00096CD6">
        <w:rPr>
          <w:kern w:val="2"/>
          <w:sz w:val="28"/>
          <w:szCs w:val="28"/>
          <w14:ligatures w14:val="standardContextual"/>
        </w:rPr>
        <w:t>Порядок передачи объекта собственнику объекта или иному правообладателю, и оплаты расходов, связанных с перемещением (переносом) и хранением</w:t>
      </w:r>
    </w:p>
    <w:p w:rsidR="00D70E64" w:rsidRPr="00096CD6" w:rsidRDefault="00D70E64" w:rsidP="00D70E64">
      <w:pPr>
        <w:ind w:firstLine="426"/>
        <w:rPr>
          <w:kern w:val="2"/>
          <w:sz w:val="28"/>
          <w:szCs w:val="28"/>
          <w14:ligatures w14:val="standardContextual"/>
        </w:rPr>
      </w:pPr>
    </w:p>
    <w:p w:rsidR="00D70E64" w:rsidRPr="00096CD6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ind w:left="0" w:firstLine="426"/>
        <w:jc w:val="both"/>
        <w:rPr>
          <w:kern w:val="2"/>
          <w:sz w:val="28"/>
          <w:szCs w:val="28"/>
          <w14:ligatures w14:val="standardContextual"/>
        </w:rPr>
      </w:pPr>
      <w:r w:rsidRPr="00096CD6">
        <w:rPr>
          <w:kern w:val="2"/>
          <w:sz w:val="28"/>
          <w:szCs w:val="28"/>
          <w14:ligatures w14:val="standardContextual"/>
        </w:rPr>
        <w:t xml:space="preserve">Для возврата нестационарного торгового объекта собственник объекта или иной правообладатель, обращается в администрацию </w:t>
      </w:r>
      <w:proofErr w:type="spellStart"/>
      <w:r w:rsidRPr="00096CD6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096CD6">
        <w:rPr>
          <w:kern w:val="2"/>
          <w:sz w:val="28"/>
          <w:szCs w:val="28"/>
          <w14:ligatures w14:val="standardContextual"/>
        </w:rPr>
        <w:t xml:space="preserve"> муниципального района </w:t>
      </w:r>
      <w:hyperlink w:anchor="P316">
        <w:r w:rsidRPr="00096CD6">
          <w:rPr>
            <w:kern w:val="2"/>
            <w:sz w:val="28"/>
            <w:szCs w:val="28"/>
            <w14:ligatures w14:val="standardContextual"/>
          </w:rPr>
          <w:t>заявлением</w:t>
        </w:r>
      </w:hyperlink>
      <w:r w:rsidRPr="00096CD6">
        <w:rPr>
          <w:kern w:val="2"/>
          <w:sz w:val="28"/>
          <w:szCs w:val="28"/>
          <w14:ligatures w14:val="standardContextual"/>
        </w:rPr>
        <w:t xml:space="preserve"> о его возврате (приложение 4 к настоящему Порядку), к которому прикладывает следующие документы:</w:t>
      </w:r>
    </w:p>
    <w:p w:rsidR="00D70E64" w:rsidRPr="00096CD6" w:rsidRDefault="00D70E64" w:rsidP="00D70E64">
      <w:pPr>
        <w:spacing w:before="220"/>
        <w:ind w:firstLine="426"/>
        <w:rPr>
          <w:kern w:val="2"/>
          <w:sz w:val="28"/>
          <w:szCs w:val="28"/>
          <w14:ligatures w14:val="standardContextual"/>
        </w:rPr>
      </w:pPr>
      <w:r w:rsidRPr="00096CD6">
        <w:rPr>
          <w:kern w:val="2"/>
          <w:sz w:val="28"/>
          <w:szCs w:val="28"/>
          <w14:ligatures w14:val="standardContextual"/>
        </w:rPr>
        <w:t>- копия документа, удостоверяющего личность (с предъявлением оригинала);</w:t>
      </w:r>
    </w:p>
    <w:p w:rsidR="00D70E64" w:rsidRPr="00096CD6" w:rsidRDefault="00D70E64" w:rsidP="00D70E64">
      <w:pPr>
        <w:spacing w:before="220"/>
        <w:ind w:firstLine="426"/>
        <w:rPr>
          <w:kern w:val="2"/>
          <w:sz w:val="28"/>
          <w:szCs w:val="28"/>
          <w14:ligatures w14:val="standardContextual"/>
        </w:rPr>
      </w:pPr>
      <w:r w:rsidRPr="00096CD6">
        <w:rPr>
          <w:kern w:val="2"/>
          <w:sz w:val="28"/>
          <w:szCs w:val="28"/>
          <w14:ligatures w14:val="standardContextual"/>
        </w:rPr>
        <w:t>- документ, подтверждающий право собственности (владения) на объект.</w:t>
      </w:r>
    </w:p>
    <w:p w:rsidR="00D70E64" w:rsidRPr="00096CD6" w:rsidRDefault="00D70E64" w:rsidP="00D70E64">
      <w:pPr>
        <w:spacing w:before="220"/>
        <w:ind w:firstLine="426"/>
        <w:rPr>
          <w:kern w:val="2"/>
          <w:sz w:val="28"/>
          <w:szCs w:val="28"/>
          <w14:ligatures w14:val="standardContextual"/>
        </w:rPr>
      </w:pPr>
      <w:r w:rsidRPr="00096CD6">
        <w:rPr>
          <w:kern w:val="2"/>
          <w:sz w:val="28"/>
          <w:szCs w:val="28"/>
          <w14:ligatures w14:val="standardContextual"/>
        </w:rPr>
        <w:t xml:space="preserve">Заявление может быть подано в течение срока, указанного в пункте 4.2 </w:t>
      </w:r>
      <w:r>
        <w:rPr>
          <w:kern w:val="2"/>
          <w:sz w:val="28"/>
          <w:szCs w:val="28"/>
          <w14:ligatures w14:val="standardContextual"/>
        </w:rPr>
        <w:t>раздела</w:t>
      </w:r>
      <w:r w:rsidRPr="00096CD6">
        <w:rPr>
          <w:kern w:val="2"/>
          <w:sz w:val="28"/>
          <w:szCs w:val="28"/>
          <w14:ligatures w14:val="standardContextual"/>
        </w:rPr>
        <w:t xml:space="preserve"> 4 настоящего Порядка.</w:t>
      </w:r>
    </w:p>
    <w:p w:rsidR="00D70E64" w:rsidRDefault="00D70E64" w:rsidP="00D70E64">
      <w:pPr>
        <w:spacing w:before="220"/>
        <w:ind w:firstLine="426"/>
        <w:rPr>
          <w:kern w:val="2"/>
          <w:sz w:val="28"/>
          <w:szCs w:val="28"/>
          <w14:ligatures w14:val="standardContextual"/>
        </w:rPr>
      </w:pPr>
      <w:r w:rsidRPr="00096CD6">
        <w:rPr>
          <w:kern w:val="2"/>
          <w:sz w:val="28"/>
          <w:szCs w:val="28"/>
          <w14:ligatures w14:val="standardContextual"/>
        </w:rPr>
        <w:t xml:space="preserve">Передача самовольно размещенного объекта собственнику объекта или лицу, использующему объект, оформляется </w:t>
      </w:r>
      <w:hyperlink w:anchor="P374">
        <w:r w:rsidRPr="00096CD6">
          <w:rPr>
            <w:kern w:val="2"/>
            <w:sz w:val="28"/>
            <w:szCs w:val="28"/>
            <w14:ligatures w14:val="standardContextual"/>
          </w:rPr>
          <w:t>актом</w:t>
        </w:r>
      </w:hyperlink>
      <w:r w:rsidRPr="00096CD6">
        <w:rPr>
          <w:kern w:val="2"/>
          <w:sz w:val="28"/>
          <w:szCs w:val="28"/>
          <w14:ligatures w14:val="standardContextual"/>
        </w:rPr>
        <w:t xml:space="preserve"> приема-передачи (возврата) самовольно размещенного нестационарного торгового объекта (приложение 5 к настоящему Порядку).</w:t>
      </w:r>
    </w:p>
    <w:p w:rsidR="00CE3DD2" w:rsidRPr="00096CD6" w:rsidRDefault="00CE3DD2" w:rsidP="00D70E64">
      <w:pPr>
        <w:spacing w:before="220"/>
        <w:ind w:firstLine="426"/>
        <w:rPr>
          <w:kern w:val="2"/>
          <w:sz w:val="28"/>
          <w:szCs w:val="28"/>
          <w14:ligatures w14:val="standardContextual"/>
        </w:rPr>
      </w:pPr>
    </w:p>
    <w:p w:rsidR="00D70E64" w:rsidRPr="00F97C01" w:rsidRDefault="00D70E64" w:rsidP="00D70E64">
      <w:pPr>
        <w:ind w:firstLine="426"/>
        <w:rPr>
          <w:kern w:val="2"/>
          <w:sz w:val="28"/>
          <w:szCs w:val="28"/>
          <w14:ligatures w14:val="standardContextual"/>
        </w:rPr>
      </w:pPr>
    </w:p>
    <w:p w:rsidR="00D70E64" w:rsidRPr="00F97C01" w:rsidRDefault="00D70E64" w:rsidP="00D70E64">
      <w:pPr>
        <w:pStyle w:val="af5"/>
        <w:widowControl w:val="0"/>
        <w:numPr>
          <w:ilvl w:val="0"/>
          <w:numId w:val="13"/>
        </w:numPr>
        <w:autoSpaceDE w:val="0"/>
        <w:autoSpaceDN w:val="0"/>
        <w:jc w:val="center"/>
        <w:outlineLvl w:val="1"/>
        <w:rPr>
          <w:kern w:val="2"/>
          <w:sz w:val="28"/>
          <w:szCs w:val="28"/>
          <w14:ligatures w14:val="standardContextual"/>
        </w:rPr>
      </w:pPr>
      <w:r w:rsidRPr="00F97C01">
        <w:rPr>
          <w:kern w:val="2"/>
          <w:sz w:val="28"/>
          <w:szCs w:val="28"/>
          <w14:ligatures w14:val="standardContextual"/>
        </w:rPr>
        <w:t xml:space="preserve">Порядок признания права муниципальной собственности </w:t>
      </w:r>
      <w:proofErr w:type="spellStart"/>
      <w:r w:rsidRPr="00F97C01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F97C01">
        <w:rPr>
          <w:kern w:val="2"/>
          <w:sz w:val="28"/>
          <w:szCs w:val="28"/>
          <w14:ligatures w14:val="standardContextual"/>
        </w:rPr>
        <w:t xml:space="preserve"> муниципального района Липецкой области Российской Федерации на не истребованные собственником объекта или иным правообладателем, самовольно размещенные нестационарные торговые объекты  </w:t>
      </w:r>
    </w:p>
    <w:p w:rsidR="00D70E64" w:rsidRPr="00F97C01" w:rsidRDefault="00D70E64" w:rsidP="00D70E64">
      <w:pPr>
        <w:ind w:firstLine="426"/>
        <w:rPr>
          <w:kern w:val="2"/>
          <w:sz w:val="28"/>
          <w:szCs w:val="28"/>
          <w14:ligatures w14:val="standardContextual"/>
        </w:rPr>
      </w:pPr>
    </w:p>
    <w:p w:rsidR="00D70E64" w:rsidRPr="00F97C01" w:rsidRDefault="00D70E64" w:rsidP="00D70E64">
      <w:pPr>
        <w:pStyle w:val="af5"/>
        <w:widowControl w:val="0"/>
        <w:numPr>
          <w:ilvl w:val="1"/>
          <w:numId w:val="13"/>
        </w:numPr>
        <w:autoSpaceDE w:val="0"/>
        <w:autoSpaceDN w:val="0"/>
        <w:ind w:left="0" w:firstLine="426"/>
        <w:jc w:val="both"/>
        <w:rPr>
          <w:kern w:val="2"/>
          <w:sz w:val="28"/>
          <w:szCs w:val="28"/>
          <w14:ligatures w14:val="standardContextual"/>
        </w:rPr>
      </w:pPr>
      <w:proofErr w:type="gramStart"/>
      <w:r w:rsidRPr="00F97C01">
        <w:rPr>
          <w:kern w:val="2"/>
          <w:sz w:val="28"/>
          <w:szCs w:val="28"/>
          <w14:ligatures w14:val="standardContextual"/>
        </w:rPr>
        <w:t xml:space="preserve">На самовольно размещенные нестационарные объекты потребительского рынка, не истребованные собственником объекта или иным правообладателем, оформляется право муниципальной собственности </w:t>
      </w:r>
      <w:proofErr w:type="spellStart"/>
      <w:r w:rsidRPr="00F97C01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F97C01">
        <w:rPr>
          <w:kern w:val="2"/>
          <w:sz w:val="28"/>
          <w:szCs w:val="28"/>
          <w14:ligatures w14:val="standardContextual"/>
        </w:rPr>
        <w:t xml:space="preserve"> муниципального района Липецкой области Российской Федерации в порядке, предусмотренном статьей </w:t>
      </w:r>
      <w:hyperlink r:id="rId23">
        <w:r w:rsidRPr="00F97C01">
          <w:rPr>
            <w:kern w:val="2"/>
            <w:sz w:val="28"/>
            <w:szCs w:val="28"/>
            <w14:ligatures w14:val="standardContextual"/>
          </w:rPr>
          <w:t>226</w:t>
        </w:r>
      </w:hyperlink>
      <w:r w:rsidRPr="00F97C01">
        <w:rPr>
          <w:kern w:val="2"/>
          <w:sz w:val="28"/>
          <w:szCs w:val="28"/>
          <w14:ligatures w14:val="standardContextual"/>
        </w:rPr>
        <w:t xml:space="preserve"> Гражданского кодекса Российской Федерации.</w:t>
      </w:r>
      <w:proofErr w:type="gramEnd"/>
    </w:p>
    <w:p w:rsidR="00D70E64" w:rsidRPr="001A56BB" w:rsidRDefault="00D70E64" w:rsidP="00D70E64">
      <w:pPr>
        <w:spacing w:before="220"/>
        <w:ind w:firstLine="426"/>
        <w:rPr>
          <w:kern w:val="2"/>
          <w:sz w:val="28"/>
          <w:szCs w:val="28"/>
          <w14:ligatures w14:val="standardContextual"/>
        </w:rPr>
      </w:pPr>
      <w:r w:rsidRPr="00F97C01">
        <w:rPr>
          <w:kern w:val="2"/>
          <w:sz w:val="28"/>
          <w:szCs w:val="28"/>
          <w14:ligatures w14:val="standardContextual"/>
        </w:rPr>
        <w:t xml:space="preserve">2. После оформления права муниципальной собственности на самовольно размещенный нестационарный объект потребительского рынка он подлежит утилизации, за исключением транспортных средств, относящихся к категории </w:t>
      </w:r>
      <w:r w:rsidRPr="001A56BB">
        <w:rPr>
          <w:kern w:val="2"/>
          <w:sz w:val="28"/>
          <w:szCs w:val="28"/>
          <w14:ligatures w14:val="standardContextual"/>
        </w:rPr>
        <w:t xml:space="preserve">самовольно размещенных нестационарных объектов потребительского рынка. Мероприятия по утилизации осуществляет уполномоченный орган администрации </w:t>
      </w:r>
      <w:proofErr w:type="spellStart"/>
      <w:r w:rsidRPr="001A56BB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1A56BB">
        <w:rPr>
          <w:kern w:val="2"/>
          <w:sz w:val="28"/>
          <w:szCs w:val="28"/>
          <w14:ligatures w14:val="standardContextual"/>
        </w:rPr>
        <w:t xml:space="preserve"> муниципального района.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ind w:left="4820"/>
        <w:outlineLvl w:val="1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Приложение 1</w:t>
      </w:r>
    </w:p>
    <w:p w:rsidR="00D70E64" w:rsidRPr="001A56BB" w:rsidRDefault="00D70E64" w:rsidP="00D70E64">
      <w:pPr>
        <w:ind w:left="4820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к Порядку принудительного переноса (перемещения) нестационарного торгового объекта на место временного хранения</w:t>
      </w:r>
    </w:p>
    <w:p w:rsidR="00D70E64" w:rsidRPr="001A56BB" w:rsidRDefault="00D70E64" w:rsidP="00D70E64">
      <w:pPr>
        <w:rPr>
          <w:kern w:val="2"/>
          <w:sz w:val="28"/>
          <w:szCs w:val="28"/>
          <w:highlight w:val="yellow"/>
          <w14:ligatures w14:val="standardContextual"/>
        </w:rPr>
      </w:pP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Акт</w:t>
      </w: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выявления самовольно размещенного</w:t>
      </w: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нестационарного объекта потребительского рынка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экз. № 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047D20">
        <w:rPr>
          <w:kern w:val="2"/>
          <w:sz w:val="28"/>
          <w:szCs w:val="28"/>
          <w14:ligatures w14:val="standardContextual"/>
        </w:rPr>
        <w:t>__________</w:t>
      </w:r>
      <w:r w:rsidRPr="001A56BB">
        <w:rPr>
          <w:kern w:val="2"/>
          <w:sz w:val="28"/>
          <w:szCs w:val="28"/>
          <w14:ligatures w14:val="standardContextual"/>
        </w:rPr>
        <w:t xml:space="preserve">                                   № ____ от "__" ________ 20</w:t>
      </w:r>
      <w:r w:rsidRPr="00047D20">
        <w:rPr>
          <w:kern w:val="2"/>
          <w:sz w:val="28"/>
          <w:szCs w:val="28"/>
          <w14:ligatures w14:val="standardContextual"/>
        </w:rPr>
        <w:t>_</w:t>
      </w:r>
      <w:r w:rsidRPr="001A56BB">
        <w:rPr>
          <w:kern w:val="2"/>
          <w:sz w:val="28"/>
          <w:szCs w:val="28"/>
          <w14:ligatures w14:val="standardContextual"/>
        </w:rPr>
        <w:t>_ г.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Рабочая группа в составе:</w:t>
      </w:r>
    </w:p>
    <w:p w:rsidR="00D70E64" w:rsidRPr="00047D20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1.</w:t>
      </w:r>
      <w:r w:rsidRPr="00047D20">
        <w:rPr>
          <w:kern w:val="2"/>
          <w:sz w:val="28"/>
          <w:szCs w:val="28"/>
          <w14:ligatures w14:val="standardContextual"/>
        </w:rPr>
        <w:t xml:space="preserve"> 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2.</w:t>
      </w:r>
      <w:r w:rsidRPr="00047D20">
        <w:rPr>
          <w:kern w:val="2"/>
          <w:sz w:val="28"/>
          <w:szCs w:val="28"/>
          <w14:ligatures w14:val="standardContextual"/>
        </w:rPr>
        <w:t xml:space="preserve"> </w:t>
      </w: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</w:t>
      </w:r>
      <w:r w:rsidRPr="00047D20">
        <w:rPr>
          <w:kern w:val="2"/>
          <w:sz w:val="28"/>
          <w:szCs w:val="28"/>
          <w14:ligatures w14:val="standardContextual"/>
        </w:rPr>
        <w:t>_</w:t>
      </w:r>
      <w:r w:rsidRPr="001A56BB">
        <w:rPr>
          <w:kern w:val="2"/>
          <w:sz w:val="28"/>
          <w:szCs w:val="28"/>
          <w14:ligatures w14:val="standardContextual"/>
        </w:rPr>
        <w:t>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3.</w:t>
      </w:r>
      <w:r w:rsidRPr="00047D20">
        <w:rPr>
          <w:kern w:val="2"/>
          <w:sz w:val="28"/>
          <w:szCs w:val="28"/>
          <w14:ligatures w14:val="standardContextual"/>
        </w:rPr>
        <w:t xml:space="preserve"> </w:t>
      </w: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4. 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5. 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6. ______________________________________________________________</w:t>
      </w:r>
    </w:p>
    <w:p w:rsidR="00D70E64" w:rsidRPr="00361090" w:rsidRDefault="00D70E64" w:rsidP="00D70E64">
      <w:pPr>
        <w:rPr>
          <w:kern w:val="2"/>
          <w:sz w:val="22"/>
          <w:szCs w:val="22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                 </w:t>
      </w:r>
      <w:r w:rsidRPr="00361090">
        <w:rPr>
          <w:kern w:val="2"/>
          <w:sz w:val="22"/>
          <w:szCs w:val="22"/>
          <w14:ligatures w14:val="standardContextual"/>
        </w:rPr>
        <w:t>(ФИО, должность членов комиссии)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составила настоящий акт о том, что по адресу: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lastRenderedPageBreak/>
        <w:t>__________________________________________________________________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(адресные ориентиры места самовольного размещения)</w:t>
      </w:r>
    </w:p>
    <w:p w:rsidR="00D70E64" w:rsidRPr="00361090" w:rsidRDefault="00D70E64" w:rsidP="00D70E64">
      <w:pPr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выявлен самовольно размещенный объект (</w:t>
      </w:r>
      <w:proofErr w:type="spellStart"/>
      <w:r w:rsidRPr="00361090">
        <w:rPr>
          <w:kern w:val="2"/>
          <w:sz w:val="22"/>
          <w:szCs w:val="22"/>
          <w14:ligatures w14:val="standardContextual"/>
        </w:rPr>
        <w:t>фототаблица</w:t>
      </w:r>
      <w:proofErr w:type="spellEnd"/>
      <w:r w:rsidRPr="00361090">
        <w:rPr>
          <w:kern w:val="2"/>
          <w:sz w:val="22"/>
          <w:szCs w:val="22"/>
          <w14:ligatures w14:val="standardContextual"/>
        </w:rPr>
        <w:t xml:space="preserve"> объекта прилагается):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(тип и описание объекта)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Владелец: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(сведения о собственнике объекта или о лице, использующем объект)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Рабочая группа:</w:t>
      </w:r>
    </w:p>
    <w:p w:rsidR="00D70E64" w:rsidRPr="001A56BB" w:rsidRDefault="00D70E64" w:rsidP="00D70E64">
      <w:pPr>
        <w:pStyle w:val="af5"/>
        <w:widowControl w:val="0"/>
        <w:numPr>
          <w:ilvl w:val="0"/>
          <w:numId w:val="14"/>
        </w:numPr>
        <w:autoSpaceDE w:val="0"/>
        <w:autoSpaceDN w:val="0"/>
        <w:ind w:left="0" w:firstLine="426"/>
        <w:jc w:val="both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Информирует  о  необходимости добровольного демонтажа и перемещения самовольно  размещенного  объекта,  о  чем на объект нанесена нестирающаяся надпись «Снос </w:t>
      </w:r>
      <w:proofErr w:type="gramStart"/>
      <w:r w:rsidRPr="001A56BB">
        <w:rPr>
          <w:kern w:val="2"/>
          <w:sz w:val="28"/>
          <w:szCs w:val="28"/>
          <w14:ligatures w14:val="standardContextual"/>
        </w:rPr>
        <w:t>до</w:t>
      </w:r>
      <w:proofErr w:type="gramEnd"/>
      <w:r w:rsidRPr="001A56BB">
        <w:rPr>
          <w:kern w:val="2"/>
          <w:sz w:val="28"/>
          <w:szCs w:val="28"/>
          <w14:ligatures w14:val="standardContextual"/>
        </w:rPr>
        <w:t xml:space="preserve"> ________________».</w:t>
      </w:r>
    </w:p>
    <w:p w:rsidR="00D70E64" w:rsidRPr="001A56BB" w:rsidRDefault="00D70E64" w:rsidP="00D70E64">
      <w:pPr>
        <w:pStyle w:val="af5"/>
        <w:widowControl w:val="0"/>
        <w:numPr>
          <w:ilvl w:val="0"/>
          <w:numId w:val="14"/>
        </w:numPr>
        <w:autoSpaceDE w:val="0"/>
        <w:autoSpaceDN w:val="0"/>
        <w:ind w:left="0" w:firstLine="426"/>
        <w:jc w:val="both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Предупреждает,  что при невыполнении данного требования перемещение объекта будет осуществлено в принудительном порядке.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Отметка о получении акта собственником (правообладателем)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Акт составлен в 2 экземплярах.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Приложение: </w:t>
      </w:r>
      <w:proofErr w:type="spellStart"/>
      <w:r w:rsidRPr="001A56BB">
        <w:rPr>
          <w:kern w:val="2"/>
          <w:sz w:val="28"/>
          <w:szCs w:val="28"/>
          <w14:ligatures w14:val="standardContextual"/>
        </w:rPr>
        <w:t>фототаблица</w:t>
      </w:r>
      <w:proofErr w:type="spellEnd"/>
      <w:r w:rsidRPr="001A56BB">
        <w:rPr>
          <w:kern w:val="2"/>
          <w:sz w:val="28"/>
          <w:szCs w:val="28"/>
          <w14:ligatures w14:val="standardContextual"/>
        </w:rPr>
        <w:t xml:space="preserve"> на ____ </w:t>
      </w:r>
      <w:proofErr w:type="gramStart"/>
      <w:r w:rsidRPr="001A56BB">
        <w:rPr>
          <w:kern w:val="2"/>
          <w:sz w:val="28"/>
          <w:szCs w:val="28"/>
          <w14:ligatures w14:val="standardContextual"/>
        </w:rPr>
        <w:t>л</w:t>
      </w:r>
      <w:proofErr w:type="gramEnd"/>
      <w:r w:rsidRPr="001A56BB">
        <w:rPr>
          <w:kern w:val="2"/>
          <w:sz w:val="28"/>
          <w:szCs w:val="28"/>
          <w14:ligatures w14:val="standardContextual"/>
        </w:rPr>
        <w:t>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Подписи членов Рабочей группы: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9"/>
        <w:gridCol w:w="2033"/>
        <w:gridCol w:w="6373"/>
      </w:tblGrid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№/</w:t>
            </w:r>
            <w:proofErr w:type="gramStart"/>
            <w:r w:rsidRPr="001A56BB">
              <w:rPr>
                <w:kern w:val="2"/>
                <w:sz w:val="28"/>
                <w:szCs w:val="28"/>
                <w14:ligatures w14:val="standardContextual"/>
              </w:rPr>
              <w:t>п</w:t>
            </w:r>
            <w:proofErr w:type="gramEnd"/>
            <w:r w:rsidRPr="001A56BB">
              <w:rPr>
                <w:kern w:val="2"/>
                <w:sz w:val="28"/>
                <w:szCs w:val="28"/>
                <w14:ligatures w14:val="standardContextual"/>
              </w:rPr>
              <w:t>/п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подпись</w:t>
            </w:r>
          </w:p>
        </w:tc>
        <w:tc>
          <w:tcPr>
            <w:tcW w:w="6373" w:type="dxa"/>
          </w:tcPr>
          <w:p w:rsidR="00D70E64" w:rsidRPr="001A56BB" w:rsidRDefault="00D70E64" w:rsidP="00E31E43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должность, фамилия, имя, отчество (при наличии)</w:t>
            </w: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5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6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ind w:left="4820"/>
        <w:outlineLvl w:val="1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Приложение 2</w:t>
      </w:r>
    </w:p>
    <w:p w:rsidR="00D70E64" w:rsidRPr="001A56BB" w:rsidRDefault="00D70E64" w:rsidP="00D70E64">
      <w:pPr>
        <w:ind w:left="4820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к Порядку принудительного переноса (перемещения) нестационарного </w:t>
      </w:r>
      <w:r w:rsidRPr="001A56BB">
        <w:rPr>
          <w:kern w:val="2"/>
          <w:sz w:val="28"/>
          <w:szCs w:val="28"/>
          <w14:ligatures w14:val="standardContextual"/>
        </w:rPr>
        <w:lastRenderedPageBreak/>
        <w:t>торгового объекта на место временного хранения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АКТ</w:t>
      </w: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о принудительном перемещении (переносе) самовольно</w:t>
      </w: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размещенного нестационарного торгового объекта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экз. № 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                                              № ____ от "__" ________ 20___ г.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Рабочая группа в составе: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1</w:t>
      </w:r>
      <w:r w:rsidRPr="001A56BB">
        <w:rPr>
          <w:kern w:val="2"/>
          <w:sz w:val="28"/>
          <w:szCs w:val="28"/>
          <w14:ligatures w14:val="standardContextual"/>
        </w:rPr>
        <w:t>. 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2.</w:t>
      </w:r>
      <w:r>
        <w:rPr>
          <w:kern w:val="2"/>
          <w:sz w:val="28"/>
          <w:szCs w:val="28"/>
          <w14:ligatures w14:val="standardContextual"/>
        </w:rPr>
        <w:t>_________________</w:t>
      </w:r>
      <w:r w:rsidRPr="001A56BB">
        <w:rPr>
          <w:kern w:val="2"/>
          <w:sz w:val="28"/>
          <w:szCs w:val="28"/>
          <w14:ligatures w14:val="standardContextual"/>
        </w:rPr>
        <w:t>___________________________________</w:t>
      </w:r>
      <w:r>
        <w:rPr>
          <w:kern w:val="2"/>
          <w:sz w:val="28"/>
          <w:szCs w:val="28"/>
          <w14:ligatures w14:val="standardContextual"/>
        </w:rPr>
        <w:t>___________</w:t>
      </w:r>
      <w:r w:rsidRPr="001A56BB">
        <w:rPr>
          <w:kern w:val="2"/>
          <w:sz w:val="28"/>
          <w:szCs w:val="28"/>
          <w14:ligatures w14:val="standardContextual"/>
        </w:rPr>
        <w:t xml:space="preserve"> 3._________________________________________________________________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4._________________________________________________________________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5._________________________________________________________________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6._________________________________________________________________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(ФИО, должность членов рабочей группы)</w:t>
      </w:r>
    </w:p>
    <w:p w:rsidR="00D70E64" w:rsidRPr="00361090" w:rsidRDefault="00D70E64" w:rsidP="00D70E64">
      <w:pPr>
        <w:rPr>
          <w:kern w:val="2"/>
          <w:sz w:val="22"/>
          <w:szCs w:val="22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составила настоящий акт о том, что объект, расположенный по адресу: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не </w:t>
      </w:r>
      <w:proofErr w:type="gramStart"/>
      <w:r w:rsidRPr="001A56BB">
        <w:rPr>
          <w:kern w:val="2"/>
          <w:sz w:val="28"/>
          <w:szCs w:val="28"/>
          <w14:ligatures w14:val="standardContextual"/>
        </w:rPr>
        <w:t>перемещен</w:t>
      </w:r>
      <w:proofErr w:type="gramEnd"/>
      <w:r w:rsidRPr="001A56BB">
        <w:rPr>
          <w:kern w:val="2"/>
          <w:sz w:val="28"/>
          <w:szCs w:val="28"/>
          <w14:ligatures w14:val="standardContextual"/>
        </w:rPr>
        <w:t xml:space="preserve"> в добровольном порядке.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Дата и время начала демонтажа объекта: ___ </w:t>
      </w:r>
      <w:proofErr w:type="gramStart"/>
      <w:r w:rsidRPr="001A56BB">
        <w:rPr>
          <w:kern w:val="2"/>
          <w:sz w:val="28"/>
          <w:szCs w:val="28"/>
          <w14:ligatures w14:val="standardContextual"/>
        </w:rPr>
        <w:t>ч</w:t>
      </w:r>
      <w:proofErr w:type="gramEnd"/>
      <w:r w:rsidRPr="001A56BB">
        <w:rPr>
          <w:kern w:val="2"/>
          <w:sz w:val="28"/>
          <w:szCs w:val="28"/>
          <w14:ligatures w14:val="standardContextual"/>
        </w:rPr>
        <w:t xml:space="preserve"> ___ мин. "__" ________ 20__ г.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Дата и время окончания перемещения объекта: __ </w:t>
      </w:r>
      <w:proofErr w:type="gramStart"/>
      <w:r w:rsidRPr="001A56BB">
        <w:rPr>
          <w:kern w:val="2"/>
          <w:sz w:val="28"/>
          <w:szCs w:val="28"/>
          <w14:ligatures w14:val="standardContextual"/>
        </w:rPr>
        <w:t>ч</w:t>
      </w:r>
      <w:proofErr w:type="gramEnd"/>
      <w:r w:rsidRPr="001A56BB">
        <w:rPr>
          <w:kern w:val="2"/>
          <w:sz w:val="28"/>
          <w:szCs w:val="28"/>
          <w14:ligatures w14:val="standardContextual"/>
        </w:rPr>
        <w:t xml:space="preserve"> __ мин. "__" _____ 20__ г.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Фотография объекта (материалов демонтажа) прилагается.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Место временного хранения объекта 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Срок хранения 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Отметка о получении акта собственником (правообладателем)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Акт составлен в 3 экземплярах.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Подписи членов Рабочей группы: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9"/>
        <w:gridCol w:w="2033"/>
        <w:gridCol w:w="6373"/>
      </w:tblGrid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№/</w:t>
            </w:r>
            <w:proofErr w:type="gramStart"/>
            <w:r w:rsidRPr="001A56BB">
              <w:rPr>
                <w:kern w:val="2"/>
                <w:sz w:val="28"/>
                <w:szCs w:val="28"/>
                <w14:ligatures w14:val="standardContextual"/>
              </w:rPr>
              <w:t>п</w:t>
            </w:r>
            <w:proofErr w:type="gramEnd"/>
            <w:r w:rsidRPr="001A56BB">
              <w:rPr>
                <w:kern w:val="2"/>
                <w:sz w:val="28"/>
                <w:szCs w:val="28"/>
                <w14:ligatures w14:val="standardContextual"/>
              </w:rPr>
              <w:t>/п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подпись</w:t>
            </w:r>
          </w:p>
        </w:tc>
        <w:tc>
          <w:tcPr>
            <w:tcW w:w="6373" w:type="dxa"/>
          </w:tcPr>
          <w:p w:rsidR="00D70E64" w:rsidRPr="001A56BB" w:rsidRDefault="00D70E64" w:rsidP="00E31E43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должность, фамилия, имя, отчество (при наличии)</w:t>
            </w: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lastRenderedPageBreak/>
              <w:t>4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5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6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Представитель организации, осуществляющей перемещение: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_______________/_________________________________</w:t>
      </w:r>
    </w:p>
    <w:p w:rsidR="00D70E64" w:rsidRPr="00361090" w:rsidRDefault="00D70E64" w:rsidP="00D70E64">
      <w:pPr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подпись</w:t>
      </w:r>
      <w:r w:rsidRPr="00361090">
        <w:rPr>
          <w:kern w:val="2"/>
          <w:sz w:val="22"/>
          <w:szCs w:val="22"/>
          <w14:ligatures w14:val="standardContextual"/>
        </w:rPr>
        <w:tab/>
        <w:t xml:space="preserve">          фамилия, имя, отчество (при наличии)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ind w:left="4820"/>
        <w:outlineLvl w:val="1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Приложение 3</w:t>
      </w:r>
    </w:p>
    <w:p w:rsidR="00D70E64" w:rsidRPr="001A56BB" w:rsidRDefault="00D70E64" w:rsidP="00D70E64">
      <w:pPr>
        <w:ind w:left="4820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к Порядку принудительного переноса (перемещения) нестационарного торгового объекта на место временного хранения</w:t>
      </w:r>
    </w:p>
    <w:p w:rsidR="00D70E64" w:rsidRPr="001A56BB" w:rsidRDefault="00D70E64" w:rsidP="00D70E64">
      <w:pPr>
        <w:jc w:val="right"/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АКТ</w:t>
      </w: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приема-передачи самовольно</w:t>
      </w: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размещенного нестационарного торгового объекта на временное хранение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________________           </w:t>
      </w:r>
      <w:r w:rsidRPr="001A56BB">
        <w:rPr>
          <w:kern w:val="2"/>
          <w:sz w:val="28"/>
          <w:szCs w:val="28"/>
          <w14:ligatures w14:val="standardContextual"/>
        </w:rPr>
        <w:tab/>
        <w:t xml:space="preserve">                                   "__" __________ 20__ г.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Рабочая группа в составе: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1. 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2. 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3. 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4. 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5. 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6. 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(ФИО, должность членов рабочей группы)</w:t>
      </w:r>
    </w:p>
    <w:p w:rsidR="00D70E64" w:rsidRPr="00361090" w:rsidRDefault="00D70E64" w:rsidP="00D70E64">
      <w:pPr>
        <w:rPr>
          <w:kern w:val="2"/>
          <w:sz w:val="22"/>
          <w:szCs w:val="22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передала,     а     организация,    осуществляющая    временное    хранение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__________________________________________________________________, в лице _____________________ </w:t>
      </w:r>
      <w:proofErr w:type="gramStart"/>
      <w:r w:rsidRPr="001A56BB">
        <w:rPr>
          <w:kern w:val="2"/>
          <w:sz w:val="28"/>
          <w:szCs w:val="28"/>
          <w14:ligatures w14:val="standardContextual"/>
        </w:rPr>
        <w:t>действующего</w:t>
      </w:r>
      <w:proofErr w:type="gramEnd"/>
      <w:r w:rsidRPr="001A56BB">
        <w:rPr>
          <w:kern w:val="2"/>
          <w:sz w:val="28"/>
          <w:szCs w:val="28"/>
          <w14:ligatures w14:val="standardContextual"/>
        </w:rPr>
        <w:t xml:space="preserve"> на основании ___________ приняла демонтированный самовольно размещенный нестационарный торговый объект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(тип и описание объекта)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Подписи членов Рабочей группы: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 xml:space="preserve">   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9"/>
        <w:gridCol w:w="2033"/>
        <w:gridCol w:w="6373"/>
      </w:tblGrid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№/</w:t>
            </w:r>
            <w:proofErr w:type="gramStart"/>
            <w:r w:rsidRPr="001A56BB">
              <w:rPr>
                <w:kern w:val="2"/>
                <w:sz w:val="28"/>
                <w:szCs w:val="28"/>
                <w14:ligatures w14:val="standardContextual"/>
              </w:rPr>
              <w:t>п</w:t>
            </w:r>
            <w:proofErr w:type="gramEnd"/>
            <w:r w:rsidRPr="001A56BB">
              <w:rPr>
                <w:kern w:val="2"/>
                <w:sz w:val="28"/>
                <w:szCs w:val="28"/>
                <w14:ligatures w14:val="standardContextual"/>
              </w:rPr>
              <w:t>/п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подпись</w:t>
            </w:r>
          </w:p>
        </w:tc>
        <w:tc>
          <w:tcPr>
            <w:tcW w:w="6373" w:type="dxa"/>
          </w:tcPr>
          <w:p w:rsidR="00D70E64" w:rsidRPr="001A56BB" w:rsidRDefault="00D70E64" w:rsidP="00E31E43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должность, фамилия, имя, отчество (при наличии)</w:t>
            </w: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lastRenderedPageBreak/>
              <w:t>5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0E64" w:rsidRPr="001A56BB" w:rsidTr="00E31E43">
        <w:tc>
          <w:tcPr>
            <w:tcW w:w="939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1A56BB">
              <w:rPr>
                <w:kern w:val="2"/>
                <w:sz w:val="28"/>
                <w:szCs w:val="28"/>
                <w14:ligatures w14:val="standardContextual"/>
              </w:rPr>
              <w:t>6</w:t>
            </w:r>
          </w:p>
        </w:tc>
        <w:tc>
          <w:tcPr>
            <w:tcW w:w="203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373" w:type="dxa"/>
          </w:tcPr>
          <w:p w:rsidR="00D70E64" w:rsidRPr="001A56BB" w:rsidRDefault="00D70E64" w:rsidP="00E31E43">
            <w:pPr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Представитель организации, осуществляющей временное    хранение:</w:t>
      </w: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1A56BB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1A56BB">
        <w:rPr>
          <w:kern w:val="2"/>
          <w:sz w:val="28"/>
          <w:szCs w:val="28"/>
          <w14:ligatures w14:val="standardContextual"/>
        </w:rPr>
        <w:t>_______________/_________________________________</w:t>
      </w:r>
    </w:p>
    <w:p w:rsidR="00D70E64" w:rsidRPr="00361090" w:rsidRDefault="00D70E64" w:rsidP="00D70E64">
      <w:pPr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подпись</w:t>
      </w:r>
      <w:r w:rsidRPr="00361090">
        <w:rPr>
          <w:kern w:val="2"/>
          <w:sz w:val="22"/>
          <w:szCs w:val="22"/>
          <w14:ligatures w14:val="standardContextual"/>
        </w:rPr>
        <w:tab/>
        <w:t xml:space="preserve">          фамилия, имя, отчество (при наличии)</w:t>
      </w:r>
    </w:p>
    <w:p w:rsidR="00D70E64" w:rsidRDefault="00D70E64" w:rsidP="00D70E64">
      <w:pPr>
        <w:rPr>
          <w:color w:val="0070C0"/>
          <w:kern w:val="2"/>
          <w:sz w:val="28"/>
          <w:szCs w:val="28"/>
          <w14:ligatures w14:val="standardContextual"/>
        </w:rPr>
      </w:pPr>
    </w:p>
    <w:p w:rsidR="00D70E64" w:rsidRPr="0057724C" w:rsidRDefault="00D70E64" w:rsidP="00D70E64">
      <w:pPr>
        <w:rPr>
          <w:color w:val="0070C0"/>
          <w:kern w:val="2"/>
          <w:sz w:val="28"/>
          <w:szCs w:val="28"/>
          <w14:ligatures w14:val="standardContextual"/>
        </w:rPr>
      </w:pPr>
    </w:p>
    <w:p w:rsidR="00D70E64" w:rsidRPr="00E91637" w:rsidRDefault="00D70E64" w:rsidP="00D70E64">
      <w:pPr>
        <w:ind w:left="4820"/>
        <w:outlineLvl w:val="1"/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Приложение 4</w:t>
      </w:r>
    </w:p>
    <w:p w:rsidR="00D70E64" w:rsidRPr="00E91637" w:rsidRDefault="00D70E64" w:rsidP="00D70E64">
      <w:pPr>
        <w:ind w:left="4820"/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к Порядку принудительного переноса (перемещения) нестационарного торгового объекта на место временного хранения</w:t>
      </w:r>
    </w:p>
    <w:p w:rsidR="00D70E64" w:rsidRPr="00E91637" w:rsidRDefault="00D70E64" w:rsidP="00D70E64">
      <w:pPr>
        <w:ind w:left="4820"/>
        <w:rPr>
          <w:kern w:val="2"/>
          <w:sz w:val="28"/>
          <w:szCs w:val="28"/>
          <w14:ligatures w14:val="standardContextual"/>
        </w:rPr>
      </w:pPr>
    </w:p>
    <w:p w:rsidR="00D70E64" w:rsidRPr="00E91637" w:rsidRDefault="00D70E64" w:rsidP="00D70E64">
      <w:pPr>
        <w:ind w:left="4820"/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 xml:space="preserve">В администрацию </w:t>
      </w:r>
      <w:proofErr w:type="spellStart"/>
      <w:r w:rsidRPr="00E91637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E91637">
        <w:rPr>
          <w:kern w:val="2"/>
          <w:sz w:val="28"/>
          <w:szCs w:val="28"/>
          <w14:ligatures w14:val="standardContextual"/>
        </w:rPr>
        <w:t xml:space="preserve"> муниципального района Липецкой области</w:t>
      </w:r>
    </w:p>
    <w:p w:rsidR="00D70E64" w:rsidRPr="00E91637" w:rsidRDefault="00D70E64" w:rsidP="00D70E64">
      <w:pPr>
        <w:ind w:left="4820"/>
        <w:rPr>
          <w:kern w:val="2"/>
          <w:sz w:val="28"/>
          <w:szCs w:val="28"/>
          <w14:ligatures w14:val="standardContextual"/>
        </w:rPr>
      </w:pPr>
    </w:p>
    <w:p w:rsidR="00D70E64" w:rsidRPr="00E91637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</w:p>
    <w:p w:rsidR="00D70E64" w:rsidRPr="00E91637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ЗАЯВЛЕНИЕ</w:t>
      </w:r>
    </w:p>
    <w:p w:rsidR="00D70E64" w:rsidRPr="00E91637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о возврате самовольно размещенного нестационарного торгового объекта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E91637" w:rsidRDefault="00D70E64" w:rsidP="00D70E64">
      <w:pPr>
        <w:ind w:firstLine="708"/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Прошу   выдать   мне   объект,  демонтированный  на  основании  акта   № ____ от "__" ________ 20__ года</w:t>
      </w:r>
      <w:r w:rsidRPr="00E91637">
        <w:t xml:space="preserve"> </w:t>
      </w:r>
      <w:r w:rsidRPr="00E91637">
        <w:rPr>
          <w:kern w:val="2"/>
          <w:sz w:val="28"/>
          <w:szCs w:val="28"/>
          <w14:ligatures w14:val="standardContextual"/>
        </w:rPr>
        <w:t>о принудительном     перемещении     (переносе)    самовольно    размещенного нестационарного торгового объекта.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Заявитель _________________________________________________________________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(фамилия, имя, отчество (при наличии))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Место жительства (для физического лица, индивидуального предпринимателя):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Наименование организации (для юридического лица)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Юридический адрес (для юридического лица)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Телефон __________________________________________________________________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Регистрационный номер 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Банковские реквизиты: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proofErr w:type="gramStart"/>
      <w:r w:rsidRPr="00E91637">
        <w:rPr>
          <w:kern w:val="2"/>
          <w:sz w:val="28"/>
          <w:szCs w:val="28"/>
          <w14:ligatures w14:val="standardContextual"/>
        </w:rPr>
        <w:t>Р</w:t>
      </w:r>
      <w:proofErr w:type="gramEnd"/>
      <w:r w:rsidRPr="00E91637">
        <w:rPr>
          <w:kern w:val="2"/>
          <w:sz w:val="28"/>
          <w:szCs w:val="28"/>
          <w14:ligatures w14:val="standardContextual"/>
        </w:rPr>
        <w:t>/</w:t>
      </w:r>
      <w:proofErr w:type="spellStart"/>
      <w:r w:rsidRPr="00E91637">
        <w:rPr>
          <w:kern w:val="2"/>
          <w:sz w:val="28"/>
          <w:szCs w:val="28"/>
          <w14:ligatures w14:val="standardContextual"/>
        </w:rPr>
        <w:t>сч</w:t>
      </w:r>
      <w:proofErr w:type="spellEnd"/>
      <w:r w:rsidRPr="00E91637">
        <w:rPr>
          <w:kern w:val="2"/>
          <w:sz w:val="28"/>
          <w:szCs w:val="28"/>
          <w14:ligatures w14:val="standardContextual"/>
        </w:rPr>
        <w:t>. ______________________________________________________________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Наименование банка 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lastRenderedPageBreak/>
        <w:t>ИНН ______________________________________________________________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БИК ______________________________________________________________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Руководитель (Ф.И.О.) 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Количество демонтированных объектов 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Адре</w:t>
      </w:r>
      <w:proofErr w:type="gramStart"/>
      <w:r w:rsidRPr="00E91637">
        <w:rPr>
          <w:kern w:val="2"/>
          <w:sz w:val="28"/>
          <w:szCs w:val="28"/>
          <w14:ligatures w14:val="standardContextual"/>
        </w:rPr>
        <w:t>с(</w:t>
      </w:r>
      <w:proofErr w:type="gramEnd"/>
      <w:r w:rsidRPr="00E91637">
        <w:rPr>
          <w:kern w:val="2"/>
          <w:sz w:val="28"/>
          <w:szCs w:val="28"/>
          <w14:ligatures w14:val="standardContextual"/>
        </w:rPr>
        <w:t>а) размещения объектов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Данный объект будет перемещен 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Приложение:</w:t>
      </w:r>
    </w:p>
    <w:p w:rsidR="00D70E64" w:rsidRPr="00E91637" w:rsidRDefault="00D70E64" w:rsidP="00D70E64">
      <w:pPr>
        <w:pStyle w:val="af5"/>
        <w:widowControl w:val="0"/>
        <w:numPr>
          <w:ilvl w:val="0"/>
          <w:numId w:val="15"/>
        </w:numPr>
        <w:autoSpaceDE w:val="0"/>
        <w:autoSpaceDN w:val="0"/>
        <w:ind w:left="0" w:firstLine="426"/>
        <w:jc w:val="both"/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Копии  документов,  подтверждающих  право  собственности  (владения) на самовольно размещенный нестационарный торговый объект (объекты):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CE3DD2" w:rsidRDefault="00D70E64" w:rsidP="00D70E64">
      <w:pPr>
        <w:jc w:val="center"/>
        <w:rPr>
          <w:kern w:val="2"/>
          <w:sz w:val="24"/>
          <w:szCs w:val="24"/>
          <w14:ligatures w14:val="standardContextual"/>
        </w:rPr>
      </w:pPr>
      <w:r w:rsidRPr="00CE3DD2">
        <w:rPr>
          <w:kern w:val="2"/>
          <w:sz w:val="24"/>
          <w:szCs w:val="24"/>
          <w14:ligatures w14:val="standardContextual"/>
        </w:rPr>
        <w:t>наименование документа, реквизиты, количество экземпляров, количество листов</w:t>
      </w:r>
    </w:p>
    <w:p w:rsidR="00D70E64" w:rsidRPr="00E91637" w:rsidRDefault="00D70E64" w:rsidP="00D70E64">
      <w:pPr>
        <w:pStyle w:val="af5"/>
        <w:widowControl w:val="0"/>
        <w:numPr>
          <w:ilvl w:val="0"/>
          <w:numId w:val="15"/>
        </w:numPr>
        <w:autoSpaceDE w:val="0"/>
        <w:autoSpaceDN w:val="0"/>
        <w:ind w:left="0" w:firstLine="426"/>
        <w:jc w:val="both"/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Копии  документов,  подтверждающих  возмещение  затрат  по  перемещению (переносу)  и  хранению самовольно размещенного нестационарного торгового объекта: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 xml:space="preserve">_______________________ - ______ экз. на ____ </w:t>
      </w:r>
      <w:proofErr w:type="gramStart"/>
      <w:r w:rsidRPr="00E91637">
        <w:rPr>
          <w:kern w:val="2"/>
          <w:sz w:val="28"/>
          <w:szCs w:val="28"/>
          <w14:ligatures w14:val="standardContextual"/>
        </w:rPr>
        <w:t>л</w:t>
      </w:r>
      <w:proofErr w:type="gramEnd"/>
      <w:r w:rsidRPr="00E91637">
        <w:rPr>
          <w:kern w:val="2"/>
          <w:sz w:val="28"/>
          <w:szCs w:val="28"/>
          <w14:ligatures w14:val="standardContextual"/>
        </w:rPr>
        <w:t>.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>Заявитель ___________________________________________________</w:t>
      </w:r>
    </w:p>
    <w:p w:rsidR="00D70E64" w:rsidRPr="00E91637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 xml:space="preserve">                               (подпись,</w:t>
      </w:r>
      <w:r w:rsidRPr="00E91637">
        <w:t xml:space="preserve"> </w:t>
      </w:r>
      <w:r w:rsidRPr="00E91637">
        <w:rPr>
          <w:kern w:val="2"/>
          <w:sz w:val="28"/>
          <w:szCs w:val="28"/>
          <w14:ligatures w14:val="standardContextual"/>
        </w:rPr>
        <w:t>фамилия, имя, отчество (при наличии))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E91637">
        <w:rPr>
          <w:kern w:val="2"/>
          <w:sz w:val="28"/>
          <w:szCs w:val="28"/>
          <w14:ligatures w14:val="standardContextual"/>
        </w:rPr>
        <w:t xml:space="preserve">    М.П. (при наличии)</w:t>
      </w:r>
    </w:p>
    <w:p w:rsidR="00D70E64" w:rsidRPr="00DC5C96" w:rsidRDefault="00D70E64" w:rsidP="00D70E64">
      <w:pPr>
        <w:ind w:left="4820"/>
        <w:outlineLvl w:val="1"/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Приложение 5</w:t>
      </w:r>
    </w:p>
    <w:p w:rsidR="00D70E64" w:rsidRPr="00DC5C96" w:rsidRDefault="00D70E64" w:rsidP="00D70E64">
      <w:pPr>
        <w:ind w:left="4820"/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к Порядку принудительного переноса (перемещения) нестационарного торгового объекта на место временного хранения</w:t>
      </w:r>
    </w:p>
    <w:p w:rsidR="00D70E64" w:rsidRPr="00DC5C96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АКТ</w:t>
      </w:r>
    </w:p>
    <w:p w:rsidR="00D70E64" w:rsidRPr="00DC5C96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приема-передачи (возврата)</w:t>
      </w:r>
    </w:p>
    <w:p w:rsidR="00D70E64" w:rsidRPr="00DC5C96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самовольно размещенного нестационарного торгового объекта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DC5C96" w:rsidRDefault="00D70E64" w:rsidP="00D70E64">
      <w:pPr>
        <w:jc w:val="center"/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__________________                                        "__" _____________ 20__ г.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Мы, нижеподписавшиеся: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организация,    осуществляющая    временное    хранение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 xml:space="preserve">__________________________________________________________________, в лице _____________________ </w:t>
      </w:r>
      <w:proofErr w:type="gramStart"/>
      <w:r w:rsidRPr="00DC5C96">
        <w:rPr>
          <w:kern w:val="2"/>
          <w:sz w:val="28"/>
          <w:szCs w:val="28"/>
          <w14:ligatures w14:val="standardContextual"/>
        </w:rPr>
        <w:t>действующего</w:t>
      </w:r>
      <w:proofErr w:type="gramEnd"/>
      <w:r w:rsidRPr="00DC5C96">
        <w:rPr>
          <w:kern w:val="2"/>
          <w:sz w:val="28"/>
          <w:szCs w:val="28"/>
          <w14:ligatures w14:val="standardContextual"/>
        </w:rPr>
        <w:t xml:space="preserve"> на основании _______________ 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(далее – Организация)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и собственник (правообладатель) _____________________________________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_________________________________________________________________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(фамилия, имя, отчество (при наличии))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место жительства (для физического лица, индивидуального предпринимателя)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lastRenderedPageBreak/>
        <w:t>наименование организации (для юридического лица)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юридический адрес (для юридического лица)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составили настоящий акт о том, что в соответствии с  Заявлением  о  возврате  самовольно размещенного нестационарного торгового объекта от «______» ________ ____ г. ________ Организация передала, а собственник (правообладатель) принял самовольно размещенный нестационарный объект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(тип и описание объекта)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Претензий к Организации, в том числе имущественных, собственник (правообладатель) не имеет/__________________________________________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__________________________________________________________________</w:t>
      </w:r>
    </w:p>
    <w:p w:rsidR="00D70E64" w:rsidRPr="00361090" w:rsidRDefault="00D70E64" w:rsidP="00D70E64">
      <w:pPr>
        <w:jc w:val="center"/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>замечания (при наличии)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Подписи сторон: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___________________ (_____________________________________________)</w:t>
      </w:r>
    </w:p>
    <w:p w:rsidR="00D70E64" w:rsidRPr="00361090" w:rsidRDefault="00D70E64" w:rsidP="00D70E64">
      <w:pPr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 xml:space="preserve">         подпись                                (фамилия, имя, отчество (при наличии))</w:t>
      </w:r>
    </w:p>
    <w:p w:rsidR="00D70E64" w:rsidRPr="00DC5C96" w:rsidRDefault="00D70E64" w:rsidP="00D70E64">
      <w:pPr>
        <w:rPr>
          <w:kern w:val="2"/>
          <w:sz w:val="28"/>
          <w:szCs w:val="28"/>
          <w14:ligatures w14:val="standardContextual"/>
        </w:rPr>
      </w:pPr>
      <w:r w:rsidRPr="00DC5C96">
        <w:rPr>
          <w:kern w:val="2"/>
          <w:sz w:val="28"/>
          <w:szCs w:val="28"/>
          <w14:ligatures w14:val="standardContextual"/>
        </w:rPr>
        <w:t>__________________ (______________________________________________)</w:t>
      </w:r>
    </w:p>
    <w:p w:rsidR="00D70E64" w:rsidRPr="00361090" w:rsidRDefault="00D70E64" w:rsidP="00D70E64">
      <w:pPr>
        <w:rPr>
          <w:kern w:val="2"/>
          <w:sz w:val="22"/>
          <w:szCs w:val="22"/>
          <w14:ligatures w14:val="standardContextual"/>
        </w:rPr>
      </w:pPr>
      <w:r w:rsidRPr="00361090">
        <w:rPr>
          <w:kern w:val="2"/>
          <w:sz w:val="22"/>
          <w:szCs w:val="22"/>
          <w14:ligatures w14:val="standardContextual"/>
        </w:rPr>
        <w:t xml:space="preserve">         подпись                                (фамилия, имя, отчество (при наличии))</w:t>
      </w:r>
    </w:p>
    <w:p w:rsidR="00CE3DD2" w:rsidRDefault="00CE3DD2" w:rsidP="00D70E64">
      <w:pPr>
        <w:rPr>
          <w:b/>
          <w:sz w:val="28"/>
          <w:szCs w:val="28"/>
        </w:rPr>
      </w:pPr>
    </w:p>
    <w:p w:rsidR="00CE3DD2" w:rsidRDefault="00CE3DD2" w:rsidP="00D70E64">
      <w:pPr>
        <w:rPr>
          <w:b/>
          <w:sz w:val="28"/>
          <w:szCs w:val="28"/>
        </w:rPr>
      </w:pPr>
    </w:p>
    <w:p w:rsidR="00CE3DD2" w:rsidRDefault="00CE3DD2" w:rsidP="00D70E64">
      <w:pPr>
        <w:rPr>
          <w:b/>
          <w:sz w:val="28"/>
          <w:szCs w:val="28"/>
        </w:rPr>
      </w:pPr>
    </w:p>
    <w:p w:rsidR="00CE3DD2" w:rsidRDefault="00CE3DD2" w:rsidP="00D70E64">
      <w:pPr>
        <w:rPr>
          <w:b/>
          <w:sz w:val="28"/>
          <w:szCs w:val="28"/>
        </w:rPr>
      </w:pPr>
    </w:p>
    <w:p w:rsidR="00CE3DD2" w:rsidRDefault="00CE3DD2" w:rsidP="00D70E64">
      <w:pPr>
        <w:rPr>
          <w:b/>
          <w:sz w:val="28"/>
          <w:szCs w:val="28"/>
        </w:rPr>
      </w:pPr>
    </w:p>
    <w:p w:rsidR="00D70E64" w:rsidRDefault="00D70E64" w:rsidP="00D70E64">
      <w:pPr>
        <w:rPr>
          <w:b/>
          <w:sz w:val="28"/>
          <w:szCs w:val="28"/>
        </w:rPr>
      </w:pPr>
      <w:bookmarkStart w:id="0" w:name="_GoBack"/>
      <w:bookmarkEnd w:id="0"/>
      <w:r w:rsidRPr="00D70E64">
        <w:rPr>
          <w:b/>
          <w:sz w:val="28"/>
          <w:szCs w:val="28"/>
        </w:rPr>
        <w:t>Глава</w:t>
      </w:r>
    </w:p>
    <w:p w:rsidR="00D70E64" w:rsidRDefault="00D70E64" w:rsidP="00D70E6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</w:t>
      </w:r>
      <w:proofErr w:type="spellStart"/>
      <w:r>
        <w:rPr>
          <w:b/>
          <w:sz w:val="28"/>
          <w:szCs w:val="28"/>
        </w:rPr>
        <w:t>А.Н.Пасынков</w:t>
      </w:r>
      <w:proofErr w:type="spellEnd"/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p w:rsidR="00A80F61" w:rsidRDefault="00A80F61" w:rsidP="00D70E64">
      <w:pPr>
        <w:rPr>
          <w:b/>
          <w:sz w:val="28"/>
          <w:szCs w:val="28"/>
        </w:rPr>
      </w:pPr>
    </w:p>
    <w:sectPr w:rsidR="00A80F61" w:rsidSect="00A80F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99" w:rsidRDefault="00CC6599" w:rsidP="00D70E64">
      <w:r>
        <w:separator/>
      </w:r>
    </w:p>
  </w:endnote>
  <w:endnote w:type="continuationSeparator" w:id="0">
    <w:p w:rsidR="00CC6599" w:rsidRDefault="00CC6599" w:rsidP="00D7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99" w:rsidRDefault="00CC6599" w:rsidP="00D70E64">
      <w:r>
        <w:separator/>
      </w:r>
    </w:p>
  </w:footnote>
  <w:footnote w:type="continuationSeparator" w:id="0">
    <w:p w:rsidR="00CC6599" w:rsidRDefault="00CC6599" w:rsidP="00D7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7333"/>
        </w:tabs>
        <w:ind w:left="7333" w:hanging="360"/>
      </w:pPr>
      <w:rPr>
        <w:rFonts w:ascii="Symbol" w:hAnsi="Symbol" w:hint="default"/>
      </w:rPr>
    </w:lvl>
  </w:abstractNum>
  <w:abstractNum w:abstractNumId="1">
    <w:nsid w:val="012C2E71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AF5807"/>
    <w:multiLevelType w:val="hybridMultilevel"/>
    <w:tmpl w:val="8B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77E4"/>
    <w:multiLevelType w:val="hybridMultilevel"/>
    <w:tmpl w:val="6BE0C85E"/>
    <w:lvl w:ilvl="0" w:tplc="CFB277C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F10F3E"/>
    <w:multiLevelType w:val="hybridMultilevel"/>
    <w:tmpl w:val="6382E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158AF"/>
    <w:multiLevelType w:val="hybridMultilevel"/>
    <w:tmpl w:val="0E54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655AD5"/>
    <w:multiLevelType w:val="hybridMultilevel"/>
    <w:tmpl w:val="52642B9C"/>
    <w:lvl w:ilvl="0" w:tplc="D902CD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5B07BA"/>
    <w:multiLevelType w:val="hybridMultilevel"/>
    <w:tmpl w:val="0E30AD52"/>
    <w:lvl w:ilvl="0" w:tplc="20FA9E22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EC03C6"/>
    <w:multiLevelType w:val="hybridMultilevel"/>
    <w:tmpl w:val="D51C0FB6"/>
    <w:lvl w:ilvl="0" w:tplc="D21862E8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13204D"/>
    <w:multiLevelType w:val="multilevel"/>
    <w:tmpl w:val="0242DF7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8E73DB"/>
    <w:multiLevelType w:val="hybridMultilevel"/>
    <w:tmpl w:val="ACA0FCB2"/>
    <w:lvl w:ilvl="0" w:tplc="F35230B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64"/>
    <w:rsid w:val="00045386"/>
    <w:rsid w:val="00191C40"/>
    <w:rsid w:val="005F2331"/>
    <w:rsid w:val="006A17C3"/>
    <w:rsid w:val="00A80F61"/>
    <w:rsid w:val="00CC6599"/>
    <w:rsid w:val="00CE3DD2"/>
    <w:rsid w:val="00D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D70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70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70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70E6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D70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70E6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70E64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70E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D70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70E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0E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0E6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D70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D70E6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70E6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70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70E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0E6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D70E64"/>
  </w:style>
  <w:style w:type="character" w:customStyle="1" w:styleId="normaltextrun">
    <w:name w:val="normaltextrun"/>
    <w:basedOn w:val="a0"/>
    <w:rsid w:val="00D70E64"/>
  </w:style>
  <w:style w:type="paragraph" w:styleId="31">
    <w:name w:val="Body Text Indent 3"/>
    <w:basedOn w:val="a"/>
    <w:link w:val="32"/>
    <w:uiPriority w:val="99"/>
    <w:unhideWhenUsed/>
    <w:qFormat/>
    <w:rsid w:val="00D70E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0E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D70E6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D70E64"/>
    <w:pPr>
      <w:spacing w:after="120"/>
    </w:pPr>
  </w:style>
  <w:style w:type="character" w:customStyle="1" w:styleId="a8">
    <w:name w:val="Основной текст Знак"/>
    <w:basedOn w:val="a0"/>
    <w:link w:val="a7"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70E64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70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D70E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D70E6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D70E64"/>
    <w:rPr>
      <w:rFonts w:ascii="Times New Roman" w:eastAsia="Calibri" w:hAnsi="Times New Roman" w:cs="Times New Roman"/>
      <w:lang w:eastAsia="ru-RU"/>
    </w:rPr>
  </w:style>
  <w:style w:type="paragraph" w:styleId="ad">
    <w:name w:val="Subtitle"/>
    <w:basedOn w:val="a"/>
    <w:link w:val="ae"/>
    <w:qFormat/>
    <w:rsid w:val="00D70E64"/>
    <w:pPr>
      <w:jc w:val="center"/>
    </w:pPr>
    <w:rPr>
      <w:sz w:val="32"/>
      <w:szCs w:val="32"/>
    </w:rPr>
  </w:style>
  <w:style w:type="character" w:customStyle="1" w:styleId="ae">
    <w:name w:val="Подзаголовок Знак"/>
    <w:basedOn w:val="a0"/>
    <w:link w:val="ad"/>
    <w:rsid w:val="00D70E6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Balloon Text"/>
    <w:basedOn w:val="a"/>
    <w:link w:val="af0"/>
    <w:unhideWhenUsed/>
    <w:rsid w:val="00D70E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70E6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D70E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70E64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4"/>
    <w:uiPriority w:val="99"/>
    <w:unhideWhenUsed/>
    <w:qFormat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f3"/>
    <w:uiPriority w:val="99"/>
    <w:rsid w:val="00D7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aliases w:val="Самый обычный,List Paragraph"/>
    <w:basedOn w:val="a"/>
    <w:link w:val="af6"/>
    <w:uiPriority w:val="34"/>
    <w:qFormat/>
    <w:rsid w:val="00D70E64"/>
    <w:pPr>
      <w:ind w:left="720"/>
      <w:contextualSpacing/>
    </w:pPr>
    <w:rPr>
      <w:sz w:val="24"/>
      <w:szCs w:val="24"/>
    </w:rPr>
  </w:style>
  <w:style w:type="character" w:customStyle="1" w:styleId="af6">
    <w:name w:val="Абзац списка Знак"/>
    <w:aliases w:val="Самый обычный Знак,List Paragraph Знак"/>
    <w:link w:val="af5"/>
    <w:uiPriority w:val="34"/>
    <w:locked/>
    <w:rsid w:val="00D7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caption"/>
    <w:basedOn w:val="a"/>
    <w:qFormat/>
    <w:rsid w:val="00D70E64"/>
    <w:pPr>
      <w:jc w:val="center"/>
    </w:pPr>
    <w:rPr>
      <w:sz w:val="32"/>
    </w:rPr>
  </w:style>
  <w:style w:type="paragraph" w:customStyle="1" w:styleId="22">
    <w:name w:val="Без интервала2"/>
    <w:rsid w:val="00D70E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70E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page number"/>
    <w:basedOn w:val="a0"/>
    <w:rsid w:val="00D70E64"/>
  </w:style>
  <w:style w:type="character" w:styleId="af9">
    <w:name w:val="Hyperlink"/>
    <w:uiPriority w:val="99"/>
    <w:unhideWhenUsed/>
    <w:rsid w:val="00D70E64"/>
    <w:rPr>
      <w:color w:val="0000FF"/>
      <w:u w:val="single"/>
    </w:rPr>
  </w:style>
  <w:style w:type="character" w:styleId="afa">
    <w:name w:val="FollowedHyperlink"/>
    <w:uiPriority w:val="99"/>
    <w:unhideWhenUsed/>
    <w:rsid w:val="00D70E64"/>
    <w:rPr>
      <w:color w:val="800080"/>
      <w:u w:val="single"/>
    </w:rPr>
  </w:style>
  <w:style w:type="paragraph" w:customStyle="1" w:styleId="xl65">
    <w:name w:val="xl65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D7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7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D7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70E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D70E64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70E6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D70E6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70E6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70E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D70E6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D70E64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3">
    <w:name w:val="xl63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0E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D70E6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styleId="afb">
    <w:name w:val="Strong"/>
    <w:uiPriority w:val="22"/>
    <w:qFormat/>
    <w:rsid w:val="00D70E64"/>
    <w:rPr>
      <w:b/>
      <w:bCs/>
    </w:rPr>
  </w:style>
  <w:style w:type="table" w:styleId="afc">
    <w:name w:val="Table Grid"/>
    <w:basedOn w:val="a1"/>
    <w:rsid w:val="00D7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D70E64"/>
    <w:rPr>
      <w:sz w:val="24"/>
      <w:szCs w:val="24"/>
    </w:rPr>
  </w:style>
  <w:style w:type="character" w:customStyle="1" w:styleId="eop">
    <w:name w:val="eop"/>
    <w:basedOn w:val="a0"/>
    <w:rsid w:val="00D70E64"/>
  </w:style>
  <w:style w:type="character" w:styleId="afd">
    <w:name w:val="Emphasis"/>
    <w:qFormat/>
    <w:rsid w:val="00D70E64"/>
    <w:rPr>
      <w:i/>
      <w:iCs/>
    </w:rPr>
  </w:style>
  <w:style w:type="character" w:customStyle="1" w:styleId="FontStyle12">
    <w:name w:val="Font Style12"/>
    <w:uiPriority w:val="99"/>
    <w:rsid w:val="00D70E64"/>
    <w:rPr>
      <w:rFonts w:ascii="Times New Roman" w:hAnsi="Times New Roman" w:cs="Times New Roman"/>
      <w:b/>
      <w:bCs/>
      <w:sz w:val="24"/>
      <w:szCs w:val="24"/>
    </w:rPr>
  </w:style>
  <w:style w:type="table" w:customStyle="1" w:styleId="GridTable5DarkAccent5">
    <w:name w:val="Grid Table 5 Dark Accent 5"/>
    <w:basedOn w:val="a1"/>
    <w:uiPriority w:val="50"/>
    <w:rsid w:val="00D70E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s1">
    <w:name w:val="s1"/>
    <w:basedOn w:val="a0"/>
    <w:rsid w:val="00D70E64"/>
  </w:style>
  <w:style w:type="paragraph" w:customStyle="1" w:styleId="Style11">
    <w:name w:val="Style11"/>
    <w:basedOn w:val="a"/>
    <w:uiPriority w:val="99"/>
    <w:rsid w:val="00D70E6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70E64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e">
    <w:name w:val="Block Text"/>
    <w:basedOn w:val="a"/>
    <w:uiPriority w:val="99"/>
    <w:rsid w:val="00D70E64"/>
    <w:pPr>
      <w:ind w:left="300" w:right="-185"/>
      <w:jc w:val="both"/>
    </w:pPr>
    <w:rPr>
      <w:sz w:val="24"/>
      <w:szCs w:val="24"/>
    </w:rPr>
  </w:style>
  <w:style w:type="character" w:customStyle="1" w:styleId="23">
    <w:name w:val="Номер заголовка №2_"/>
    <w:basedOn w:val="a0"/>
    <w:link w:val="24"/>
    <w:rsid w:val="00D70E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D70E64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D70E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70E64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D70E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0E64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resourceitemnamerv6a1oy5za9msknv-ppqq">
    <w:name w:val="resourceitemname_rv6a1oy5za9msknv-ppqq"/>
    <w:basedOn w:val="a0"/>
    <w:rsid w:val="00D70E64"/>
  </w:style>
  <w:style w:type="character" w:customStyle="1" w:styleId="extended-textshort">
    <w:name w:val="extended-text__short"/>
    <w:basedOn w:val="a0"/>
    <w:rsid w:val="00D70E64"/>
  </w:style>
  <w:style w:type="character" w:customStyle="1" w:styleId="qa-text-wrap">
    <w:name w:val="qa-text-wrap"/>
    <w:basedOn w:val="a0"/>
    <w:rsid w:val="00D70E64"/>
  </w:style>
  <w:style w:type="character" w:customStyle="1" w:styleId="WW8Num1z0">
    <w:name w:val="WW8Num1z0"/>
    <w:rsid w:val="00D70E64"/>
  </w:style>
  <w:style w:type="character" w:customStyle="1" w:styleId="WW8Num1z1">
    <w:name w:val="WW8Num1z1"/>
    <w:rsid w:val="00D70E64"/>
  </w:style>
  <w:style w:type="character" w:customStyle="1" w:styleId="WW8Num1z2">
    <w:name w:val="WW8Num1z2"/>
    <w:rsid w:val="00D70E64"/>
  </w:style>
  <w:style w:type="character" w:customStyle="1" w:styleId="WW8Num1z3">
    <w:name w:val="WW8Num1z3"/>
    <w:rsid w:val="00D70E64"/>
  </w:style>
  <w:style w:type="character" w:customStyle="1" w:styleId="WW8Num1z4">
    <w:name w:val="WW8Num1z4"/>
    <w:rsid w:val="00D70E64"/>
  </w:style>
  <w:style w:type="character" w:customStyle="1" w:styleId="WW8Num1z5">
    <w:name w:val="WW8Num1z5"/>
    <w:rsid w:val="00D70E64"/>
  </w:style>
  <w:style w:type="character" w:customStyle="1" w:styleId="WW8Num1z6">
    <w:name w:val="WW8Num1z6"/>
    <w:rsid w:val="00D70E64"/>
  </w:style>
  <w:style w:type="character" w:customStyle="1" w:styleId="WW8Num1z7">
    <w:name w:val="WW8Num1z7"/>
    <w:rsid w:val="00D70E64"/>
  </w:style>
  <w:style w:type="character" w:customStyle="1" w:styleId="WW8Num1z8">
    <w:name w:val="WW8Num1z8"/>
    <w:rsid w:val="00D70E64"/>
  </w:style>
  <w:style w:type="character" w:customStyle="1" w:styleId="27">
    <w:name w:val="Основной шрифт абзаца2"/>
    <w:rsid w:val="00D70E64"/>
  </w:style>
  <w:style w:type="character" w:customStyle="1" w:styleId="13">
    <w:name w:val="Основной шрифт абзаца1"/>
    <w:rsid w:val="00D70E64"/>
  </w:style>
  <w:style w:type="paragraph" w:customStyle="1" w:styleId="aff">
    <w:name w:val="Заголовок"/>
    <w:basedOn w:val="a"/>
    <w:next w:val="a7"/>
    <w:rsid w:val="00D70E6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0">
    <w:name w:val="List"/>
    <w:basedOn w:val="a7"/>
    <w:rsid w:val="00D70E64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D70E64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D70E64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70E64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D70E64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D70E64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70E6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1">
    <w:name w:val="Содержимое таблицы"/>
    <w:basedOn w:val="a"/>
    <w:rsid w:val="00D70E64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D70E64"/>
    <w:pPr>
      <w:jc w:val="center"/>
    </w:pPr>
    <w:rPr>
      <w:b/>
      <w:bCs/>
    </w:rPr>
  </w:style>
  <w:style w:type="paragraph" w:customStyle="1" w:styleId="xl93">
    <w:name w:val="xl93"/>
    <w:basedOn w:val="a"/>
    <w:rsid w:val="00D70E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70E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D70E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70E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70E6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D70E6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70E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70E6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3">
    <w:name w:val="Основной текст_"/>
    <w:link w:val="2a"/>
    <w:rsid w:val="00D70E64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D70E64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styleId="2b">
    <w:name w:val="Body Text 2"/>
    <w:basedOn w:val="a"/>
    <w:link w:val="2c"/>
    <w:unhideWhenUsed/>
    <w:rsid w:val="00D70E64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basedOn w:val="a0"/>
    <w:uiPriority w:val="99"/>
    <w:rsid w:val="00D70E64"/>
    <w:rPr>
      <w:color w:val="106BBE"/>
    </w:rPr>
  </w:style>
  <w:style w:type="character" w:customStyle="1" w:styleId="aff5">
    <w:name w:val="Цветовое выделение"/>
    <w:uiPriority w:val="99"/>
    <w:rsid w:val="00D70E64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70E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7">
    <w:name w:val="Информация об изменениях"/>
    <w:basedOn w:val="a"/>
    <w:next w:val="a"/>
    <w:uiPriority w:val="99"/>
    <w:rsid w:val="00D70E6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8">
    <w:name w:val="Комментарий"/>
    <w:basedOn w:val="a"/>
    <w:next w:val="a"/>
    <w:uiPriority w:val="99"/>
    <w:rsid w:val="00D70E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D70E64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rsid w:val="00D70E64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D70E6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D70E6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D70E64"/>
  </w:style>
  <w:style w:type="character" w:customStyle="1" w:styleId="hover-dropdown2">
    <w:name w:val="hover-dropdown2"/>
    <w:basedOn w:val="a0"/>
    <w:rsid w:val="00D70E64"/>
  </w:style>
  <w:style w:type="character" w:customStyle="1" w:styleId="user-accountname7">
    <w:name w:val="user-account__name7"/>
    <w:basedOn w:val="a0"/>
    <w:rsid w:val="00D70E64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D70E64"/>
    <w:rPr>
      <w:color w:val="FF0000"/>
    </w:rPr>
  </w:style>
  <w:style w:type="character" w:customStyle="1" w:styleId="byr2x6nbcyx-kfywtmlct">
    <w:name w:val="byr2x6nbcyx-kfywtmlct"/>
    <w:basedOn w:val="a0"/>
    <w:rsid w:val="00D70E64"/>
  </w:style>
  <w:style w:type="character" w:customStyle="1" w:styleId="menutext">
    <w:name w:val="menu__text"/>
    <w:basedOn w:val="a0"/>
    <w:rsid w:val="00D70E64"/>
  </w:style>
  <w:style w:type="paragraph" w:styleId="33">
    <w:name w:val="Body Text 3"/>
    <w:basedOn w:val="a"/>
    <w:link w:val="34"/>
    <w:unhideWhenUsed/>
    <w:rsid w:val="00D70E6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70E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70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70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70E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D70E64"/>
  </w:style>
  <w:style w:type="paragraph" w:customStyle="1" w:styleId="affd">
    <w:name w:val="Знак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D70E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e">
    <w:name w:val="footnote text"/>
    <w:aliases w:val="Table_Footnote_last Знак,Table_Footnote_last Знак Знак,Table_Footnote_last"/>
    <w:basedOn w:val="a"/>
    <w:link w:val="afff"/>
    <w:uiPriority w:val="99"/>
    <w:rsid w:val="00D70E64"/>
    <w:rPr>
      <w:rFonts w:ascii="Arial" w:hAnsi="Arial" w:cs="Arial"/>
    </w:rPr>
  </w:style>
  <w:style w:type="character" w:customStyle="1" w:styleId="afff">
    <w:name w:val="Текст сноски Знак"/>
    <w:aliases w:val="Table_Footnote_last Знак Знак1,Table_Footnote_last Знак Знак Знак,Table_Footnote_last Знак1"/>
    <w:basedOn w:val="a0"/>
    <w:link w:val="affe"/>
    <w:uiPriority w:val="99"/>
    <w:rsid w:val="00D70E64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footnote reference"/>
    <w:uiPriority w:val="99"/>
    <w:rsid w:val="00D70E64"/>
    <w:rPr>
      <w:vertAlign w:val="superscript"/>
    </w:rPr>
  </w:style>
  <w:style w:type="character" w:customStyle="1" w:styleId="grame">
    <w:name w:val="grame"/>
    <w:rsid w:val="00D70E64"/>
  </w:style>
  <w:style w:type="paragraph" w:customStyle="1" w:styleId="Heading">
    <w:name w:val="Heading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D70E64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D70E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70E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D70E64"/>
  </w:style>
  <w:style w:type="character" w:customStyle="1" w:styleId="f">
    <w:name w:val="f"/>
    <w:rsid w:val="00D70E64"/>
  </w:style>
  <w:style w:type="paragraph" w:customStyle="1" w:styleId="FR2">
    <w:name w:val="FR2"/>
    <w:rsid w:val="00D70E64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D70E64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D70E64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D70E64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D70E64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rsid w:val="00D70E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0">
    <w:name w:val="S_Маркированный Знак1"/>
    <w:link w:val="S"/>
    <w:locked/>
    <w:rsid w:val="00D70E64"/>
    <w:rPr>
      <w:sz w:val="24"/>
    </w:rPr>
  </w:style>
  <w:style w:type="paragraph" w:customStyle="1" w:styleId="S">
    <w:name w:val="S_Маркированный"/>
    <w:basedOn w:val="afff3"/>
    <w:link w:val="S10"/>
    <w:autoRedefine/>
    <w:rsid w:val="00D70E64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D70E64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D70E64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D70E64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D70E64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D70E64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D70E64"/>
    <w:rPr>
      <w:sz w:val="24"/>
    </w:rPr>
  </w:style>
  <w:style w:type="paragraph" w:customStyle="1" w:styleId="S6">
    <w:name w:val="S_Обычный в таблице"/>
    <w:basedOn w:val="a"/>
    <w:link w:val="S5"/>
    <w:rsid w:val="00D70E64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D70E64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D70E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D70E64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D70E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D70E64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D70E64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D70E64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D70E64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D70E6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D70E64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D70E64"/>
  </w:style>
  <w:style w:type="paragraph" w:customStyle="1" w:styleId="100">
    <w:name w:val="Знак10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D70E64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D70E64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D70E64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D70E64"/>
    <w:rPr>
      <w:b/>
      <w:color w:val="333333"/>
      <w:sz w:val="20"/>
      <w:u w:val="single"/>
    </w:rPr>
  </w:style>
  <w:style w:type="paragraph" w:customStyle="1" w:styleId="19">
    <w:name w:val="Обычный1"/>
    <w:rsid w:val="00D70E64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D70E64"/>
  </w:style>
  <w:style w:type="character" w:customStyle="1" w:styleId="context">
    <w:name w:val="context"/>
    <w:rsid w:val="00D70E64"/>
  </w:style>
  <w:style w:type="character" w:customStyle="1" w:styleId="contextcurrent">
    <w:name w:val="context_current"/>
    <w:rsid w:val="00D70E64"/>
  </w:style>
  <w:style w:type="paragraph" w:customStyle="1" w:styleId="11Char">
    <w:name w:val="Знак1 Знак Знак Знак Знак Знак Знак Знак Знак1 Char"/>
    <w:basedOn w:val="a"/>
    <w:rsid w:val="00D70E64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D70E64"/>
    <w:pPr>
      <w:numPr>
        <w:numId w:val="2"/>
      </w:numPr>
    </w:pPr>
    <w:rPr>
      <w:sz w:val="24"/>
      <w:szCs w:val="24"/>
    </w:rPr>
  </w:style>
  <w:style w:type="character" w:customStyle="1" w:styleId="WW8Num4z1">
    <w:name w:val="WW8Num4z1"/>
    <w:rsid w:val="00D70E64"/>
    <w:rPr>
      <w:rFonts w:ascii="Courier New" w:hAnsi="Courier New"/>
    </w:rPr>
  </w:style>
  <w:style w:type="paragraph" w:customStyle="1" w:styleId="1a">
    <w:name w:val="Знак Знак1 Знак"/>
    <w:basedOn w:val="a"/>
    <w:rsid w:val="00D70E6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D70E64"/>
  </w:style>
  <w:style w:type="character" w:customStyle="1" w:styleId="visited">
    <w:name w:val="visited"/>
    <w:rsid w:val="00D70E64"/>
  </w:style>
  <w:style w:type="paragraph" w:customStyle="1" w:styleId="formattexttopleveltext">
    <w:name w:val="formattext topleveltext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D70E64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D70E64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D70E64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D70E64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D70E64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D70E64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D70E64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D70E64"/>
    <w:rPr>
      <w:sz w:val="24"/>
      <w:lang w:val="ru-RU" w:eastAsia="ru-RU"/>
    </w:rPr>
  </w:style>
  <w:style w:type="paragraph" w:customStyle="1" w:styleId="ConsTitle">
    <w:name w:val="ConsTitle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D70E64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D70E64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D70E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D70E64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D70E64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D70E64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D70E64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D70E6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D70E64"/>
  </w:style>
  <w:style w:type="paragraph" w:customStyle="1" w:styleId="212">
    <w:name w:val="Знак Знак Знак2 Знак Знак Знак Знак Знак Знак Знак1"/>
    <w:basedOn w:val="a"/>
    <w:rsid w:val="00D70E64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uiPriority w:val="34"/>
    <w:qFormat/>
    <w:rsid w:val="00D70E64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D70E64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D70E6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D70E64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D70E64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D70E6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D70E64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6"/>
    <w:uiPriority w:val="99"/>
    <w:semiHidden/>
    <w:rsid w:val="00D70E6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D70E64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D70E64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D70E64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D70E64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D70E64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D70E64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D70E64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D70E64"/>
    <w:rPr>
      <w:vertAlign w:val="superscript"/>
    </w:rPr>
  </w:style>
  <w:style w:type="paragraph" w:customStyle="1" w:styleId="38">
    <w:name w:val="Верхний колонтитул3"/>
    <w:basedOn w:val="a"/>
    <w:rsid w:val="00D70E64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D70E64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D70E64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D70E64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D70E64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D70E64"/>
    <w:pPr>
      <w:widowControl w:val="0"/>
      <w:jc w:val="center"/>
    </w:pPr>
  </w:style>
  <w:style w:type="paragraph" w:customStyle="1" w:styleId="xl25">
    <w:name w:val="xl25"/>
    <w:basedOn w:val="a"/>
    <w:rsid w:val="00D70E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D70E6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D70E64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D70E64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D70E64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D70E64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D70E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D70E64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D70E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D70E64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D70E64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D70E6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70E64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D70E6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D70E64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D70E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D70E6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D70E64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D70E6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D70E64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D70E64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D70E64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D70E6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70E6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D70E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D70E64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rsid w:val="00D70E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D70E64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D70E64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D70E6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D70E64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D70E6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D70E64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D70E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70E64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D70E6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70E6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D70E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D70E64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D70E64"/>
    <w:pPr>
      <w:suppressLineNumbers/>
    </w:pPr>
  </w:style>
  <w:style w:type="paragraph" w:customStyle="1" w:styleId="Textbodyindent">
    <w:name w:val="Text body indent"/>
    <w:basedOn w:val="Standard"/>
    <w:rsid w:val="00D70E64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D70E64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D70E6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D70E64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70E64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70E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70E6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70E6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70E64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70E64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70E6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70E64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70E64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70E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D70E64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1"/>
    <w:autoRedefine/>
    <w:rsid w:val="00D70E64"/>
    <w:pPr>
      <w:ind w:left="964" w:firstLine="397"/>
      <w:outlineLvl w:val="1"/>
    </w:pPr>
  </w:style>
  <w:style w:type="paragraph" w:customStyle="1" w:styleId="affffe">
    <w:name w:val="подпись"/>
    <w:basedOn w:val="a"/>
    <w:rsid w:val="00D70E64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D70E64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D70E64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D70E64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D70E64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1"/>
    <w:autoRedefine/>
    <w:rsid w:val="00D70E64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D70E64"/>
    <w:pPr>
      <w:numPr>
        <w:ilvl w:val="2"/>
        <w:numId w:val="3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D70E64"/>
    <w:pPr>
      <w:spacing w:before="360"/>
      <w:ind w:right="680"/>
    </w:pPr>
    <w:rPr>
      <w:sz w:val="28"/>
    </w:rPr>
  </w:style>
  <w:style w:type="paragraph" w:customStyle="1" w:styleId="afffff5">
    <w:name w:val="Штамп"/>
    <w:rsid w:val="00D70E64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D70E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D70E64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D70E64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D70E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D70E64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D70E64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70E64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D70E6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D70E64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D70E64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D70E64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D70E64"/>
    <w:pPr>
      <w:ind w:right="0"/>
      <w:jc w:val="right"/>
    </w:pPr>
  </w:style>
  <w:style w:type="paragraph" w:customStyle="1" w:styleId="afffffc">
    <w:name w:val="адрес"/>
    <w:basedOn w:val="a"/>
    <w:rsid w:val="00D70E64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D70E6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70E6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D70E6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D70E6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7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70E6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D70E6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D70E6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D70E6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D70E64"/>
  </w:style>
  <w:style w:type="paragraph" w:customStyle="1" w:styleId="xl33">
    <w:name w:val="xl33"/>
    <w:basedOn w:val="a"/>
    <w:rsid w:val="00D70E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numbering" w:customStyle="1" w:styleId="2f9">
    <w:name w:val="Нет списка2"/>
    <w:next w:val="a2"/>
    <w:uiPriority w:val="99"/>
    <w:semiHidden/>
    <w:unhideWhenUsed/>
    <w:rsid w:val="00D70E64"/>
  </w:style>
  <w:style w:type="numbering" w:customStyle="1" w:styleId="3c">
    <w:name w:val="Нет списка3"/>
    <w:next w:val="a2"/>
    <w:uiPriority w:val="99"/>
    <w:semiHidden/>
    <w:unhideWhenUsed/>
    <w:rsid w:val="00D70E64"/>
  </w:style>
  <w:style w:type="character" w:customStyle="1" w:styleId="1f3">
    <w:name w:val="Нижний колонтитул Знак1"/>
    <w:basedOn w:val="a0"/>
    <w:semiHidden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D7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c"/>
    <w:uiPriority w:val="39"/>
    <w:rsid w:val="00D70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c"/>
    <w:uiPriority w:val="39"/>
    <w:rsid w:val="00D70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D70E64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D70E64"/>
    <w:rPr>
      <w:rFonts w:ascii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0"/>
    <w:rsid w:val="00D70E64"/>
  </w:style>
  <w:style w:type="paragraph" w:customStyle="1" w:styleId="ConsPlusTitlePage">
    <w:name w:val="ConsPlusTitlePage"/>
    <w:rsid w:val="00D70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0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0E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5">
    <w:name w:val="Заголовок1"/>
    <w:basedOn w:val="a"/>
    <w:next w:val="a7"/>
    <w:rsid w:val="00D70E6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D70E6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D70E64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6">
    <w:name w:val="Знак Знак1"/>
    <w:basedOn w:val="a"/>
    <w:rsid w:val="00D70E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7">
    <w:name w:val="Основной текст1"/>
    <w:rsid w:val="00D7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D70E64"/>
  </w:style>
  <w:style w:type="paragraph" w:customStyle="1" w:styleId="44">
    <w:name w:val="Без интервала4"/>
    <w:rsid w:val="00D70E6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D70E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D70E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8">
    <w:name w:val="Основной текст с отступом Знак1"/>
    <w:basedOn w:val="a0"/>
    <w:uiPriority w:val="99"/>
    <w:semiHidden/>
    <w:rsid w:val="00D70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Название Знак1"/>
    <w:basedOn w:val="a0"/>
    <w:rsid w:val="00D70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a">
    <w:name w:val="Верхний колонтитул Знак1"/>
    <w:basedOn w:val="a0"/>
    <w:semiHidden/>
    <w:rsid w:val="00D70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Подзаголовок Знак1"/>
    <w:basedOn w:val="a0"/>
    <w:rsid w:val="00D70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D70E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c">
    <w:name w:val="Текст выноски Знак1"/>
    <w:basedOn w:val="a0"/>
    <w:uiPriority w:val="99"/>
    <w:semiHidden/>
    <w:rsid w:val="00D70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D70E64"/>
    <w:rPr>
      <w:rFonts w:ascii="Times New Roman" w:hAnsi="Times New Roman" w:cs="Times New Roman" w:hint="default"/>
      <w:sz w:val="26"/>
      <w:szCs w:val="26"/>
    </w:rPr>
  </w:style>
  <w:style w:type="paragraph" w:customStyle="1" w:styleId="1fd">
    <w:name w:val="Знак1 Знак Знак Знак Знак Знак Знак"/>
    <w:basedOn w:val="a"/>
    <w:rsid w:val="00D70E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70E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D70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70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70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70E6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D70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70E6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70E64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70E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D70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70E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0E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0E6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D70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D70E6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70E6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70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70E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0E6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D70E64"/>
  </w:style>
  <w:style w:type="character" w:customStyle="1" w:styleId="normaltextrun">
    <w:name w:val="normaltextrun"/>
    <w:basedOn w:val="a0"/>
    <w:rsid w:val="00D70E64"/>
  </w:style>
  <w:style w:type="paragraph" w:styleId="31">
    <w:name w:val="Body Text Indent 3"/>
    <w:basedOn w:val="a"/>
    <w:link w:val="32"/>
    <w:uiPriority w:val="99"/>
    <w:unhideWhenUsed/>
    <w:qFormat/>
    <w:rsid w:val="00D70E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0E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D70E6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D70E64"/>
    <w:pPr>
      <w:spacing w:after="120"/>
    </w:pPr>
  </w:style>
  <w:style w:type="character" w:customStyle="1" w:styleId="a8">
    <w:name w:val="Основной текст Знак"/>
    <w:basedOn w:val="a0"/>
    <w:link w:val="a7"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70E64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70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D70E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D70E6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D70E64"/>
    <w:rPr>
      <w:rFonts w:ascii="Times New Roman" w:eastAsia="Calibri" w:hAnsi="Times New Roman" w:cs="Times New Roman"/>
      <w:lang w:eastAsia="ru-RU"/>
    </w:rPr>
  </w:style>
  <w:style w:type="paragraph" w:styleId="ad">
    <w:name w:val="Subtitle"/>
    <w:basedOn w:val="a"/>
    <w:link w:val="ae"/>
    <w:qFormat/>
    <w:rsid w:val="00D70E64"/>
    <w:pPr>
      <w:jc w:val="center"/>
    </w:pPr>
    <w:rPr>
      <w:sz w:val="32"/>
      <w:szCs w:val="32"/>
    </w:rPr>
  </w:style>
  <w:style w:type="character" w:customStyle="1" w:styleId="ae">
    <w:name w:val="Подзаголовок Знак"/>
    <w:basedOn w:val="a0"/>
    <w:link w:val="ad"/>
    <w:rsid w:val="00D70E6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Balloon Text"/>
    <w:basedOn w:val="a"/>
    <w:link w:val="af0"/>
    <w:unhideWhenUsed/>
    <w:rsid w:val="00D70E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70E6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D70E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70E64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4"/>
    <w:uiPriority w:val="99"/>
    <w:unhideWhenUsed/>
    <w:qFormat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f3"/>
    <w:uiPriority w:val="99"/>
    <w:rsid w:val="00D7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aliases w:val="Самый обычный,List Paragraph"/>
    <w:basedOn w:val="a"/>
    <w:link w:val="af6"/>
    <w:uiPriority w:val="34"/>
    <w:qFormat/>
    <w:rsid w:val="00D70E64"/>
    <w:pPr>
      <w:ind w:left="720"/>
      <w:contextualSpacing/>
    </w:pPr>
    <w:rPr>
      <w:sz w:val="24"/>
      <w:szCs w:val="24"/>
    </w:rPr>
  </w:style>
  <w:style w:type="character" w:customStyle="1" w:styleId="af6">
    <w:name w:val="Абзац списка Знак"/>
    <w:aliases w:val="Самый обычный Знак,List Paragraph Знак"/>
    <w:link w:val="af5"/>
    <w:uiPriority w:val="34"/>
    <w:locked/>
    <w:rsid w:val="00D7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caption"/>
    <w:basedOn w:val="a"/>
    <w:qFormat/>
    <w:rsid w:val="00D70E64"/>
    <w:pPr>
      <w:jc w:val="center"/>
    </w:pPr>
    <w:rPr>
      <w:sz w:val="32"/>
    </w:rPr>
  </w:style>
  <w:style w:type="paragraph" w:customStyle="1" w:styleId="22">
    <w:name w:val="Без интервала2"/>
    <w:rsid w:val="00D70E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70E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page number"/>
    <w:basedOn w:val="a0"/>
    <w:rsid w:val="00D70E64"/>
  </w:style>
  <w:style w:type="character" w:styleId="af9">
    <w:name w:val="Hyperlink"/>
    <w:uiPriority w:val="99"/>
    <w:unhideWhenUsed/>
    <w:rsid w:val="00D70E64"/>
    <w:rPr>
      <w:color w:val="0000FF"/>
      <w:u w:val="single"/>
    </w:rPr>
  </w:style>
  <w:style w:type="character" w:styleId="afa">
    <w:name w:val="FollowedHyperlink"/>
    <w:uiPriority w:val="99"/>
    <w:unhideWhenUsed/>
    <w:rsid w:val="00D70E64"/>
    <w:rPr>
      <w:color w:val="800080"/>
      <w:u w:val="single"/>
    </w:rPr>
  </w:style>
  <w:style w:type="paragraph" w:customStyle="1" w:styleId="xl65">
    <w:name w:val="xl65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D7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7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D7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70E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D70E64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70E6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D70E6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70E6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70E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D70E6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D70E64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3">
    <w:name w:val="xl63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0E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D70E6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styleId="afb">
    <w:name w:val="Strong"/>
    <w:uiPriority w:val="22"/>
    <w:qFormat/>
    <w:rsid w:val="00D70E64"/>
    <w:rPr>
      <w:b/>
      <w:bCs/>
    </w:rPr>
  </w:style>
  <w:style w:type="table" w:styleId="afc">
    <w:name w:val="Table Grid"/>
    <w:basedOn w:val="a1"/>
    <w:rsid w:val="00D7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D70E64"/>
    <w:rPr>
      <w:sz w:val="24"/>
      <w:szCs w:val="24"/>
    </w:rPr>
  </w:style>
  <w:style w:type="character" w:customStyle="1" w:styleId="eop">
    <w:name w:val="eop"/>
    <w:basedOn w:val="a0"/>
    <w:rsid w:val="00D70E64"/>
  </w:style>
  <w:style w:type="character" w:styleId="afd">
    <w:name w:val="Emphasis"/>
    <w:qFormat/>
    <w:rsid w:val="00D70E64"/>
    <w:rPr>
      <w:i/>
      <w:iCs/>
    </w:rPr>
  </w:style>
  <w:style w:type="character" w:customStyle="1" w:styleId="FontStyle12">
    <w:name w:val="Font Style12"/>
    <w:uiPriority w:val="99"/>
    <w:rsid w:val="00D70E64"/>
    <w:rPr>
      <w:rFonts w:ascii="Times New Roman" w:hAnsi="Times New Roman" w:cs="Times New Roman"/>
      <w:b/>
      <w:bCs/>
      <w:sz w:val="24"/>
      <w:szCs w:val="24"/>
    </w:rPr>
  </w:style>
  <w:style w:type="table" w:customStyle="1" w:styleId="GridTable5DarkAccent5">
    <w:name w:val="Grid Table 5 Dark Accent 5"/>
    <w:basedOn w:val="a1"/>
    <w:uiPriority w:val="50"/>
    <w:rsid w:val="00D70E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s1">
    <w:name w:val="s1"/>
    <w:basedOn w:val="a0"/>
    <w:rsid w:val="00D70E64"/>
  </w:style>
  <w:style w:type="paragraph" w:customStyle="1" w:styleId="Style11">
    <w:name w:val="Style11"/>
    <w:basedOn w:val="a"/>
    <w:uiPriority w:val="99"/>
    <w:rsid w:val="00D70E6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70E64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e">
    <w:name w:val="Block Text"/>
    <w:basedOn w:val="a"/>
    <w:uiPriority w:val="99"/>
    <w:rsid w:val="00D70E64"/>
    <w:pPr>
      <w:ind w:left="300" w:right="-185"/>
      <w:jc w:val="both"/>
    </w:pPr>
    <w:rPr>
      <w:sz w:val="24"/>
      <w:szCs w:val="24"/>
    </w:rPr>
  </w:style>
  <w:style w:type="character" w:customStyle="1" w:styleId="23">
    <w:name w:val="Номер заголовка №2_"/>
    <w:basedOn w:val="a0"/>
    <w:link w:val="24"/>
    <w:rsid w:val="00D70E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D70E64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D70E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70E64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D70E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0E64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resourceitemnamerv6a1oy5za9msknv-ppqq">
    <w:name w:val="resourceitemname_rv6a1oy5za9msknv-ppqq"/>
    <w:basedOn w:val="a0"/>
    <w:rsid w:val="00D70E64"/>
  </w:style>
  <w:style w:type="character" w:customStyle="1" w:styleId="extended-textshort">
    <w:name w:val="extended-text__short"/>
    <w:basedOn w:val="a0"/>
    <w:rsid w:val="00D70E64"/>
  </w:style>
  <w:style w:type="character" w:customStyle="1" w:styleId="qa-text-wrap">
    <w:name w:val="qa-text-wrap"/>
    <w:basedOn w:val="a0"/>
    <w:rsid w:val="00D70E64"/>
  </w:style>
  <w:style w:type="character" w:customStyle="1" w:styleId="WW8Num1z0">
    <w:name w:val="WW8Num1z0"/>
    <w:rsid w:val="00D70E64"/>
  </w:style>
  <w:style w:type="character" w:customStyle="1" w:styleId="WW8Num1z1">
    <w:name w:val="WW8Num1z1"/>
    <w:rsid w:val="00D70E64"/>
  </w:style>
  <w:style w:type="character" w:customStyle="1" w:styleId="WW8Num1z2">
    <w:name w:val="WW8Num1z2"/>
    <w:rsid w:val="00D70E64"/>
  </w:style>
  <w:style w:type="character" w:customStyle="1" w:styleId="WW8Num1z3">
    <w:name w:val="WW8Num1z3"/>
    <w:rsid w:val="00D70E64"/>
  </w:style>
  <w:style w:type="character" w:customStyle="1" w:styleId="WW8Num1z4">
    <w:name w:val="WW8Num1z4"/>
    <w:rsid w:val="00D70E64"/>
  </w:style>
  <w:style w:type="character" w:customStyle="1" w:styleId="WW8Num1z5">
    <w:name w:val="WW8Num1z5"/>
    <w:rsid w:val="00D70E64"/>
  </w:style>
  <w:style w:type="character" w:customStyle="1" w:styleId="WW8Num1z6">
    <w:name w:val="WW8Num1z6"/>
    <w:rsid w:val="00D70E64"/>
  </w:style>
  <w:style w:type="character" w:customStyle="1" w:styleId="WW8Num1z7">
    <w:name w:val="WW8Num1z7"/>
    <w:rsid w:val="00D70E64"/>
  </w:style>
  <w:style w:type="character" w:customStyle="1" w:styleId="WW8Num1z8">
    <w:name w:val="WW8Num1z8"/>
    <w:rsid w:val="00D70E64"/>
  </w:style>
  <w:style w:type="character" w:customStyle="1" w:styleId="27">
    <w:name w:val="Основной шрифт абзаца2"/>
    <w:rsid w:val="00D70E64"/>
  </w:style>
  <w:style w:type="character" w:customStyle="1" w:styleId="13">
    <w:name w:val="Основной шрифт абзаца1"/>
    <w:rsid w:val="00D70E64"/>
  </w:style>
  <w:style w:type="paragraph" w:customStyle="1" w:styleId="aff">
    <w:name w:val="Заголовок"/>
    <w:basedOn w:val="a"/>
    <w:next w:val="a7"/>
    <w:rsid w:val="00D70E6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0">
    <w:name w:val="List"/>
    <w:basedOn w:val="a7"/>
    <w:rsid w:val="00D70E64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D70E64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D70E64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70E64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D70E64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D70E64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70E6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1">
    <w:name w:val="Содержимое таблицы"/>
    <w:basedOn w:val="a"/>
    <w:rsid w:val="00D70E64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D70E64"/>
    <w:pPr>
      <w:jc w:val="center"/>
    </w:pPr>
    <w:rPr>
      <w:b/>
      <w:bCs/>
    </w:rPr>
  </w:style>
  <w:style w:type="paragraph" w:customStyle="1" w:styleId="xl93">
    <w:name w:val="xl93"/>
    <w:basedOn w:val="a"/>
    <w:rsid w:val="00D70E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70E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D70E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70E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70E6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D70E6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70E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70E6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3">
    <w:name w:val="Основной текст_"/>
    <w:link w:val="2a"/>
    <w:rsid w:val="00D70E64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D70E64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styleId="2b">
    <w:name w:val="Body Text 2"/>
    <w:basedOn w:val="a"/>
    <w:link w:val="2c"/>
    <w:unhideWhenUsed/>
    <w:rsid w:val="00D70E64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basedOn w:val="a0"/>
    <w:uiPriority w:val="99"/>
    <w:rsid w:val="00D70E64"/>
    <w:rPr>
      <w:color w:val="106BBE"/>
    </w:rPr>
  </w:style>
  <w:style w:type="character" w:customStyle="1" w:styleId="aff5">
    <w:name w:val="Цветовое выделение"/>
    <w:uiPriority w:val="99"/>
    <w:rsid w:val="00D70E64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70E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7">
    <w:name w:val="Информация об изменениях"/>
    <w:basedOn w:val="a"/>
    <w:next w:val="a"/>
    <w:uiPriority w:val="99"/>
    <w:rsid w:val="00D70E6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8">
    <w:name w:val="Комментарий"/>
    <w:basedOn w:val="a"/>
    <w:next w:val="a"/>
    <w:uiPriority w:val="99"/>
    <w:rsid w:val="00D70E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D70E64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rsid w:val="00D70E64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D70E6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D70E6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D70E64"/>
  </w:style>
  <w:style w:type="character" w:customStyle="1" w:styleId="hover-dropdown2">
    <w:name w:val="hover-dropdown2"/>
    <w:basedOn w:val="a0"/>
    <w:rsid w:val="00D70E64"/>
  </w:style>
  <w:style w:type="character" w:customStyle="1" w:styleId="user-accountname7">
    <w:name w:val="user-account__name7"/>
    <w:basedOn w:val="a0"/>
    <w:rsid w:val="00D70E64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D70E64"/>
    <w:rPr>
      <w:color w:val="FF0000"/>
    </w:rPr>
  </w:style>
  <w:style w:type="character" w:customStyle="1" w:styleId="byr2x6nbcyx-kfywtmlct">
    <w:name w:val="byr2x6nbcyx-kfywtmlct"/>
    <w:basedOn w:val="a0"/>
    <w:rsid w:val="00D70E64"/>
  </w:style>
  <w:style w:type="character" w:customStyle="1" w:styleId="menutext">
    <w:name w:val="menu__text"/>
    <w:basedOn w:val="a0"/>
    <w:rsid w:val="00D70E64"/>
  </w:style>
  <w:style w:type="paragraph" w:styleId="33">
    <w:name w:val="Body Text 3"/>
    <w:basedOn w:val="a"/>
    <w:link w:val="34"/>
    <w:unhideWhenUsed/>
    <w:rsid w:val="00D70E6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70E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70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70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70E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D70E64"/>
  </w:style>
  <w:style w:type="paragraph" w:customStyle="1" w:styleId="affd">
    <w:name w:val="Знак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D70E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e">
    <w:name w:val="footnote text"/>
    <w:aliases w:val="Table_Footnote_last Знак,Table_Footnote_last Знак Знак,Table_Footnote_last"/>
    <w:basedOn w:val="a"/>
    <w:link w:val="afff"/>
    <w:uiPriority w:val="99"/>
    <w:rsid w:val="00D70E64"/>
    <w:rPr>
      <w:rFonts w:ascii="Arial" w:hAnsi="Arial" w:cs="Arial"/>
    </w:rPr>
  </w:style>
  <w:style w:type="character" w:customStyle="1" w:styleId="afff">
    <w:name w:val="Текст сноски Знак"/>
    <w:aliases w:val="Table_Footnote_last Знак Знак1,Table_Footnote_last Знак Знак Знак,Table_Footnote_last Знак1"/>
    <w:basedOn w:val="a0"/>
    <w:link w:val="affe"/>
    <w:uiPriority w:val="99"/>
    <w:rsid w:val="00D70E64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footnote reference"/>
    <w:uiPriority w:val="99"/>
    <w:rsid w:val="00D70E64"/>
    <w:rPr>
      <w:vertAlign w:val="superscript"/>
    </w:rPr>
  </w:style>
  <w:style w:type="character" w:customStyle="1" w:styleId="grame">
    <w:name w:val="grame"/>
    <w:rsid w:val="00D70E64"/>
  </w:style>
  <w:style w:type="paragraph" w:customStyle="1" w:styleId="Heading">
    <w:name w:val="Heading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D70E64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D70E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70E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D70E64"/>
  </w:style>
  <w:style w:type="character" w:customStyle="1" w:styleId="f">
    <w:name w:val="f"/>
    <w:rsid w:val="00D70E64"/>
  </w:style>
  <w:style w:type="paragraph" w:customStyle="1" w:styleId="FR2">
    <w:name w:val="FR2"/>
    <w:rsid w:val="00D70E64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D70E64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D70E64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D70E64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D70E64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rsid w:val="00D70E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0">
    <w:name w:val="S_Маркированный Знак1"/>
    <w:link w:val="S"/>
    <w:locked/>
    <w:rsid w:val="00D70E64"/>
    <w:rPr>
      <w:sz w:val="24"/>
    </w:rPr>
  </w:style>
  <w:style w:type="paragraph" w:customStyle="1" w:styleId="S">
    <w:name w:val="S_Маркированный"/>
    <w:basedOn w:val="afff3"/>
    <w:link w:val="S10"/>
    <w:autoRedefine/>
    <w:rsid w:val="00D70E64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D70E64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D70E64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D70E64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D70E64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D70E64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D70E64"/>
    <w:rPr>
      <w:sz w:val="24"/>
    </w:rPr>
  </w:style>
  <w:style w:type="paragraph" w:customStyle="1" w:styleId="S6">
    <w:name w:val="S_Обычный в таблице"/>
    <w:basedOn w:val="a"/>
    <w:link w:val="S5"/>
    <w:rsid w:val="00D70E64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D70E64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D70E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D70E64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D70E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D70E64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D70E64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D70E64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D70E64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D70E6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D70E64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D70E64"/>
  </w:style>
  <w:style w:type="paragraph" w:customStyle="1" w:styleId="100">
    <w:name w:val="Знак10"/>
    <w:basedOn w:val="a"/>
    <w:rsid w:val="00D70E64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D70E64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D70E64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D70E64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D70E64"/>
    <w:rPr>
      <w:b/>
      <w:color w:val="333333"/>
      <w:sz w:val="20"/>
      <w:u w:val="single"/>
    </w:rPr>
  </w:style>
  <w:style w:type="paragraph" w:customStyle="1" w:styleId="19">
    <w:name w:val="Обычный1"/>
    <w:rsid w:val="00D70E64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D70E64"/>
  </w:style>
  <w:style w:type="character" w:customStyle="1" w:styleId="context">
    <w:name w:val="context"/>
    <w:rsid w:val="00D70E64"/>
  </w:style>
  <w:style w:type="character" w:customStyle="1" w:styleId="contextcurrent">
    <w:name w:val="context_current"/>
    <w:rsid w:val="00D70E64"/>
  </w:style>
  <w:style w:type="paragraph" w:customStyle="1" w:styleId="11Char">
    <w:name w:val="Знак1 Знак Знак Знак Знак Знак Знак Знак Знак1 Char"/>
    <w:basedOn w:val="a"/>
    <w:rsid w:val="00D70E64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D70E64"/>
    <w:pPr>
      <w:numPr>
        <w:numId w:val="2"/>
      </w:numPr>
    </w:pPr>
    <w:rPr>
      <w:sz w:val="24"/>
      <w:szCs w:val="24"/>
    </w:rPr>
  </w:style>
  <w:style w:type="character" w:customStyle="1" w:styleId="WW8Num4z1">
    <w:name w:val="WW8Num4z1"/>
    <w:rsid w:val="00D70E64"/>
    <w:rPr>
      <w:rFonts w:ascii="Courier New" w:hAnsi="Courier New"/>
    </w:rPr>
  </w:style>
  <w:style w:type="paragraph" w:customStyle="1" w:styleId="1a">
    <w:name w:val="Знак Знак1 Знак"/>
    <w:basedOn w:val="a"/>
    <w:rsid w:val="00D70E6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D70E64"/>
  </w:style>
  <w:style w:type="character" w:customStyle="1" w:styleId="visited">
    <w:name w:val="visited"/>
    <w:rsid w:val="00D70E64"/>
  </w:style>
  <w:style w:type="paragraph" w:customStyle="1" w:styleId="formattexttopleveltext">
    <w:name w:val="formattext topleveltext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D70E64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D70E64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D70E64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D70E64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D70E64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D70E64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D70E64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D70E64"/>
    <w:rPr>
      <w:sz w:val="24"/>
      <w:lang w:val="ru-RU" w:eastAsia="ru-RU"/>
    </w:rPr>
  </w:style>
  <w:style w:type="paragraph" w:customStyle="1" w:styleId="ConsTitle">
    <w:name w:val="ConsTitle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D7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D70E64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D70E64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D70E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D70E64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D70E64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D70E64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D70E64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D70E6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D70E64"/>
  </w:style>
  <w:style w:type="paragraph" w:customStyle="1" w:styleId="212">
    <w:name w:val="Знак Знак Знак2 Знак Знак Знак Знак Знак Знак Знак1"/>
    <w:basedOn w:val="a"/>
    <w:rsid w:val="00D70E64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uiPriority w:val="34"/>
    <w:qFormat/>
    <w:rsid w:val="00D70E64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D70E64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D70E6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D70E64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D70E64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D70E6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D70E64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6"/>
    <w:uiPriority w:val="99"/>
    <w:semiHidden/>
    <w:rsid w:val="00D70E6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D70E64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D70E64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D70E64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D70E64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D70E64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D70E64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D70E64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D70E64"/>
    <w:rPr>
      <w:vertAlign w:val="superscript"/>
    </w:rPr>
  </w:style>
  <w:style w:type="paragraph" w:customStyle="1" w:styleId="38">
    <w:name w:val="Верхний колонтитул3"/>
    <w:basedOn w:val="a"/>
    <w:rsid w:val="00D70E64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D70E64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D70E64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D70E64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D70E64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D70E64"/>
    <w:pPr>
      <w:widowControl w:val="0"/>
      <w:jc w:val="center"/>
    </w:pPr>
  </w:style>
  <w:style w:type="paragraph" w:customStyle="1" w:styleId="xl25">
    <w:name w:val="xl25"/>
    <w:basedOn w:val="a"/>
    <w:rsid w:val="00D70E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D70E6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D70E64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D70E64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D70E64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D70E64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D70E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D70E64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D70E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D70E64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D70E64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D70E6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70E64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D70E6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D70E64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D70E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D70E6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D70E64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D70E6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D70E64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D70E64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D70E64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D70E6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70E6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D70E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D70E64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rsid w:val="00D70E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D70E64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D70E64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D70E6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D70E64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D70E6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D70E64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D70E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70E64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D70E6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70E6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D70E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D70E64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D70E64"/>
    <w:pPr>
      <w:suppressLineNumbers/>
    </w:pPr>
  </w:style>
  <w:style w:type="paragraph" w:customStyle="1" w:styleId="Textbodyindent">
    <w:name w:val="Text body indent"/>
    <w:basedOn w:val="Standard"/>
    <w:rsid w:val="00D70E64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D70E64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D70E6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D70E64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70E64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70E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70E6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70E6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70E64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70E64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70E6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70E64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70E64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70E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D70E64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1"/>
    <w:autoRedefine/>
    <w:rsid w:val="00D70E64"/>
    <w:pPr>
      <w:ind w:left="964" w:firstLine="397"/>
      <w:outlineLvl w:val="1"/>
    </w:pPr>
  </w:style>
  <w:style w:type="paragraph" w:customStyle="1" w:styleId="affffe">
    <w:name w:val="подпись"/>
    <w:basedOn w:val="a"/>
    <w:rsid w:val="00D70E64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D70E64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D70E64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D70E64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D70E64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1"/>
    <w:autoRedefine/>
    <w:rsid w:val="00D70E64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D70E64"/>
    <w:pPr>
      <w:numPr>
        <w:ilvl w:val="2"/>
        <w:numId w:val="3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D70E64"/>
    <w:pPr>
      <w:spacing w:before="360"/>
      <w:ind w:right="680"/>
    </w:pPr>
    <w:rPr>
      <w:sz w:val="28"/>
    </w:rPr>
  </w:style>
  <w:style w:type="paragraph" w:customStyle="1" w:styleId="afffff5">
    <w:name w:val="Штамп"/>
    <w:rsid w:val="00D70E64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D70E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D70E64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D70E64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D70E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D70E64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D70E64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70E64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D70E6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D70E64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D70E64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D70E64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D70E64"/>
    <w:pPr>
      <w:ind w:right="0"/>
      <w:jc w:val="right"/>
    </w:pPr>
  </w:style>
  <w:style w:type="paragraph" w:customStyle="1" w:styleId="afffffc">
    <w:name w:val="адрес"/>
    <w:basedOn w:val="a"/>
    <w:rsid w:val="00D70E64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D70E6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70E6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D70E6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D70E6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D70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7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70E6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D70E6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D70E6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D70E6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D70E64"/>
  </w:style>
  <w:style w:type="paragraph" w:customStyle="1" w:styleId="xl33">
    <w:name w:val="xl33"/>
    <w:basedOn w:val="a"/>
    <w:rsid w:val="00D70E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numbering" w:customStyle="1" w:styleId="2f9">
    <w:name w:val="Нет списка2"/>
    <w:next w:val="a2"/>
    <w:uiPriority w:val="99"/>
    <w:semiHidden/>
    <w:unhideWhenUsed/>
    <w:rsid w:val="00D70E64"/>
  </w:style>
  <w:style w:type="numbering" w:customStyle="1" w:styleId="3c">
    <w:name w:val="Нет списка3"/>
    <w:next w:val="a2"/>
    <w:uiPriority w:val="99"/>
    <w:semiHidden/>
    <w:unhideWhenUsed/>
    <w:rsid w:val="00D70E64"/>
  </w:style>
  <w:style w:type="character" w:customStyle="1" w:styleId="1f3">
    <w:name w:val="Нижний колонтитул Знак1"/>
    <w:basedOn w:val="a0"/>
    <w:semiHidden/>
    <w:rsid w:val="00D70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D7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c"/>
    <w:uiPriority w:val="39"/>
    <w:rsid w:val="00D70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c"/>
    <w:uiPriority w:val="39"/>
    <w:rsid w:val="00D70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D70E64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D70E64"/>
    <w:rPr>
      <w:rFonts w:ascii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0"/>
    <w:rsid w:val="00D70E64"/>
  </w:style>
  <w:style w:type="paragraph" w:customStyle="1" w:styleId="ConsPlusTitlePage">
    <w:name w:val="ConsPlusTitlePage"/>
    <w:rsid w:val="00D70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0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0E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5">
    <w:name w:val="Заголовок1"/>
    <w:basedOn w:val="a"/>
    <w:next w:val="a7"/>
    <w:rsid w:val="00D70E6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D70E6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D70E64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6">
    <w:name w:val="Знак Знак1"/>
    <w:basedOn w:val="a"/>
    <w:rsid w:val="00D70E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7">
    <w:name w:val="Основной текст1"/>
    <w:rsid w:val="00D7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D70E64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D70E64"/>
  </w:style>
  <w:style w:type="paragraph" w:customStyle="1" w:styleId="44">
    <w:name w:val="Без интервала4"/>
    <w:rsid w:val="00D70E6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D70E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D70E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8">
    <w:name w:val="Основной текст с отступом Знак1"/>
    <w:basedOn w:val="a0"/>
    <w:uiPriority w:val="99"/>
    <w:semiHidden/>
    <w:rsid w:val="00D70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Название Знак1"/>
    <w:basedOn w:val="a0"/>
    <w:rsid w:val="00D70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a">
    <w:name w:val="Верхний колонтитул Знак1"/>
    <w:basedOn w:val="a0"/>
    <w:semiHidden/>
    <w:rsid w:val="00D70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Подзаголовок Знак1"/>
    <w:basedOn w:val="a0"/>
    <w:rsid w:val="00D70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D70E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c">
    <w:name w:val="Текст выноски Знак1"/>
    <w:basedOn w:val="a0"/>
    <w:uiPriority w:val="99"/>
    <w:semiHidden/>
    <w:rsid w:val="00D70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D70E64"/>
    <w:rPr>
      <w:rFonts w:ascii="Times New Roman" w:hAnsi="Times New Roman" w:cs="Times New Roman" w:hint="default"/>
      <w:sz w:val="26"/>
      <w:szCs w:val="26"/>
    </w:rPr>
  </w:style>
  <w:style w:type="paragraph" w:customStyle="1" w:styleId="1fd">
    <w:name w:val="Знак1 Знак Знак Знак Знак Знак Знак"/>
    <w:basedOn w:val="a"/>
    <w:rsid w:val="00D70E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7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5631" TargetMode="External"/><Relationship Id="rId18" Type="http://schemas.openxmlformats.org/officeDocument/2006/relationships/hyperlink" Target="https://login.consultant.ru/link/?req=doc&amp;base=LAW&amp;n=1499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96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799" TargetMode="External"/><Relationship Id="rId17" Type="http://schemas.openxmlformats.org/officeDocument/2006/relationships/hyperlink" Target="https://login.consultant.ru/link/?req=doc&amp;base=RLAW220&amp;n=132724&amp;dst=10025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20&amp;n=132724&amp;dst=100261" TargetMode="External"/><Relationship Id="rId20" Type="http://schemas.openxmlformats.org/officeDocument/2006/relationships/hyperlink" Target="https://login.consultant.ru/link/?req=doc&amp;base=LAW&amp;n=459426&amp;dst=1016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083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220&amp;n=132724&amp;dst=100195" TargetMode="External"/><Relationship Id="rId23" Type="http://schemas.openxmlformats.org/officeDocument/2006/relationships/hyperlink" Target="https://login.consultant.ru/link/?req=doc&amp;base=LAW&amp;n=452991&amp;dst=101202" TargetMode="External"/><Relationship Id="rId10" Type="http://schemas.openxmlformats.org/officeDocument/2006/relationships/hyperlink" Target="https://login.consultant.ru/link/?req=doc&amp;base=LAW&amp;n=465787" TargetMode="External"/><Relationship Id="rId19" Type="http://schemas.openxmlformats.org/officeDocument/2006/relationships/hyperlink" Target="https://login.consultant.ru/link/?req=doc&amp;base=LAW&amp;n=1499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LAW220&amp;n=132063&amp;dst=100278" TargetMode="External"/><Relationship Id="rId22" Type="http://schemas.openxmlformats.org/officeDocument/2006/relationships/hyperlink" Target="http://www.admdobr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D1D9-50CF-40A3-A39F-22DBC1E8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14047</Words>
  <Characters>80072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2024-03-19T07:47:00Z</cp:lastPrinted>
  <dcterms:created xsi:type="dcterms:W3CDTF">2024-03-18T12:35:00Z</dcterms:created>
  <dcterms:modified xsi:type="dcterms:W3CDTF">2024-03-25T08:29:00Z</dcterms:modified>
</cp:coreProperties>
</file>