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CA4D06" w:rsidTr="000041EF">
        <w:trPr>
          <w:cantSplit/>
          <w:trHeight w:val="1293"/>
          <w:jc w:val="center"/>
        </w:trPr>
        <w:tc>
          <w:tcPr>
            <w:tcW w:w="4608" w:type="dxa"/>
          </w:tcPr>
          <w:p w:rsidR="00CA4D06" w:rsidRDefault="00CA4D06" w:rsidP="000041EF">
            <w:pPr>
              <w:spacing w:before="240" w:line="240" w:lineRule="atLeast"/>
              <w:ind w:right="-94"/>
              <w:jc w:val="center"/>
              <w:rPr>
                <w:rFonts w:ascii="NTHarmonica" w:hAnsi="NTHarmonica"/>
                <w:b/>
              </w:rPr>
            </w:pPr>
            <w:r>
              <w:rPr>
                <w:b/>
                <w:noProof/>
              </w:rPr>
              <w:drawing>
                <wp:inline distT="0" distB="0" distL="0" distR="0" wp14:anchorId="54D3EDC7" wp14:editId="6155C4D5">
                  <wp:extent cx="541020" cy="678180"/>
                  <wp:effectExtent l="0" t="0" r="0" b="7620"/>
                  <wp:docPr id="3" name="Рисунок 3"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CA4D06" w:rsidRDefault="00CA4D06" w:rsidP="00CA4D06">
      <w:pPr>
        <w:pStyle w:val="a3"/>
        <w:ind w:right="-94"/>
      </w:pPr>
      <w:r>
        <w:t>СОВЕТ  ДЕПУТАТОВ</w:t>
      </w:r>
    </w:p>
    <w:p w:rsidR="00CA4D06" w:rsidRDefault="00CA4D06" w:rsidP="00CA4D06">
      <w:pPr>
        <w:pStyle w:val="a3"/>
        <w:ind w:right="-94"/>
      </w:pPr>
      <w:r>
        <w:t>ДОБРИНСКОГО МУНИЦИПАЛЬНОГО РАЙОНА</w:t>
      </w:r>
    </w:p>
    <w:p w:rsidR="00CA4D06" w:rsidRDefault="00CA4D06" w:rsidP="00CA4D06">
      <w:pPr>
        <w:ind w:right="-94"/>
        <w:jc w:val="center"/>
        <w:rPr>
          <w:sz w:val="32"/>
        </w:rPr>
      </w:pPr>
      <w:r>
        <w:rPr>
          <w:sz w:val="32"/>
        </w:rPr>
        <w:t>Липецкой области</w:t>
      </w:r>
    </w:p>
    <w:p w:rsidR="00CA4D06" w:rsidRDefault="00CA4D06" w:rsidP="00CA4D06">
      <w:pPr>
        <w:ind w:right="-94"/>
        <w:jc w:val="center"/>
        <w:rPr>
          <w:sz w:val="28"/>
        </w:rPr>
      </w:pPr>
      <w:r>
        <w:rPr>
          <w:sz w:val="28"/>
        </w:rPr>
        <w:t xml:space="preserve">20-я сессия </w:t>
      </w:r>
      <w:r w:rsidRPr="005B19AC">
        <w:rPr>
          <w:sz w:val="28"/>
        </w:rPr>
        <w:t xml:space="preserve"> </w:t>
      </w:r>
      <w:r>
        <w:rPr>
          <w:sz w:val="28"/>
          <w:lang w:val="en-US"/>
        </w:rPr>
        <w:t>VII</w:t>
      </w:r>
      <w:r>
        <w:rPr>
          <w:sz w:val="28"/>
        </w:rPr>
        <w:t>-го созыва</w:t>
      </w:r>
    </w:p>
    <w:p w:rsidR="00CA4D06" w:rsidRDefault="00CA4D06" w:rsidP="00CA4D06">
      <w:pPr>
        <w:ind w:right="-94"/>
        <w:jc w:val="center"/>
        <w:rPr>
          <w:sz w:val="32"/>
        </w:rPr>
      </w:pPr>
    </w:p>
    <w:p w:rsidR="00CA4D06" w:rsidRDefault="00CA4D06" w:rsidP="00CA4D06">
      <w:pPr>
        <w:ind w:right="-94"/>
        <w:jc w:val="center"/>
        <w:rPr>
          <w:sz w:val="32"/>
        </w:rPr>
      </w:pPr>
    </w:p>
    <w:p w:rsidR="00CA4D06" w:rsidRPr="005A6CEC" w:rsidRDefault="00CA4D06" w:rsidP="00CA4D06">
      <w:pPr>
        <w:pStyle w:val="7"/>
        <w:ind w:right="-94"/>
        <w:jc w:val="center"/>
        <w:rPr>
          <w:rFonts w:ascii="Times New Roman" w:hAnsi="Times New Roman" w:cs="Times New Roman"/>
          <w:b/>
          <w:i w:val="0"/>
          <w:sz w:val="44"/>
        </w:rPr>
      </w:pPr>
      <w:r w:rsidRPr="005A6CEC">
        <w:rPr>
          <w:rFonts w:ascii="Times New Roman" w:hAnsi="Times New Roman" w:cs="Times New Roman"/>
          <w:b/>
          <w:i w:val="0"/>
          <w:sz w:val="44"/>
        </w:rPr>
        <w:t>РЕШЕНИЕ</w:t>
      </w:r>
    </w:p>
    <w:p w:rsidR="00CA4D06" w:rsidRPr="005B19AC" w:rsidRDefault="00CA4D06" w:rsidP="00CA4D06">
      <w:pPr>
        <w:pStyle w:val="a5"/>
        <w:ind w:right="-94"/>
        <w:jc w:val="center"/>
        <w:rPr>
          <w:szCs w:val="28"/>
        </w:rPr>
      </w:pPr>
      <w:r>
        <w:rPr>
          <w:szCs w:val="28"/>
        </w:rPr>
        <w:t xml:space="preserve">                                                                                                     </w:t>
      </w:r>
    </w:p>
    <w:p w:rsidR="00CA4D06" w:rsidRPr="003203B0" w:rsidRDefault="00CA4D06" w:rsidP="00CA4D06">
      <w:pPr>
        <w:pStyle w:val="3"/>
        <w:ind w:left="0"/>
        <w:jc w:val="center"/>
        <w:rPr>
          <w:sz w:val="28"/>
          <w:szCs w:val="28"/>
        </w:rPr>
      </w:pPr>
      <w:r>
        <w:rPr>
          <w:sz w:val="28"/>
          <w:szCs w:val="28"/>
        </w:rPr>
        <w:t>05</w:t>
      </w:r>
      <w:r w:rsidRPr="003203B0">
        <w:rPr>
          <w:sz w:val="28"/>
          <w:szCs w:val="28"/>
        </w:rPr>
        <w:t>.</w:t>
      </w:r>
      <w:r>
        <w:rPr>
          <w:sz w:val="28"/>
          <w:szCs w:val="28"/>
        </w:rPr>
        <w:t>08</w:t>
      </w:r>
      <w:r w:rsidRPr="003203B0">
        <w:rPr>
          <w:sz w:val="28"/>
          <w:szCs w:val="28"/>
        </w:rPr>
        <w:t>.20</w:t>
      </w:r>
      <w:r>
        <w:rPr>
          <w:sz w:val="28"/>
          <w:szCs w:val="28"/>
        </w:rPr>
        <w:t>22</w:t>
      </w:r>
      <w:r w:rsidRPr="003203B0">
        <w:rPr>
          <w:sz w:val="28"/>
          <w:szCs w:val="28"/>
        </w:rPr>
        <w:t xml:space="preserve">г.                            </w:t>
      </w:r>
      <w:r>
        <w:rPr>
          <w:sz w:val="28"/>
          <w:szCs w:val="28"/>
        </w:rPr>
        <w:t xml:space="preserve">        </w:t>
      </w:r>
      <w:proofErr w:type="spellStart"/>
      <w:r w:rsidRPr="003203B0">
        <w:rPr>
          <w:sz w:val="28"/>
          <w:szCs w:val="28"/>
        </w:rPr>
        <w:t>п</w:t>
      </w:r>
      <w:proofErr w:type="gramStart"/>
      <w:r w:rsidRPr="003203B0">
        <w:rPr>
          <w:sz w:val="28"/>
          <w:szCs w:val="28"/>
        </w:rPr>
        <w:t>.Д</w:t>
      </w:r>
      <w:proofErr w:type="gramEnd"/>
      <w:r w:rsidRPr="003203B0">
        <w:rPr>
          <w:sz w:val="28"/>
          <w:szCs w:val="28"/>
        </w:rPr>
        <w:t>обринка</w:t>
      </w:r>
      <w:proofErr w:type="spellEnd"/>
      <w:r w:rsidRPr="003203B0">
        <w:rPr>
          <w:sz w:val="28"/>
          <w:szCs w:val="28"/>
        </w:rPr>
        <w:tab/>
        <w:t xml:space="preserve">                                    №</w:t>
      </w:r>
      <w:r>
        <w:rPr>
          <w:sz w:val="28"/>
          <w:szCs w:val="28"/>
        </w:rPr>
        <w:t>159</w:t>
      </w:r>
      <w:r w:rsidRPr="003203B0">
        <w:rPr>
          <w:sz w:val="28"/>
          <w:szCs w:val="28"/>
        </w:rPr>
        <w:t>-рс</w:t>
      </w:r>
    </w:p>
    <w:p w:rsidR="00CA4D06" w:rsidRDefault="00CA4D06" w:rsidP="00CA4D06">
      <w:pPr>
        <w:jc w:val="center"/>
        <w:rPr>
          <w:sz w:val="16"/>
          <w:szCs w:val="16"/>
        </w:rPr>
      </w:pPr>
    </w:p>
    <w:p w:rsidR="00CA4D06" w:rsidRPr="00FB05A2" w:rsidRDefault="00CA4D06" w:rsidP="00CA4D06">
      <w:pPr>
        <w:jc w:val="center"/>
        <w:rPr>
          <w:sz w:val="16"/>
          <w:szCs w:val="16"/>
        </w:rPr>
      </w:pPr>
    </w:p>
    <w:p w:rsidR="00CA4D06" w:rsidRPr="00731EE5" w:rsidRDefault="00CA4D06" w:rsidP="00CA4D06">
      <w:pPr>
        <w:ind w:firstLine="708"/>
        <w:jc w:val="center"/>
        <w:rPr>
          <w:b/>
          <w:sz w:val="28"/>
          <w:szCs w:val="28"/>
        </w:rPr>
      </w:pPr>
      <w:r w:rsidRPr="00731EE5">
        <w:rPr>
          <w:b/>
          <w:sz w:val="28"/>
          <w:szCs w:val="28"/>
        </w:rPr>
        <w:t xml:space="preserve">О Порядке сообщения муниципальным служащим Совета депутатов </w:t>
      </w:r>
      <w:proofErr w:type="spellStart"/>
      <w:r w:rsidRPr="00731EE5">
        <w:rPr>
          <w:b/>
          <w:sz w:val="28"/>
          <w:szCs w:val="28"/>
        </w:rPr>
        <w:t>Добринского</w:t>
      </w:r>
      <w:proofErr w:type="spellEnd"/>
      <w:r w:rsidRPr="00731EE5">
        <w:rPr>
          <w:b/>
          <w:sz w:val="28"/>
          <w:szCs w:val="28"/>
        </w:rPr>
        <w:t xml:space="preserve"> муниципального района о прекращении гражданства Российской Федерации, о приобретении гражданства (подда</w:t>
      </w:r>
      <w:r>
        <w:rPr>
          <w:b/>
          <w:sz w:val="28"/>
          <w:szCs w:val="28"/>
        </w:rPr>
        <w:t>нства) иностранного государства</w:t>
      </w:r>
    </w:p>
    <w:p w:rsidR="00CA4D06" w:rsidRDefault="00CA4D06" w:rsidP="00CA4D06">
      <w:pPr>
        <w:jc w:val="center"/>
        <w:rPr>
          <w:b/>
          <w:sz w:val="28"/>
          <w:szCs w:val="28"/>
        </w:rPr>
      </w:pPr>
    </w:p>
    <w:p w:rsidR="00CA4D06" w:rsidRPr="00FF5BE3" w:rsidRDefault="00CA4D06" w:rsidP="00CA4D06">
      <w:pPr>
        <w:jc w:val="center"/>
        <w:rPr>
          <w:b/>
          <w:sz w:val="28"/>
          <w:szCs w:val="28"/>
        </w:rPr>
      </w:pPr>
    </w:p>
    <w:p w:rsidR="00CA4D06" w:rsidRPr="00661898" w:rsidRDefault="00CA4D06" w:rsidP="00CA4D06">
      <w:pPr>
        <w:pStyle w:val="ConsPlusNormal"/>
        <w:ind w:firstLine="540"/>
        <w:jc w:val="both"/>
        <w:rPr>
          <w:rFonts w:ascii="Times New Roman" w:hAnsi="Times New Roman" w:cs="Times New Roman"/>
          <w:sz w:val="28"/>
          <w:szCs w:val="28"/>
        </w:rPr>
      </w:pPr>
      <w:proofErr w:type="gramStart"/>
      <w:r w:rsidRPr="00661898">
        <w:rPr>
          <w:rFonts w:ascii="Times New Roman" w:hAnsi="Times New Roman" w:cs="Times New Roman"/>
          <w:iCs/>
          <w:sz w:val="28"/>
          <w:szCs w:val="28"/>
        </w:rPr>
        <w:t xml:space="preserve">Рассмотрев проект Порядка </w:t>
      </w:r>
      <w:r w:rsidRPr="00661898">
        <w:rPr>
          <w:rFonts w:ascii="Times New Roman" w:hAnsi="Times New Roman" w:cs="Times New Roman"/>
          <w:sz w:val="28"/>
          <w:szCs w:val="28"/>
        </w:rPr>
        <w:t xml:space="preserve">сообщения муниципальным служащим Совета депутатов </w:t>
      </w:r>
      <w:proofErr w:type="spellStart"/>
      <w:r w:rsidRPr="00661898">
        <w:rPr>
          <w:rFonts w:ascii="Times New Roman" w:hAnsi="Times New Roman" w:cs="Times New Roman"/>
          <w:sz w:val="28"/>
          <w:szCs w:val="28"/>
        </w:rPr>
        <w:t>Добринского</w:t>
      </w:r>
      <w:proofErr w:type="spellEnd"/>
      <w:r w:rsidRPr="00661898">
        <w:rPr>
          <w:rFonts w:ascii="Times New Roman" w:hAnsi="Times New Roman" w:cs="Times New Roman"/>
          <w:sz w:val="28"/>
          <w:szCs w:val="28"/>
        </w:rPr>
        <w:t xml:space="preserve"> муниципального района о прекращении гражданства Российской Федерации, о приобретении гражданства (подданства) иностранного государства, подготовленный прокуратурой </w:t>
      </w:r>
      <w:proofErr w:type="spellStart"/>
      <w:r w:rsidRPr="00661898">
        <w:rPr>
          <w:rFonts w:ascii="Times New Roman" w:hAnsi="Times New Roman" w:cs="Times New Roman"/>
          <w:sz w:val="28"/>
          <w:szCs w:val="28"/>
        </w:rPr>
        <w:t>Добринского</w:t>
      </w:r>
      <w:proofErr w:type="spellEnd"/>
      <w:r w:rsidRPr="00661898">
        <w:rPr>
          <w:rFonts w:ascii="Times New Roman" w:hAnsi="Times New Roman" w:cs="Times New Roman"/>
          <w:sz w:val="28"/>
          <w:szCs w:val="28"/>
        </w:rPr>
        <w:t xml:space="preserve"> района</w:t>
      </w:r>
      <w:r>
        <w:rPr>
          <w:rFonts w:ascii="Times New Roman" w:hAnsi="Times New Roman" w:cs="Times New Roman"/>
          <w:sz w:val="28"/>
          <w:szCs w:val="28"/>
        </w:rPr>
        <w:t>, в</w:t>
      </w:r>
      <w:r w:rsidRPr="00661898">
        <w:rPr>
          <w:rFonts w:ascii="Times New Roman" w:hAnsi="Times New Roman" w:cs="Times New Roman"/>
          <w:sz w:val="28"/>
          <w:szCs w:val="28"/>
        </w:rPr>
        <w:t xml:space="preserve"> соответствии со статьей 42 Федерального закона от 06.10.2003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w:t>
      </w:r>
      <w:proofErr w:type="gramEnd"/>
      <w:r w:rsidRPr="00661898">
        <w:rPr>
          <w:rFonts w:ascii="Times New Roman" w:hAnsi="Times New Roman" w:cs="Times New Roman"/>
          <w:sz w:val="28"/>
          <w:szCs w:val="28"/>
        </w:rPr>
        <w:t xml:space="preserve"> службе в Российской Федерации», </w:t>
      </w:r>
      <w:r w:rsidRPr="00661898">
        <w:rPr>
          <w:rFonts w:ascii="Times New Roman" w:hAnsi="Times New Roman" w:cs="Times New Roman"/>
          <w:iCs/>
          <w:sz w:val="28"/>
          <w:szCs w:val="28"/>
        </w:rPr>
        <w:t xml:space="preserve">руководствуясь ст.27 Устава </w:t>
      </w:r>
      <w:proofErr w:type="spellStart"/>
      <w:r w:rsidRPr="00661898">
        <w:rPr>
          <w:rFonts w:ascii="Times New Roman" w:hAnsi="Times New Roman" w:cs="Times New Roman"/>
          <w:iCs/>
          <w:sz w:val="28"/>
          <w:szCs w:val="28"/>
        </w:rPr>
        <w:t>Добринского</w:t>
      </w:r>
      <w:proofErr w:type="spellEnd"/>
      <w:r w:rsidRPr="00661898">
        <w:rPr>
          <w:rFonts w:ascii="Times New Roman" w:hAnsi="Times New Roman" w:cs="Times New Roman"/>
          <w:iCs/>
          <w:sz w:val="28"/>
          <w:szCs w:val="28"/>
        </w:rPr>
        <w:t xml:space="preserve"> муниципального района и учитывая решение постоянной комиссии по</w:t>
      </w:r>
      <w:r>
        <w:rPr>
          <w:rFonts w:ascii="Times New Roman" w:hAnsi="Times New Roman" w:cs="Times New Roman"/>
          <w:iCs/>
          <w:sz w:val="28"/>
          <w:szCs w:val="28"/>
        </w:rPr>
        <w:t xml:space="preserve"> правовым вопросам, местному самоуправлению и работе с депутатами, </w:t>
      </w:r>
      <w:r w:rsidRPr="00661898">
        <w:rPr>
          <w:rFonts w:ascii="Times New Roman" w:hAnsi="Times New Roman" w:cs="Times New Roman"/>
          <w:iCs/>
          <w:sz w:val="28"/>
          <w:szCs w:val="28"/>
        </w:rPr>
        <w:t xml:space="preserve"> </w:t>
      </w:r>
      <w:r w:rsidRPr="00661898">
        <w:rPr>
          <w:rFonts w:ascii="Times New Roman" w:hAnsi="Times New Roman" w:cs="Times New Roman"/>
          <w:sz w:val="28"/>
          <w:szCs w:val="28"/>
        </w:rPr>
        <w:t xml:space="preserve">Совет депутатов </w:t>
      </w:r>
      <w:proofErr w:type="spellStart"/>
      <w:r w:rsidRPr="00661898">
        <w:rPr>
          <w:rFonts w:ascii="Times New Roman" w:hAnsi="Times New Roman" w:cs="Times New Roman"/>
          <w:sz w:val="28"/>
          <w:szCs w:val="28"/>
        </w:rPr>
        <w:t>Добринского</w:t>
      </w:r>
      <w:proofErr w:type="spellEnd"/>
      <w:r w:rsidRPr="00661898">
        <w:rPr>
          <w:rFonts w:ascii="Times New Roman" w:hAnsi="Times New Roman" w:cs="Times New Roman"/>
          <w:sz w:val="28"/>
          <w:szCs w:val="28"/>
        </w:rPr>
        <w:t xml:space="preserve"> муниципального района  </w:t>
      </w:r>
    </w:p>
    <w:p w:rsidR="00CA4D06" w:rsidRDefault="00CA4D06" w:rsidP="00CA4D06">
      <w:pPr>
        <w:tabs>
          <w:tab w:val="center" w:pos="5127"/>
        </w:tabs>
        <w:ind w:firstLine="900"/>
        <w:rPr>
          <w:b/>
          <w:bCs/>
          <w:sz w:val="28"/>
        </w:rPr>
      </w:pPr>
      <w:r>
        <w:rPr>
          <w:b/>
          <w:bCs/>
          <w:sz w:val="28"/>
        </w:rPr>
        <w:t>РЕШИЛ:</w:t>
      </w:r>
      <w:r>
        <w:rPr>
          <w:b/>
          <w:bCs/>
          <w:sz w:val="28"/>
        </w:rPr>
        <w:tab/>
      </w:r>
    </w:p>
    <w:p w:rsidR="00CA4D06" w:rsidRDefault="00CA4D06" w:rsidP="00CA4D06">
      <w:pPr>
        <w:ind w:firstLine="900"/>
        <w:rPr>
          <w:b/>
          <w:bCs/>
          <w:sz w:val="28"/>
        </w:rPr>
      </w:pPr>
    </w:p>
    <w:p w:rsidR="00CA4D06" w:rsidRDefault="00CA4D06" w:rsidP="00CA4D06">
      <w:pPr>
        <w:tabs>
          <w:tab w:val="left" w:pos="851"/>
        </w:tabs>
        <w:jc w:val="both"/>
        <w:rPr>
          <w:sz w:val="28"/>
          <w:szCs w:val="28"/>
        </w:rPr>
      </w:pPr>
      <w:r>
        <w:rPr>
          <w:sz w:val="28"/>
          <w:szCs w:val="28"/>
        </w:rPr>
        <w:tab/>
      </w:r>
      <w:r w:rsidRPr="007A0794">
        <w:rPr>
          <w:sz w:val="28"/>
          <w:szCs w:val="28"/>
        </w:rPr>
        <w:t>1.</w:t>
      </w:r>
      <w:r>
        <w:rPr>
          <w:sz w:val="28"/>
          <w:szCs w:val="28"/>
        </w:rPr>
        <w:t xml:space="preserve">Принять Порядок </w:t>
      </w:r>
      <w:r w:rsidRPr="00661898">
        <w:rPr>
          <w:sz w:val="28"/>
          <w:szCs w:val="28"/>
        </w:rPr>
        <w:t xml:space="preserve">сообщения муниципальным служащим Совета депутатов </w:t>
      </w:r>
      <w:proofErr w:type="spellStart"/>
      <w:r w:rsidRPr="00661898">
        <w:rPr>
          <w:sz w:val="28"/>
          <w:szCs w:val="28"/>
        </w:rPr>
        <w:t>Добринского</w:t>
      </w:r>
      <w:proofErr w:type="spellEnd"/>
      <w:r w:rsidRPr="00661898">
        <w:rPr>
          <w:sz w:val="28"/>
          <w:szCs w:val="28"/>
        </w:rPr>
        <w:t xml:space="preserve"> муниципального района о прекращении гражданства Российской Федерации, о приобретении гражданства (подданства) иностранного государства</w:t>
      </w:r>
      <w:r>
        <w:rPr>
          <w:sz w:val="28"/>
          <w:szCs w:val="28"/>
        </w:rPr>
        <w:t xml:space="preserve"> (прилагается).</w:t>
      </w:r>
    </w:p>
    <w:p w:rsidR="00CA4D06" w:rsidRDefault="00CA4D06" w:rsidP="00CA4D06">
      <w:pPr>
        <w:tabs>
          <w:tab w:val="left" w:pos="851"/>
        </w:tabs>
        <w:ind w:firstLine="851"/>
        <w:jc w:val="both"/>
        <w:rPr>
          <w:iCs/>
          <w:sz w:val="28"/>
          <w:szCs w:val="28"/>
        </w:rPr>
      </w:pPr>
      <w:r>
        <w:rPr>
          <w:iCs/>
          <w:sz w:val="28"/>
          <w:szCs w:val="28"/>
        </w:rPr>
        <w:t xml:space="preserve"> 2.Настоящее решение </w:t>
      </w:r>
      <w:r w:rsidRPr="00FC2ABE">
        <w:rPr>
          <w:iCs/>
          <w:sz w:val="28"/>
          <w:szCs w:val="28"/>
        </w:rPr>
        <w:t>вступает в силу с</w:t>
      </w:r>
      <w:r>
        <w:rPr>
          <w:iCs/>
          <w:sz w:val="28"/>
          <w:szCs w:val="28"/>
        </w:rPr>
        <w:t xml:space="preserve">о дня его официального опубликования.  </w:t>
      </w:r>
    </w:p>
    <w:p w:rsidR="00CA4D06" w:rsidRDefault="00CA4D06" w:rsidP="00CA4D06">
      <w:pPr>
        <w:ind w:left="-180" w:right="-185" w:firstLine="888"/>
        <w:jc w:val="both"/>
        <w:rPr>
          <w:sz w:val="28"/>
        </w:rPr>
      </w:pPr>
      <w:r>
        <w:rPr>
          <w:sz w:val="28"/>
        </w:rPr>
        <w:t xml:space="preserve"> </w:t>
      </w:r>
    </w:p>
    <w:p w:rsidR="00CA4D06" w:rsidRDefault="00CA4D06" w:rsidP="00CA4D06">
      <w:pPr>
        <w:ind w:left="-180" w:right="-185" w:firstLine="888"/>
        <w:jc w:val="both"/>
        <w:rPr>
          <w:sz w:val="28"/>
        </w:rPr>
      </w:pPr>
    </w:p>
    <w:p w:rsidR="00CA4D06" w:rsidRDefault="00CA4D06" w:rsidP="00CA4D06">
      <w:pPr>
        <w:jc w:val="both"/>
        <w:rPr>
          <w:b/>
          <w:bCs/>
          <w:sz w:val="28"/>
        </w:rPr>
      </w:pPr>
      <w:r>
        <w:rPr>
          <w:b/>
          <w:bCs/>
          <w:sz w:val="28"/>
        </w:rPr>
        <w:t>Председатель Совета депутатов</w:t>
      </w:r>
    </w:p>
    <w:p w:rsidR="00CA4D06" w:rsidRDefault="00CA4D06" w:rsidP="00CA4D06">
      <w:pPr>
        <w:autoSpaceDE w:val="0"/>
        <w:autoSpaceDN w:val="0"/>
        <w:adjustRightInd w:val="0"/>
        <w:rPr>
          <w:b/>
          <w:bCs/>
          <w:sz w:val="28"/>
        </w:rPr>
      </w:pPr>
      <w:proofErr w:type="spellStart"/>
      <w:r>
        <w:rPr>
          <w:b/>
          <w:bCs/>
          <w:sz w:val="28"/>
        </w:rPr>
        <w:t>Добринского</w:t>
      </w:r>
      <w:proofErr w:type="spellEnd"/>
      <w:r>
        <w:rPr>
          <w:b/>
          <w:bCs/>
          <w:sz w:val="28"/>
        </w:rPr>
        <w:t xml:space="preserve">  муниципального района</w:t>
      </w:r>
      <w:r>
        <w:rPr>
          <w:b/>
          <w:bCs/>
          <w:sz w:val="28"/>
        </w:rPr>
        <w:tab/>
      </w:r>
      <w:r>
        <w:rPr>
          <w:b/>
          <w:bCs/>
          <w:sz w:val="28"/>
        </w:rPr>
        <w:tab/>
      </w:r>
      <w:r>
        <w:rPr>
          <w:b/>
          <w:bCs/>
          <w:sz w:val="28"/>
        </w:rPr>
        <w:tab/>
        <w:t xml:space="preserve">      </w:t>
      </w:r>
      <w:r>
        <w:rPr>
          <w:b/>
          <w:bCs/>
          <w:sz w:val="28"/>
        </w:rPr>
        <w:tab/>
        <w:t xml:space="preserve">            </w:t>
      </w:r>
      <w:proofErr w:type="spellStart"/>
      <w:r>
        <w:rPr>
          <w:b/>
          <w:bCs/>
          <w:sz w:val="28"/>
        </w:rPr>
        <w:t>М.Б.Денисов</w:t>
      </w:r>
      <w:proofErr w:type="spellEnd"/>
    </w:p>
    <w:p w:rsidR="00CA4D06" w:rsidRDefault="00CA4D06" w:rsidP="00CA4D06"/>
    <w:p w:rsidR="00CA4D06" w:rsidRPr="001F2429" w:rsidRDefault="00CA4D06" w:rsidP="00CA4D06">
      <w:pPr>
        <w:jc w:val="center"/>
        <w:rPr>
          <w:b/>
          <w:sz w:val="28"/>
          <w:szCs w:val="28"/>
        </w:rPr>
      </w:pPr>
      <w:r>
        <w:rPr>
          <w:sz w:val="28"/>
          <w:szCs w:val="28"/>
        </w:rPr>
        <w:lastRenderedPageBreak/>
        <w:t xml:space="preserve">                                                                       </w:t>
      </w:r>
      <w:proofErr w:type="gramStart"/>
      <w:r w:rsidRPr="001F2429">
        <w:rPr>
          <w:b/>
          <w:sz w:val="28"/>
          <w:szCs w:val="28"/>
        </w:rPr>
        <w:t>Принят</w:t>
      </w:r>
      <w:proofErr w:type="gramEnd"/>
    </w:p>
    <w:p w:rsidR="00CA4D06" w:rsidRPr="001F2429" w:rsidRDefault="00CA4D06" w:rsidP="00CA4D06">
      <w:pPr>
        <w:jc w:val="both"/>
        <w:rPr>
          <w:b/>
          <w:bCs/>
          <w:sz w:val="24"/>
          <w:szCs w:val="24"/>
        </w:rPr>
      </w:pPr>
      <w:r w:rsidRPr="001F2429">
        <w:rPr>
          <w:b/>
          <w:bCs/>
          <w:sz w:val="24"/>
          <w:szCs w:val="24"/>
        </w:rPr>
        <w:t xml:space="preserve">                                                                                                   решением Совета депутатов</w:t>
      </w:r>
    </w:p>
    <w:p w:rsidR="00CA4D06" w:rsidRPr="001F2429" w:rsidRDefault="00CA4D06" w:rsidP="00CA4D06">
      <w:pPr>
        <w:jc w:val="both"/>
        <w:rPr>
          <w:b/>
          <w:bCs/>
          <w:sz w:val="24"/>
          <w:szCs w:val="24"/>
        </w:rPr>
      </w:pPr>
      <w:r w:rsidRPr="001F2429">
        <w:rPr>
          <w:b/>
          <w:bCs/>
          <w:sz w:val="24"/>
          <w:szCs w:val="24"/>
        </w:rPr>
        <w:t xml:space="preserve">                                                                                         </w:t>
      </w:r>
      <w:proofErr w:type="spellStart"/>
      <w:r w:rsidRPr="001F2429">
        <w:rPr>
          <w:b/>
          <w:bCs/>
          <w:sz w:val="24"/>
          <w:szCs w:val="24"/>
        </w:rPr>
        <w:t>Добринского</w:t>
      </w:r>
      <w:proofErr w:type="spellEnd"/>
      <w:r w:rsidRPr="001F2429">
        <w:rPr>
          <w:b/>
          <w:bCs/>
          <w:sz w:val="24"/>
          <w:szCs w:val="24"/>
        </w:rPr>
        <w:t xml:space="preserve"> муниципального района</w:t>
      </w:r>
    </w:p>
    <w:p w:rsidR="00CA4D06" w:rsidRPr="001F2429" w:rsidRDefault="00CA4D06" w:rsidP="00CA4D06">
      <w:pPr>
        <w:jc w:val="both"/>
        <w:rPr>
          <w:b/>
          <w:bCs/>
          <w:sz w:val="24"/>
          <w:szCs w:val="24"/>
        </w:rPr>
      </w:pPr>
      <w:r w:rsidRPr="001F2429">
        <w:rPr>
          <w:b/>
          <w:bCs/>
          <w:sz w:val="24"/>
          <w:szCs w:val="24"/>
        </w:rPr>
        <w:t xml:space="preserve">                                                                                                           от 05.08.2022</w:t>
      </w:r>
      <w:r>
        <w:rPr>
          <w:b/>
          <w:bCs/>
          <w:sz w:val="24"/>
          <w:szCs w:val="24"/>
        </w:rPr>
        <w:t>г.</w:t>
      </w:r>
      <w:r w:rsidRPr="001F2429">
        <w:rPr>
          <w:b/>
          <w:bCs/>
          <w:sz w:val="24"/>
          <w:szCs w:val="24"/>
        </w:rPr>
        <w:t xml:space="preserve"> №</w:t>
      </w:r>
      <w:r>
        <w:rPr>
          <w:b/>
          <w:bCs/>
          <w:sz w:val="24"/>
          <w:szCs w:val="24"/>
        </w:rPr>
        <w:t>159</w:t>
      </w:r>
      <w:r w:rsidRPr="001F2429">
        <w:rPr>
          <w:b/>
          <w:bCs/>
          <w:sz w:val="24"/>
          <w:szCs w:val="24"/>
        </w:rPr>
        <w:t>-рс</w:t>
      </w:r>
    </w:p>
    <w:p w:rsidR="00CA4D06" w:rsidRDefault="00CA4D06" w:rsidP="00CA4D06">
      <w:pPr>
        <w:jc w:val="right"/>
        <w:rPr>
          <w:sz w:val="28"/>
          <w:szCs w:val="28"/>
        </w:rPr>
      </w:pPr>
    </w:p>
    <w:p w:rsidR="00CA4D06" w:rsidRDefault="00CA4D06" w:rsidP="00CA4D06">
      <w:pPr>
        <w:jc w:val="center"/>
        <w:rPr>
          <w:sz w:val="28"/>
          <w:szCs w:val="28"/>
        </w:rPr>
      </w:pPr>
    </w:p>
    <w:p w:rsidR="00CA4D06" w:rsidRPr="001F2429" w:rsidRDefault="00CA4D06" w:rsidP="00CA4D06">
      <w:pPr>
        <w:jc w:val="center"/>
        <w:rPr>
          <w:b/>
          <w:sz w:val="28"/>
          <w:szCs w:val="28"/>
        </w:rPr>
      </w:pPr>
      <w:r w:rsidRPr="001F2429">
        <w:rPr>
          <w:b/>
          <w:sz w:val="28"/>
          <w:szCs w:val="28"/>
        </w:rPr>
        <w:t>ПОРЯДОК</w:t>
      </w:r>
    </w:p>
    <w:p w:rsidR="00CA4D06" w:rsidRPr="001F2429" w:rsidRDefault="00CA4D06" w:rsidP="00CA4D06">
      <w:pPr>
        <w:jc w:val="center"/>
        <w:rPr>
          <w:b/>
          <w:sz w:val="28"/>
          <w:szCs w:val="28"/>
        </w:rPr>
      </w:pPr>
      <w:r w:rsidRPr="001F2429">
        <w:rPr>
          <w:b/>
          <w:sz w:val="28"/>
          <w:szCs w:val="28"/>
        </w:rPr>
        <w:t xml:space="preserve">сообщения муниципальным служащим Совета депутатов </w:t>
      </w:r>
      <w:proofErr w:type="spellStart"/>
      <w:r w:rsidRPr="001F2429">
        <w:rPr>
          <w:b/>
          <w:sz w:val="28"/>
          <w:szCs w:val="28"/>
        </w:rPr>
        <w:t>Добринского</w:t>
      </w:r>
      <w:proofErr w:type="spellEnd"/>
      <w:r w:rsidRPr="001F2429">
        <w:rPr>
          <w:b/>
          <w:sz w:val="28"/>
          <w:szCs w:val="28"/>
        </w:rPr>
        <w:t xml:space="preserve"> муниципального района Липецкой области о прекращении гражданства Российской Федерации, о приобретении гражданства (подданства) </w:t>
      </w:r>
    </w:p>
    <w:p w:rsidR="00CA4D06" w:rsidRPr="001F2429" w:rsidRDefault="00CA4D06" w:rsidP="00CA4D06">
      <w:pPr>
        <w:jc w:val="center"/>
        <w:rPr>
          <w:b/>
          <w:sz w:val="28"/>
          <w:szCs w:val="28"/>
        </w:rPr>
      </w:pPr>
      <w:r w:rsidRPr="001F2429">
        <w:rPr>
          <w:b/>
          <w:sz w:val="28"/>
          <w:szCs w:val="28"/>
        </w:rPr>
        <w:t>иностранного государства</w:t>
      </w:r>
    </w:p>
    <w:p w:rsidR="00CA4D06" w:rsidRPr="00E91B3E" w:rsidRDefault="00CA4D06" w:rsidP="00CA4D06">
      <w:pPr>
        <w:jc w:val="both"/>
        <w:rPr>
          <w:sz w:val="28"/>
          <w:szCs w:val="28"/>
        </w:rPr>
      </w:pPr>
    </w:p>
    <w:p w:rsidR="00CA4D06" w:rsidRPr="00FF36E4" w:rsidRDefault="00CA4D06" w:rsidP="00CA4D06">
      <w:pPr>
        <w:ind w:firstLine="426"/>
        <w:jc w:val="both"/>
        <w:rPr>
          <w:sz w:val="28"/>
          <w:szCs w:val="28"/>
        </w:rPr>
      </w:pPr>
      <w:r w:rsidRPr="008C0C7B">
        <w:rPr>
          <w:sz w:val="28"/>
          <w:szCs w:val="28"/>
        </w:rPr>
        <w:t xml:space="preserve">1. </w:t>
      </w:r>
      <w:proofErr w:type="gramStart"/>
      <w:r w:rsidRPr="008C0C7B">
        <w:rPr>
          <w:sz w:val="28"/>
          <w:szCs w:val="28"/>
        </w:rPr>
        <w:t xml:space="preserve">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№25-ФЗ «О муниципальной службе в </w:t>
      </w:r>
      <w:r w:rsidRPr="00FF36E4">
        <w:rPr>
          <w:sz w:val="28"/>
          <w:szCs w:val="28"/>
        </w:rPr>
        <w:t xml:space="preserve">Российской Федерации» устанавливает процедуру сообщения муниципальным служащим </w:t>
      </w:r>
      <w:bookmarkStart w:id="0" w:name="_Hlk109900616"/>
      <w:r w:rsidRPr="00FF36E4">
        <w:rPr>
          <w:sz w:val="28"/>
          <w:szCs w:val="28"/>
        </w:rPr>
        <w:t xml:space="preserve">Совета депутатов </w:t>
      </w:r>
      <w:proofErr w:type="spellStart"/>
      <w:r w:rsidRPr="00FF36E4">
        <w:rPr>
          <w:sz w:val="28"/>
          <w:szCs w:val="28"/>
        </w:rPr>
        <w:t>Добринского</w:t>
      </w:r>
      <w:proofErr w:type="spellEnd"/>
      <w:r w:rsidRPr="00FF36E4">
        <w:rPr>
          <w:sz w:val="28"/>
          <w:szCs w:val="28"/>
        </w:rPr>
        <w:t xml:space="preserve"> муниципального района Липецкой области</w:t>
      </w:r>
      <w:bookmarkEnd w:id="0"/>
      <w:r w:rsidRPr="00FF36E4">
        <w:rPr>
          <w:sz w:val="28"/>
          <w:szCs w:val="28"/>
        </w:rPr>
        <w:t xml:space="preserve"> (далее – муниципальный служащий) представителю нанимателя (работодателя) в лице</w:t>
      </w:r>
      <w:proofErr w:type="gramEnd"/>
      <w:r w:rsidRPr="00FF36E4">
        <w:rPr>
          <w:sz w:val="28"/>
          <w:szCs w:val="28"/>
        </w:rPr>
        <w:t xml:space="preserve"> председателя Совета депутатов </w:t>
      </w:r>
      <w:proofErr w:type="spellStart"/>
      <w:r w:rsidRPr="00FF36E4">
        <w:rPr>
          <w:sz w:val="28"/>
          <w:szCs w:val="28"/>
        </w:rPr>
        <w:t>Добринского</w:t>
      </w:r>
      <w:proofErr w:type="spellEnd"/>
      <w:r w:rsidRPr="00FF36E4">
        <w:rPr>
          <w:sz w:val="28"/>
          <w:szCs w:val="28"/>
        </w:rPr>
        <w:t xml:space="preserve"> муниципального района Липецкой области (дале</w:t>
      </w:r>
      <w:proofErr w:type="gramStart"/>
      <w:r w:rsidRPr="00FF36E4">
        <w:rPr>
          <w:sz w:val="28"/>
          <w:szCs w:val="28"/>
        </w:rPr>
        <w:t>е-</w:t>
      </w:r>
      <w:proofErr w:type="gramEnd"/>
      <w:r w:rsidRPr="00FF36E4">
        <w:rPr>
          <w:sz w:val="28"/>
          <w:szCs w:val="28"/>
        </w:rPr>
        <w:t xml:space="preserve"> представитель нанимателя (работодателя):</w:t>
      </w:r>
    </w:p>
    <w:p w:rsidR="00CA4D06" w:rsidRPr="00FF36E4" w:rsidRDefault="00CA4D06" w:rsidP="00CA4D06">
      <w:pPr>
        <w:ind w:firstLine="426"/>
        <w:jc w:val="both"/>
        <w:rPr>
          <w:sz w:val="28"/>
          <w:szCs w:val="28"/>
        </w:rPr>
      </w:pPr>
      <w:r w:rsidRPr="00FF36E4">
        <w:rPr>
          <w:sz w:val="28"/>
          <w:szCs w:val="28"/>
        </w:rPr>
        <w:t>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CA4D06" w:rsidRPr="00FF36E4" w:rsidRDefault="00CA4D06" w:rsidP="00CA4D06">
      <w:pPr>
        <w:ind w:firstLine="426"/>
        <w:jc w:val="both"/>
        <w:rPr>
          <w:sz w:val="28"/>
          <w:szCs w:val="28"/>
        </w:rPr>
      </w:pPr>
      <w:r w:rsidRPr="00FF36E4">
        <w:rPr>
          <w:sz w:val="28"/>
          <w:szCs w:val="28"/>
        </w:rPr>
        <w:t xml:space="preserve">2) о приобретении гражданства (подданства) иностранного государства либо получении вида на жительство или иного документа, поддерживающего право на постоянное проживание гражданина на территории иностранного государства (далее – о приобретении гражданства). </w:t>
      </w:r>
    </w:p>
    <w:p w:rsidR="00CA4D06" w:rsidRPr="00FF36E4" w:rsidRDefault="00CA4D06" w:rsidP="00CA4D06">
      <w:pPr>
        <w:ind w:firstLine="426"/>
        <w:jc w:val="both"/>
        <w:rPr>
          <w:sz w:val="28"/>
          <w:szCs w:val="28"/>
        </w:rPr>
      </w:pPr>
      <w:r w:rsidRPr="00FF36E4">
        <w:rPr>
          <w:sz w:val="28"/>
          <w:szCs w:val="28"/>
        </w:rPr>
        <w:t>2. Для целей настоящего Порядка используются понятия в тех значениях, в которых они используются в Федеральном законе от 02.03.2007 №25-ФЗ «О муниципальной службе в Российской Федерации» и Федеральном законе от 31.05.2002 №62-ФЗ «О гражданстве Российской Федерации».</w:t>
      </w:r>
    </w:p>
    <w:p w:rsidR="00CA4D06" w:rsidRPr="00FF36E4" w:rsidRDefault="00CA4D06" w:rsidP="00CA4D06">
      <w:pPr>
        <w:ind w:firstLine="426"/>
        <w:jc w:val="both"/>
        <w:rPr>
          <w:sz w:val="28"/>
          <w:szCs w:val="28"/>
        </w:rPr>
      </w:pPr>
      <w:r w:rsidRPr="00FF36E4">
        <w:rPr>
          <w:sz w:val="28"/>
          <w:szCs w:val="28"/>
        </w:rPr>
        <w:t>3.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CA4D06" w:rsidRPr="00FF36E4" w:rsidRDefault="00CA4D06" w:rsidP="00CA4D06">
      <w:pPr>
        <w:ind w:firstLine="426"/>
        <w:jc w:val="both"/>
        <w:rPr>
          <w:sz w:val="28"/>
          <w:szCs w:val="28"/>
        </w:rPr>
      </w:pPr>
      <w:r w:rsidRPr="00FF36E4">
        <w:rPr>
          <w:sz w:val="28"/>
          <w:szCs w:val="28"/>
        </w:rPr>
        <w:t>В случае</w:t>
      </w:r>
      <w:proofErr w:type="gramStart"/>
      <w:r w:rsidRPr="00FF36E4">
        <w:rPr>
          <w:sz w:val="28"/>
          <w:szCs w:val="28"/>
        </w:rPr>
        <w:t>,</w:t>
      </w:r>
      <w:proofErr w:type="gramEnd"/>
      <w:r w:rsidRPr="00FF36E4">
        <w:rPr>
          <w:sz w:val="28"/>
          <w:szCs w:val="28"/>
        </w:rPr>
        <w:t xml:space="preserve">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w:t>
      </w:r>
      <w:r w:rsidRPr="00FF36E4">
        <w:rPr>
          <w:sz w:val="28"/>
          <w:szCs w:val="28"/>
        </w:rPr>
        <w:lastRenderedPageBreak/>
        <w:t>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CA4D06" w:rsidRPr="00FF36E4" w:rsidRDefault="00CA4D06" w:rsidP="00CA4D06">
      <w:pPr>
        <w:ind w:firstLine="426"/>
        <w:jc w:val="both"/>
        <w:rPr>
          <w:sz w:val="28"/>
          <w:szCs w:val="28"/>
        </w:rPr>
      </w:pPr>
      <w:r w:rsidRPr="00FF36E4">
        <w:rPr>
          <w:sz w:val="28"/>
          <w:szCs w:val="28"/>
        </w:rPr>
        <w:t>4. В сообщении указываются:</w:t>
      </w:r>
    </w:p>
    <w:p w:rsidR="00CA4D06" w:rsidRPr="00FF36E4" w:rsidRDefault="00CA4D06" w:rsidP="00CA4D06">
      <w:pPr>
        <w:ind w:firstLine="426"/>
        <w:jc w:val="both"/>
        <w:rPr>
          <w:sz w:val="28"/>
          <w:szCs w:val="28"/>
        </w:rPr>
      </w:pPr>
      <w:r w:rsidRPr="00FF36E4">
        <w:rPr>
          <w:sz w:val="28"/>
          <w:szCs w:val="28"/>
        </w:rPr>
        <w:t>1) фамилия, имя, отчество (последнее - при наличии) муниципального служащего, направившего сообщение, замещаемая им должность муниципальной службы;</w:t>
      </w:r>
    </w:p>
    <w:p w:rsidR="00CA4D06" w:rsidRPr="00FF36E4" w:rsidRDefault="00CA4D06" w:rsidP="00CA4D06">
      <w:pPr>
        <w:ind w:firstLine="426"/>
        <w:jc w:val="both"/>
        <w:rPr>
          <w:sz w:val="28"/>
          <w:szCs w:val="28"/>
        </w:rPr>
      </w:pPr>
      <w:r w:rsidRPr="00FF36E4">
        <w:rPr>
          <w:sz w:val="28"/>
          <w:szCs w:val="28"/>
        </w:rPr>
        <w:t>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CA4D06" w:rsidRPr="00FF36E4" w:rsidRDefault="00CA4D06" w:rsidP="00CA4D06">
      <w:pPr>
        <w:ind w:firstLine="426"/>
        <w:jc w:val="both"/>
        <w:rPr>
          <w:sz w:val="28"/>
          <w:szCs w:val="28"/>
        </w:rPr>
      </w:pPr>
      <w:r w:rsidRPr="00FF36E4">
        <w:rPr>
          <w:sz w:val="28"/>
          <w:szCs w:val="28"/>
        </w:rPr>
        <w:t>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CA4D06" w:rsidRPr="00FF36E4" w:rsidRDefault="00CA4D06" w:rsidP="00CA4D06">
      <w:pPr>
        <w:ind w:firstLine="426"/>
        <w:jc w:val="both"/>
        <w:rPr>
          <w:sz w:val="28"/>
          <w:szCs w:val="28"/>
        </w:rPr>
      </w:pPr>
      <w:r w:rsidRPr="00FF36E4">
        <w:rPr>
          <w:sz w:val="28"/>
          <w:szCs w:val="28"/>
        </w:rPr>
        <w:t>4) дата составления сообщения и подпись муниципального служащего.</w:t>
      </w:r>
    </w:p>
    <w:p w:rsidR="00CA4D06" w:rsidRPr="00FF36E4" w:rsidRDefault="00CA4D06" w:rsidP="00CA4D06">
      <w:pPr>
        <w:ind w:firstLine="426"/>
        <w:jc w:val="both"/>
        <w:rPr>
          <w:sz w:val="28"/>
          <w:szCs w:val="28"/>
        </w:rPr>
      </w:pPr>
      <w:r w:rsidRPr="00FF36E4">
        <w:rPr>
          <w:sz w:val="28"/>
          <w:szCs w:val="28"/>
        </w:rPr>
        <w:t>К сообщению прилагаются документы либо копии документов, подтверждающие наступление указанных выше обстоятельств.</w:t>
      </w:r>
    </w:p>
    <w:p w:rsidR="00CA4D06" w:rsidRPr="00FF36E4" w:rsidRDefault="00CA4D06" w:rsidP="00CA4D06">
      <w:pPr>
        <w:ind w:firstLine="426"/>
        <w:jc w:val="both"/>
        <w:rPr>
          <w:sz w:val="28"/>
          <w:szCs w:val="28"/>
        </w:rPr>
      </w:pPr>
      <w:r w:rsidRPr="00FF36E4">
        <w:rPr>
          <w:sz w:val="28"/>
          <w:szCs w:val="28"/>
        </w:rPr>
        <w:t xml:space="preserve">5. Муниципальный служащий представляет сообщение в организационный отдел Совет депутатов </w:t>
      </w:r>
      <w:proofErr w:type="spellStart"/>
      <w:r w:rsidRPr="00FF36E4">
        <w:rPr>
          <w:sz w:val="28"/>
          <w:szCs w:val="28"/>
        </w:rPr>
        <w:t>Добринского</w:t>
      </w:r>
      <w:proofErr w:type="spellEnd"/>
      <w:r w:rsidRPr="00FF36E4">
        <w:rPr>
          <w:sz w:val="28"/>
          <w:szCs w:val="28"/>
        </w:rPr>
        <w:t xml:space="preserve"> муниципального района Липецкой области для регистрации и рассмотрения в соответствии с настоящим Порядком.</w:t>
      </w:r>
    </w:p>
    <w:p w:rsidR="00CA4D06" w:rsidRPr="00FF36E4" w:rsidRDefault="00CA4D06" w:rsidP="00CA4D06">
      <w:pPr>
        <w:ind w:firstLine="426"/>
        <w:jc w:val="both"/>
        <w:rPr>
          <w:sz w:val="28"/>
          <w:szCs w:val="28"/>
        </w:rPr>
      </w:pPr>
      <w:r w:rsidRPr="00FF36E4">
        <w:rPr>
          <w:sz w:val="28"/>
          <w:szCs w:val="28"/>
        </w:rPr>
        <w:t xml:space="preserve">6. </w:t>
      </w:r>
      <w:proofErr w:type="gramStart"/>
      <w:r w:rsidRPr="00FF36E4">
        <w:rPr>
          <w:sz w:val="28"/>
          <w:szCs w:val="28"/>
        </w:rPr>
        <w:t xml:space="preserve">Сообщение, представленное муниципальным служащим, подлежит регистрации в течение одного рабочего дня со дня его вступления уполномоченным должностным лицом организационного отдела Совета депутатов </w:t>
      </w:r>
      <w:proofErr w:type="spellStart"/>
      <w:r w:rsidRPr="00FF36E4">
        <w:rPr>
          <w:sz w:val="28"/>
          <w:szCs w:val="28"/>
        </w:rPr>
        <w:t>Добринского</w:t>
      </w:r>
      <w:proofErr w:type="spellEnd"/>
      <w:r w:rsidRPr="00FF36E4">
        <w:rPr>
          <w:sz w:val="28"/>
          <w:szCs w:val="28"/>
        </w:rPr>
        <w:t xml:space="preserve"> муниципального района Липецкой области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roofErr w:type="gramEnd"/>
    </w:p>
    <w:p w:rsidR="00CA4D06" w:rsidRPr="00FF36E4" w:rsidRDefault="00CA4D06" w:rsidP="00CA4D06">
      <w:pPr>
        <w:ind w:firstLine="426"/>
        <w:jc w:val="both"/>
        <w:rPr>
          <w:sz w:val="28"/>
          <w:szCs w:val="28"/>
        </w:rPr>
      </w:pPr>
      <w:r w:rsidRPr="00FF36E4">
        <w:rPr>
          <w:sz w:val="28"/>
          <w:szCs w:val="28"/>
        </w:rPr>
        <w:t xml:space="preserve">На сообщении, представленном </w:t>
      </w:r>
      <w:proofErr w:type="gramStart"/>
      <w:r w:rsidRPr="00FF36E4">
        <w:rPr>
          <w:sz w:val="28"/>
          <w:szCs w:val="28"/>
        </w:rPr>
        <w:t>муниципальным служащим, уполномоченным лицом также указывается</w:t>
      </w:r>
      <w:proofErr w:type="gramEnd"/>
      <w:r w:rsidRPr="00FF36E4">
        <w:rPr>
          <w:sz w:val="28"/>
          <w:szCs w:val="28"/>
        </w:rPr>
        <w:t xml:space="preserve"> дата и номер регистрации исходя из данных Журнала регистрации сообщений.</w:t>
      </w:r>
    </w:p>
    <w:p w:rsidR="00CA4D06" w:rsidRPr="00FF36E4" w:rsidRDefault="00CA4D06" w:rsidP="00CA4D06">
      <w:pPr>
        <w:ind w:firstLine="426"/>
        <w:jc w:val="both"/>
        <w:rPr>
          <w:sz w:val="28"/>
          <w:szCs w:val="28"/>
        </w:rPr>
      </w:pPr>
      <w:r w:rsidRPr="00FF36E4">
        <w:rPr>
          <w:sz w:val="28"/>
          <w:szCs w:val="28"/>
        </w:rPr>
        <w:t>Журнал регистрации сообщений должен быть прошнурован, пронумерован и заверен подписью уполномоченного лица и печатью.</w:t>
      </w:r>
    </w:p>
    <w:p w:rsidR="00CA4D06" w:rsidRPr="00FF36E4" w:rsidRDefault="00CA4D06" w:rsidP="00CA4D06">
      <w:pPr>
        <w:ind w:firstLine="426"/>
        <w:jc w:val="both"/>
        <w:rPr>
          <w:sz w:val="28"/>
          <w:szCs w:val="28"/>
        </w:rPr>
      </w:pPr>
      <w:r w:rsidRPr="00FF36E4">
        <w:rPr>
          <w:sz w:val="28"/>
          <w:szCs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CA4D06" w:rsidRPr="00FF36E4" w:rsidRDefault="00CA4D06" w:rsidP="00CA4D06">
      <w:pPr>
        <w:ind w:firstLine="426"/>
        <w:jc w:val="both"/>
        <w:rPr>
          <w:sz w:val="28"/>
          <w:szCs w:val="28"/>
        </w:rPr>
      </w:pPr>
      <w:r w:rsidRPr="00FF36E4">
        <w:rPr>
          <w:sz w:val="28"/>
          <w:szCs w:val="28"/>
        </w:rPr>
        <w:t xml:space="preserve">7. </w:t>
      </w:r>
      <w:proofErr w:type="gramStart"/>
      <w:r w:rsidRPr="00FF36E4">
        <w:rPr>
          <w:sz w:val="28"/>
          <w:szCs w:val="28"/>
        </w:rPr>
        <w:t xml:space="preserve">В течение одного рабочего дня после регистрации сообщение передается для рассмотрения начальнику </w:t>
      </w:r>
      <w:bookmarkStart w:id="1" w:name="_Hlk109900031"/>
      <w:r w:rsidRPr="00FF36E4">
        <w:rPr>
          <w:sz w:val="28"/>
          <w:szCs w:val="28"/>
        </w:rPr>
        <w:t xml:space="preserve">организационного отдела </w:t>
      </w:r>
      <w:bookmarkEnd w:id="1"/>
      <w:r w:rsidRPr="00FF36E4">
        <w:rPr>
          <w:sz w:val="28"/>
          <w:szCs w:val="28"/>
        </w:rPr>
        <w:t xml:space="preserve">Совета депутатов </w:t>
      </w:r>
      <w:proofErr w:type="spellStart"/>
      <w:r w:rsidRPr="00FF36E4">
        <w:rPr>
          <w:sz w:val="28"/>
          <w:szCs w:val="28"/>
        </w:rPr>
        <w:t>Добринского</w:t>
      </w:r>
      <w:proofErr w:type="spellEnd"/>
      <w:r w:rsidRPr="00FF36E4">
        <w:rPr>
          <w:sz w:val="28"/>
          <w:szCs w:val="28"/>
        </w:rPr>
        <w:t xml:space="preserve"> муниципального района Липецкой области,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w:t>
      </w:r>
      <w:r w:rsidRPr="00FF36E4">
        <w:rPr>
          <w:sz w:val="28"/>
          <w:szCs w:val="28"/>
        </w:rPr>
        <w:lastRenderedPageBreak/>
        <w:t>выявленных при рассмотрении сообщения нарушений требований Федерального закона от 02.03.2007 № 25-ФЗ «О муниципальной службе в</w:t>
      </w:r>
      <w:proofErr w:type="gramEnd"/>
      <w:r w:rsidRPr="00FF36E4">
        <w:rPr>
          <w:sz w:val="28"/>
          <w:szCs w:val="28"/>
        </w:rPr>
        <w:t xml:space="preserve">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CA4D06" w:rsidRPr="00FF36E4" w:rsidRDefault="00CA4D06" w:rsidP="00CA4D06">
      <w:pPr>
        <w:ind w:firstLine="426"/>
        <w:jc w:val="both"/>
        <w:rPr>
          <w:sz w:val="28"/>
          <w:szCs w:val="28"/>
        </w:rPr>
      </w:pPr>
      <w:r w:rsidRPr="00FF36E4">
        <w:rPr>
          <w:sz w:val="28"/>
          <w:szCs w:val="28"/>
        </w:rPr>
        <w:t xml:space="preserve">8. В ходе рассмотрения, поступившего от муниципального служащего сообщения, начальник организационного отдела Совета депутатов </w:t>
      </w:r>
      <w:proofErr w:type="spellStart"/>
      <w:r w:rsidRPr="00FF36E4">
        <w:rPr>
          <w:sz w:val="28"/>
          <w:szCs w:val="28"/>
        </w:rPr>
        <w:t>Добринского</w:t>
      </w:r>
      <w:proofErr w:type="spellEnd"/>
      <w:r w:rsidRPr="00FF36E4">
        <w:rPr>
          <w:sz w:val="28"/>
          <w:szCs w:val="28"/>
        </w:rPr>
        <w:t xml:space="preserve"> муниципального района Липецкой области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CA4D06" w:rsidRPr="00FF36E4" w:rsidRDefault="00CA4D06" w:rsidP="00CA4D06">
      <w:pPr>
        <w:ind w:firstLine="426"/>
        <w:jc w:val="both"/>
        <w:rPr>
          <w:sz w:val="28"/>
          <w:szCs w:val="28"/>
        </w:rPr>
      </w:pPr>
      <w:r w:rsidRPr="00FF36E4">
        <w:rPr>
          <w:sz w:val="28"/>
          <w:szCs w:val="28"/>
        </w:rPr>
        <w:t xml:space="preserve">9. Мотивированное заключение, сообщение и документы не позднее четырех рабочих дней со дня регистрации сообщения представляются  председателю Совета депутатов </w:t>
      </w:r>
      <w:proofErr w:type="spellStart"/>
      <w:r w:rsidRPr="00FF36E4">
        <w:rPr>
          <w:sz w:val="28"/>
          <w:szCs w:val="28"/>
        </w:rPr>
        <w:t>Добринского</w:t>
      </w:r>
      <w:proofErr w:type="spellEnd"/>
      <w:r w:rsidRPr="00FF36E4">
        <w:rPr>
          <w:sz w:val="28"/>
          <w:szCs w:val="28"/>
        </w:rPr>
        <w:t xml:space="preserve"> муниципального района Липецкой области (лицу, исполняющему его обязанности) для принятия решения в соответствии со статьей 13 Федерального закона от 02.03.2007 №25-ФЗ «О муниципальной службе в Российской Федерации».</w:t>
      </w:r>
    </w:p>
    <w:p w:rsidR="00CA4D06" w:rsidRPr="00FF36E4" w:rsidRDefault="00CA4D06" w:rsidP="00CA4D06">
      <w:pPr>
        <w:ind w:firstLine="426"/>
        <w:jc w:val="both"/>
        <w:rPr>
          <w:sz w:val="28"/>
          <w:szCs w:val="28"/>
        </w:rPr>
      </w:pPr>
      <w:r w:rsidRPr="00FF36E4">
        <w:rPr>
          <w:sz w:val="28"/>
          <w:szCs w:val="28"/>
        </w:rPr>
        <w:t xml:space="preserve">10. </w:t>
      </w:r>
      <w:proofErr w:type="gramStart"/>
      <w:r w:rsidRPr="00FF36E4">
        <w:rPr>
          <w:sz w:val="28"/>
          <w:szCs w:val="28"/>
        </w:rPr>
        <w:t xml:space="preserve">Решение об освобождении от замещаемой должности и увольнение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председателем Совета депутатов </w:t>
      </w:r>
      <w:proofErr w:type="spellStart"/>
      <w:r w:rsidRPr="00FF36E4">
        <w:rPr>
          <w:sz w:val="28"/>
          <w:szCs w:val="28"/>
        </w:rPr>
        <w:t>Добринского</w:t>
      </w:r>
      <w:proofErr w:type="spellEnd"/>
      <w:r w:rsidRPr="00FF36E4">
        <w:rPr>
          <w:sz w:val="28"/>
          <w:szCs w:val="28"/>
        </w:rPr>
        <w:t xml:space="preserve"> муниципального района Липецкой области (лицом,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в организационный</w:t>
      </w:r>
      <w:proofErr w:type="gramEnd"/>
      <w:r w:rsidRPr="00FF36E4">
        <w:rPr>
          <w:sz w:val="28"/>
          <w:szCs w:val="28"/>
        </w:rPr>
        <w:t xml:space="preserve"> отдел Совета депутатов </w:t>
      </w:r>
      <w:proofErr w:type="spellStart"/>
      <w:r w:rsidRPr="00FF36E4">
        <w:rPr>
          <w:sz w:val="28"/>
          <w:szCs w:val="28"/>
        </w:rPr>
        <w:t>Добринского</w:t>
      </w:r>
      <w:proofErr w:type="spellEnd"/>
      <w:r w:rsidRPr="00FF36E4">
        <w:rPr>
          <w:sz w:val="28"/>
          <w:szCs w:val="28"/>
        </w:rPr>
        <w:t xml:space="preserve"> муниципального района Липецкой области, которым осуществляется реализация данного решения в соответствии с трудовым законодательством о муниципальной службе. </w:t>
      </w:r>
    </w:p>
    <w:p w:rsidR="00CA4D06" w:rsidRPr="00FF36E4" w:rsidRDefault="00CA4D06" w:rsidP="00CA4D06">
      <w:pPr>
        <w:ind w:firstLine="426"/>
        <w:jc w:val="both"/>
        <w:rPr>
          <w:sz w:val="28"/>
          <w:szCs w:val="28"/>
        </w:rPr>
      </w:pPr>
      <w:r w:rsidRPr="00FF36E4">
        <w:rPr>
          <w:sz w:val="28"/>
          <w:szCs w:val="28"/>
        </w:rPr>
        <w:t xml:space="preserve">11. Копия решения председателя Совета депутатов </w:t>
      </w:r>
      <w:proofErr w:type="spellStart"/>
      <w:r w:rsidRPr="00FF36E4">
        <w:rPr>
          <w:sz w:val="28"/>
          <w:szCs w:val="28"/>
        </w:rPr>
        <w:t>Добринского</w:t>
      </w:r>
      <w:proofErr w:type="spellEnd"/>
      <w:r w:rsidRPr="00FF36E4">
        <w:rPr>
          <w:sz w:val="28"/>
          <w:szCs w:val="28"/>
        </w:rPr>
        <w:t xml:space="preserve"> муниципального района Липецкой области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CA4D06" w:rsidRPr="00FF36E4" w:rsidRDefault="00CA4D06" w:rsidP="00CA4D06">
      <w:pPr>
        <w:ind w:firstLine="426"/>
        <w:jc w:val="both"/>
        <w:rPr>
          <w:sz w:val="28"/>
          <w:szCs w:val="28"/>
        </w:rPr>
      </w:pPr>
      <w:r w:rsidRPr="00FF36E4">
        <w:rPr>
          <w:sz w:val="28"/>
          <w:szCs w:val="28"/>
        </w:rPr>
        <w:t xml:space="preserve">12. Сообщение, мотивированное заключение и иные документы, приобщаются к личному делу муниципального служащего.  </w:t>
      </w:r>
    </w:p>
    <w:p w:rsidR="00CA4D06" w:rsidRPr="00FF36E4" w:rsidRDefault="00CA4D06" w:rsidP="00CA4D06">
      <w:pPr>
        <w:jc w:val="both"/>
        <w:rPr>
          <w:sz w:val="28"/>
          <w:szCs w:val="28"/>
        </w:rPr>
      </w:pPr>
    </w:p>
    <w:p w:rsidR="00CA4D06" w:rsidRPr="00FF36E4" w:rsidRDefault="00CA4D06" w:rsidP="00CA4D06">
      <w:pPr>
        <w:ind w:firstLine="708"/>
        <w:jc w:val="both"/>
        <w:rPr>
          <w:sz w:val="28"/>
          <w:szCs w:val="28"/>
        </w:rPr>
      </w:pPr>
      <w:r w:rsidRPr="00FF36E4">
        <w:rPr>
          <w:sz w:val="28"/>
          <w:szCs w:val="28"/>
        </w:rPr>
        <w:t xml:space="preserve"> </w:t>
      </w:r>
    </w:p>
    <w:p w:rsidR="00CA4D06" w:rsidRPr="00FF36E4" w:rsidRDefault="00CA4D06" w:rsidP="00CA4D06">
      <w:pPr>
        <w:jc w:val="both"/>
        <w:rPr>
          <w:sz w:val="28"/>
          <w:szCs w:val="28"/>
        </w:rPr>
      </w:pPr>
      <w:r w:rsidRPr="00FF36E4">
        <w:rPr>
          <w:sz w:val="28"/>
          <w:szCs w:val="28"/>
        </w:rPr>
        <w:t xml:space="preserve">  </w:t>
      </w:r>
    </w:p>
    <w:p w:rsidR="00CA4D06" w:rsidRPr="00FF36E4" w:rsidRDefault="00CA4D06" w:rsidP="00CA4D06">
      <w:pPr>
        <w:ind w:firstLine="5103"/>
        <w:rPr>
          <w:sz w:val="24"/>
          <w:szCs w:val="24"/>
        </w:rPr>
      </w:pPr>
    </w:p>
    <w:p w:rsidR="00CA4D06" w:rsidRPr="00FF36E4" w:rsidRDefault="00CA4D06" w:rsidP="00CA4D06">
      <w:pPr>
        <w:ind w:firstLine="5103"/>
        <w:rPr>
          <w:sz w:val="24"/>
          <w:szCs w:val="24"/>
        </w:rPr>
      </w:pPr>
    </w:p>
    <w:p w:rsidR="00CA4D06" w:rsidRDefault="00CA4D06" w:rsidP="00CA4D06">
      <w:pPr>
        <w:ind w:firstLine="5103"/>
        <w:rPr>
          <w:sz w:val="24"/>
          <w:szCs w:val="24"/>
        </w:rPr>
      </w:pPr>
    </w:p>
    <w:p w:rsidR="00CA4D06" w:rsidRDefault="00CA4D06" w:rsidP="00CA4D06">
      <w:pPr>
        <w:ind w:firstLine="5103"/>
        <w:rPr>
          <w:sz w:val="24"/>
          <w:szCs w:val="24"/>
        </w:rPr>
      </w:pPr>
    </w:p>
    <w:p w:rsidR="00CA4D06" w:rsidRDefault="00CA4D06" w:rsidP="00CA4D06">
      <w:pPr>
        <w:ind w:firstLine="5103"/>
        <w:rPr>
          <w:sz w:val="24"/>
          <w:szCs w:val="24"/>
        </w:rPr>
      </w:pPr>
    </w:p>
    <w:p w:rsidR="00CA4D06" w:rsidRDefault="00CA4D06" w:rsidP="00CA4D06">
      <w:pPr>
        <w:ind w:firstLine="5103"/>
        <w:rPr>
          <w:sz w:val="24"/>
          <w:szCs w:val="24"/>
        </w:rPr>
      </w:pPr>
    </w:p>
    <w:p w:rsidR="00CA4D06" w:rsidRDefault="00CA4D06" w:rsidP="00CA4D06">
      <w:pPr>
        <w:ind w:firstLine="5103"/>
        <w:rPr>
          <w:sz w:val="24"/>
          <w:szCs w:val="24"/>
        </w:rPr>
      </w:pPr>
    </w:p>
    <w:p w:rsidR="00CA4D06" w:rsidRDefault="00CA4D06" w:rsidP="00CA4D06">
      <w:pPr>
        <w:ind w:firstLine="5103"/>
        <w:rPr>
          <w:sz w:val="24"/>
          <w:szCs w:val="24"/>
        </w:rPr>
      </w:pPr>
    </w:p>
    <w:p w:rsidR="00CA4D06" w:rsidRDefault="00CA4D06" w:rsidP="00CA4D06">
      <w:pPr>
        <w:ind w:firstLine="5103"/>
        <w:rPr>
          <w:sz w:val="24"/>
          <w:szCs w:val="24"/>
        </w:rPr>
      </w:pPr>
    </w:p>
    <w:p w:rsidR="00CA4D06" w:rsidRDefault="00CA4D06" w:rsidP="00CA4D06">
      <w:pPr>
        <w:ind w:firstLine="5103"/>
        <w:rPr>
          <w:sz w:val="24"/>
          <w:szCs w:val="24"/>
        </w:rPr>
      </w:pPr>
    </w:p>
    <w:p w:rsidR="00CA4D06" w:rsidRPr="00E91B3E" w:rsidRDefault="00CA4D06" w:rsidP="00CA4D06">
      <w:pPr>
        <w:ind w:firstLine="5103"/>
        <w:rPr>
          <w:sz w:val="24"/>
          <w:szCs w:val="24"/>
        </w:rPr>
      </w:pPr>
      <w:r>
        <w:rPr>
          <w:sz w:val="24"/>
          <w:szCs w:val="24"/>
        </w:rPr>
        <w:lastRenderedPageBreak/>
        <w:t xml:space="preserve">                   </w:t>
      </w:r>
      <w:r w:rsidRPr="00E91B3E">
        <w:rPr>
          <w:sz w:val="24"/>
          <w:szCs w:val="24"/>
        </w:rPr>
        <w:t>Приложение №1</w:t>
      </w:r>
    </w:p>
    <w:p w:rsidR="00CA4D06" w:rsidRPr="00E91B3E" w:rsidRDefault="00CA4D06" w:rsidP="00CA4D06">
      <w:pPr>
        <w:ind w:firstLine="5103"/>
        <w:rPr>
          <w:sz w:val="24"/>
          <w:szCs w:val="24"/>
        </w:rPr>
      </w:pPr>
      <w:r w:rsidRPr="00E91B3E">
        <w:rPr>
          <w:sz w:val="24"/>
          <w:szCs w:val="24"/>
        </w:rPr>
        <w:t xml:space="preserve">к Порядку сообщения </w:t>
      </w:r>
      <w:proofErr w:type="gramStart"/>
      <w:r w:rsidRPr="00E91B3E">
        <w:rPr>
          <w:sz w:val="24"/>
          <w:szCs w:val="24"/>
        </w:rPr>
        <w:t>муниципальным</w:t>
      </w:r>
      <w:proofErr w:type="gramEnd"/>
    </w:p>
    <w:p w:rsidR="00CA4D06" w:rsidRDefault="00CA4D06" w:rsidP="00CA4D06">
      <w:pPr>
        <w:ind w:firstLine="5103"/>
        <w:rPr>
          <w:sz w:val="24"/>
          <w:szCs w:val="24"/>
        </w:rPr>
      </w:pPr>
      <w:r w:rsidRPr="00E91B3E">
        <w:rPr>
          <w:sz w:val="24"/>
          <w:szCs w:val="24"/>
        </w:rPr>
        <w:t>служащим</w:t>
      </w:r>
      <w:r w:rsidRPr="00125C21">
        <w:t xml:space="preserve"> </w:t>
      </w:r>
      <w:r w:rsidRPr="00125C21">
        <w:rPr>
          <w:sz w:val="24"/>
          <w:szCs w:val="24"/>
        </w:rPr>
        <w:t xml:space="preserve">Совета депутатов </w:t>
      </w:r>
      <w:proofErr w:type="spellStart"/>
      <w:r w:rsidRPr="00125C21">
        <w:rPr>
          <w:sz w:val="24"/>
          <w:szCs w:val="24"/>
        </w:rPr>
        <w:t>Добринского</w:t>
      </w:r>
      <w:proofErr w:type="spellEnd"/>
    </w:p>
    <w:p w:rsidR="00CA4D06" w:rsidRPr="00E91B3E" w:rsidRDefault="00CA4D06" w:rsidP="00CA4D06">
      <w:pPr>
        <w:ind w:firstLine="5103"/>
        <w:rPr>
          <w:sz w:val="24"/>
          <w:szCs w:val="24"/>
        </w:rPr>
      </w:pPr>
      <w:r w:rsidRPr="00125C21">
        <w:rPr>
          <w:sz w:val="24"/>
          <w:szCs w:val="24"/>
        </w:rPr>
        <w:t>муниципального района Липецкой области</w:t>
      </w:r>
    </w:p>
    <w:p w:rsidR="00CA4D06" w:rsidRPr="00E91B3E" w:rsidRDefault="00CA4D06" w:rsidP="00CA4D06">
      <w:pPr>
        <w:ind w:firstLine="5103"/>
        <w:rPr>
          <w:sz w:val="24"/>
          <w:szCs w:val="24"/>
        </w:rPr>
      </w:pPr>
      <w:r w:rsidRPr="00E91B3E">
        <w:rPr>
          <w:sz w:val="24"/>
          <w:szCs w:val="24"/>
        </w:rPr>
        <w:t xml:space="preserve">о прекращении гражданства </w:t>
      </w:r>
      <w:proofErr w:type="gramStart"/>
      <w:r w:rsidRPr="00E91B3E">
        <w:rPr>
          <w:sz w:val="24"/>
          <w:szCs w:val="24"/>
        </w:rPr>
        <w:t>Российской</w:t>
      </w:r>
      <w:proofErr w:type="gramEnd"/>
    </w:p>
    <w:p w:rsidR="00CA4D06" w:rsidRPr="00E91B3E" w:rsidRDefault="00CA4D06" w:rsidP="00CA4D06">
      <w:pPr>
        <w:ind w:firstLine="5103"/>
        <w:rPr>
          <w:sz w:val="24"/>
          <w:szCs w:val="24"/>
        </w:rPr>
      </w:pPr>
      <w:r w:rsidRPr="00E91B3E">
        <w:rPr>
          <w:sz w:val="24"/>
          <w:szCs w:val="24"/>
        </w:rPr>
        <w:t xml:space="preserve">Федерации (подданства) иностранного </w:t>
      </w:r>
    </w:p>
    <w:p w:rsidR="00CA4D06" w:rsidRPr="00E91B3E" w:rsidRDefault="00CA4D06" w:rsidP="00CA4D06">
      <w:pPr>
        <w:ind w:firstLine="5103"/>
        <w:rPr>
          <w:sz w:val="24"/>
          <w:szCs w:val="24"/>
        </w:rPr>
      </w:pPr>
      <w:r>
        <w:rPr>
          <w:sz w:val="24"/>
          <w:szCs w:val="24"/>
        </w:rPr>
        <w:t>г</w:t>
      </w:r>
      <w:r w:rsidRPr="00E91B3E">
        <w:rPr>
          <w:sz w:val="24"/>
          <w:szCs w:val="24"/>
        </w:rPr>
        <w:t>осударства</w:t>
      </w:r>
    </w:p>
    <w:p w:rsidR="00CA4D06" w:rsidRPr="00E91B3E" w:rsidRDefault="00CA4D06" w:rsidP="00CA4D06">
      <w:pPr>
        <w:ind w:firstLine="5103"/>
        <w:rPr>
          <w:sz w:val="24"/>
          <w:szCs w:val="24"/>
        </w:rPr>
      </w:pPr>
    </w:p>
    <w:p w:rsidR="00CA4D06" w:rsidRPr="00E91B3E" w:rsidRDefault="00CA4D06" w:rsidP="00CA4D06">
      <w:pPr>
        <w:rPr>
          <w:sz w:val="24"/>
          <w:szCs w:val="24"/>
        </w:rPr>
      </w:pPr>
    </w:p>
    <w:p w:rsidR="00CA4D06" w:rsidRPr="00E91B3E" w:rsidRDefault="00CA4D06" w:rsidP="00CA4D06">
      <w:pPr>
        <w:ind w:firstLine="5103"/>
        <w:rPr>
          <w:sz w:val="24"/>
          <w:szCs w:val="24"/>
        </w:rPr>
      </w:pPr>
      <w:r w:rsidRPr="00E91B3E">
        <w:rPr>
          <w:sz w:val="24"/>
          <w:szCs w:val="24"/>
        </w:rPr>
        <w:t>___________________________________</w:t>
      </w:r>
    </w:p>
    <w:p w:rsidR="00CA4D06" w:rsidRPr="00E91B3E" w:rsidRDefault="00CA4D06" w:rsidP="00CA4D06">
      <w:pPr>
        <w:ind w:firstLine="5103"/>
        <w:rPr>
          <w:sz w:val="16"/>
          <w:szCs w:val="16"/>
        </w:rPr>
      </w:pPr>
      <w:r w:rsidRPr="00E91B3E">
        <w:rPr>
          <w:sz w:val="24"/>
          <w:szCs w:val="24"/>
        </w:rPr>
        <w:tab/>
      </w:r>
      <w:r w:rsidRPr="00E91B3E">
        <w:rPr>
          <w:sz w:val="16"/>
          <w:szCs w:val="16"/>
        </w:rPr>
        <w:t>(должность, ф. и. о. представителя нанимателя)</w:t>
      </w:r>
    </w:p>
    <w:p w:rsidR="00CA4D06" w:rsidRPr="00E91B3E" w:rsidRDefault="00CA4D06" w:rsidP="00CA4D06">
      <w:pPr>
        <w:ind w:firstLine="5103"/>
        <w:rPr>
          <w:sz w:val="24"/>
          <w:szCs w:val="24"/>
        </w:rPr>
      </w:pPr>
      <w:r w:rsidRPr="00E91B3E">
        <w:rPr>
          <w:sz w:val="24"/>
          <w:szCs w:val="24"/>
        </w:rPr>
        <w:t>___________________________________</w:t>
      </w:r>
    </w:p>
    <w:p w:rsidR="00CA4D06" w:rsidRPr="00E91B3E" w:rsidRDefault="00CA4D06" w:rsidP="00CA4D06">
      <w:pPr>
        <w:ind w:firstLine="5103"/>
        <w:rPr>
          <w:sz w:val="24"/>
          <w:szCs w:val="24"/>
        </w:rPr>
      </w:pPr>
    </w:p>
    <w:p w:rsidR="00CA4D06" w:rsidRPr="00E91B3E" w:rsidRDefault="00CA4D06" w:rsidP="00CA4D06">
      <w:pPr>
        <w:ind w:firstLine="5103"/>
        <w:rPr>
          <w:sz w:val="24"/>
          <w:szCs w:val="24"/>
        </w:rPr>
      </w:pPr>
      <w:r w:rsidRPr="00E91B3E">
        <w:rPr>
          <w:sz w:val="24"/>
          <w:szCs w:val="24"/>
        </w:rPr>
        <w:t>от_________________________________</w:t>
      </w:r>
    </w:p>
    <w:p w:rsidR="00CA4D06" w:rsidRPr="00E91B3E" w:rsidRDefault="00CA4D06" w:rsidP="00CA4D06">
      <w:pPr>
        <w:ind w:firstLine="5103"/>
        <w:rPr>
          <w:sz w:val="16"/>
          <w:szCs w:val="16"/>
        </w:rPr>
      </w:pPr>
      <w:r w:rsidRPr="00E91B3E">
        <w:rPr>
          <w:sz w:val="24"/>
          <w:szCs w:val="24"/>
        </w:rPr>
        <w:tab/>
        <w:t xml:space="preserve">     </w:t>
      </w:r>
      <w:r w:rsidRPr="00E91B3E">
        <w:rPr>
          <w:sz w:val="16"/>
          <w:szCs w:val="16"/>
        </w:rPr>
        <w:t>(ф. и. о. муниципального служащего)</w:t>
      </w:r>
    </w:p>
    <w:p w:rsidR="00CA4D06" w:rsidRPr="00E91B3E" w:rsidRDefault="00CA4D06" w:rsidP="00CA4D06">
      <w:pPr>
        <w:ind w:firstLine="5103"/>
        <w:rPr>
          <w:sz w:val="24"/>
          <w:szCs w:val="24"/>
        </w:rPr>
      </w:pPr>
      <w:r w:rsidRPr="00E91B3E">
        <w:rPr>
          <w:sz w:val="24"/>
          <w:szCs w:val="24"/>
        </w:rPr>
        <w:t>___________________________________</w:t>
      </w:r>
    </w:p>
    <w:p w:rsidR="00CA4D06" w:rsidRPr="00E91B3E" w:rsidRDefault="00CA4D06" w:rsidP="00CA4D06">
      <w:pPr>
        <w:ind w:firstLine="5529"/>
        <w:rPr>
          <w:sz w:val="16"/>
          <w:szCs w:val="16"/>
        </w:rPr>
      </w:pPr>
      <w:r w:rsidRPr="00E91B3E">
        <w:rPr>
          <w:sz w:val="24"/>
          <w:szCs w:val="24"/>
        </w:rPr>
        <w:t xml:space="preserve"> </w:t>
      </w:r>
      <w:r w:rsidRPr="00E91B3E">
        <w:rPr>
          <w:sz w:val="16"/>
          <w:szCs w:val="16"/>
        </w:rPr>
        <w:tab/>
      </w:r>
      <w:r w:rsidRPr="00E91B3E">
        <w:rPr>
          <w:sz w:val="16"/>
          <w:szCs w:val="16"/>
        </w:rPr>
        <w:tab/>
        <w:t>(замещаемая должность)</w:t>
      </w:r>
    </w:p>
    <w:p w:rsidR="00CA4D06" w:rsidRPr="00E91B3E" w:rsidRDefault="00CA4D06" w:rsidP="00CA4D06">
      <w:pPr>
        <w:ind w:firstLine="5529"/>
        <w:rPr>
          <w:sz w:val="16"/>
          <w:szCs w:val="16"/>
        </w:rPr>
      </w:pPr>
    </w:p>
    <w:p w:rsidR="00CA4D06" w:rsidRPr="00E91B3E" w:rsidRDefault="00CA4D06" w:rsidP="00CA4D06">
      <w:pPr>
        <w:ind w:firstLine="5529"/>
        <w:rPr>
          <w:sz w:val="16"/>
          <w:szCs w:val="16"/>
        </w:rPr>
      </w:pPr>
    </w:p>
    <w:p w:rsidR="00CA4D06" w:rsidRPr="00E91B3E" w:rsidRDefault="00CA4D06" w:rsidP="00CA4D06">
      <w:pPr>
        <w:ind w:firstLine="5529"/>
        <w:rPr>
          <w:sz w:val="16"/>
          <w:szCs w:val="16"/>
        </w:rPr>
      </w:pPr>
    </w:p>
    <w:p w:rsidR="00CA4D06" w:rsidRPr="00E91B3E" w:rsidRDefault="00CA4D06" w:rsidP="00CA4D06">
      <w:pPr>
        <w:ind w:firstLine="5529"/>
        <w:rPr>
          <w:sz w:val="16"/>
          <w:szCs w:val="16"/>
        </w:rPr>
      </w:pPr>
    </w:p>
    <w:p w:rsidR="00CA4D06" w:rsidRPr="00E91B3E" w:rsidRDefault="00CA4D06" w:rsidP="00CA4D06">
      <w:pPr>
        <w:ind w:firstLine="3828"/>
        <w:rPr>
          <w:sz w:val="16"/>
          <w:szCs w:val="16"/>
        </w:rPr>
      </w:pPr>
    </w:p>
    <w:p w:rsidR="00CA4D06" w:rsidRPr="00BE6EC1" w:rsidRDefault="00CA4D06" w:rsidP="00CA4D06">
      <w:pPr>
        <w:ind w:left="420" w:firstLine="3828"/>
        <w:rPr>
          <w:b/>
          <w:sz w:val="28"/>
          <w:szCs w:val="28"/>
        </w:rPr>
      </w:pPr>
      <w:r w:rsidRPr="00BE6EC1">
        <w:rPr>
          <w:b/>
          <w:sz w:val="28"/>
          <w:szCs w:val="28"/>
        </w:rPr>
        <w:t xml:space="preserve">СООБЩЕНИЕ </w:t>
      </w:r>
    </w:p>
    <w:p w:rsidR="00CA4D06" w:rsidRPr="00BE6EC1" w:rsidRDefault="00CA4D06" w:rsidP="00CA4D06">
      <w:pPr>
        <w:jc w:val="center"/>
        <w:rPr>
          <w:sz w:val="28"/>
          <w:szCs w:val="28"/>
        </w:rPr>
      </w:pPr>
      <w:r w:rsidRPr="00BE6EC1">
        <w:rPr>
          <w:sz w:val="28"/>
          <w:szCs w:val="28"/>
        </w:rPr>
        <w:t>о прекращении гражданства Российской Федерации,</w:t>
      </w:r>
    </w:p>
    <w:p w:rsidR="00CA4D06" w:rsidRPr="00BE6EC1" w:rsidRDefault="00CA4D06" w:rsidP="00CA4D06">
      <w:pPr>
        <w:jc w:val="center"/>
        <w:rPr>
          <w:sz w:val="28"/>
          <w:szCs w:val="28"/>
        </w:rPr>
      </w:pPr>
      <w:r w:rsidRPr="00BE6EC1">
        <w:rPr>
          <w:sz w:val="28"/>
          <w:szCs w:val="28"/>
        </w:rPr>
        <w:t>о приобретении гражданства (подданства)</w:t>
      </w:r>
    </w:p>
    <w:p w:rsidR="00CA4D06" w:rsidRPr="00BE6EC1" w:rsidRDefault="00CA4D06" w:rsidP="00CA4D06">
      <w:pPr>
        <w:jc w:val="center"/>
        <w:rPr>
          <w:sz w:val="28"/>
          <w:szCs w:val="28"/>
        </w:rPr>
      </w:pPr>
      <w:r w:rsidRPr="00BE6EC1">
        <w:rPr>
          <w:sz w:val="28"/>
          <w:szCs w:val="28"/>
        </w:rPr>
        <w:t>иностранного государства</w:t>
      </w:r>
    </w:p>
    <w:p w:rsidR="00CA4D06" w:rsidRPr="00BE6EC1" w:rsidRDefault="00CA4D06" w:rsidP="00CA4D06">
      <w:pPr>
        <w:rPr>
          <w:sz w:val="28"/>
          <w:szCs w:val="28"/>
        </w:rPr>
      </w:pPr>
    </w:p>
    <w:p w:rsidR="00CA4D06" w:rsidRPr="00AE18E9" w:rsidRDefault="00CA4D06" w:rsidP="00CA4D06">
      <w:pPr>
        <w:ind w:firstLine="708"/>
        <w:jc w:val="both"/>
        <w:rPr>
          <w:sz w:val="28"/>
          <w:szCs w:val="28"/>
        </w:rPr>
      </w:pPr>
      <w:r w:rsidRPr="00BE6EC1">
        <w:rPr>
          <w:sz w:val="28"/>
          <w:szCs w:val="28"/>
        </w:rPr>
        <w:t>В соответствии с пунктами 9 и 9.1 части 1 статьи 12 Федерального закона от 02.03.2007 №25-ФЗ «О муниципальной службе в Российской Федерации»</w:t>
      </w:r>
      <w:r>
        <w:rPr>
          <w:sz w:val="28"/>
          <w:szCs w:val="28"/>
        </w:rPr>
        <w:t xml:space="preserve">, </w:t>
      </w:r>
      <w:r w:rsidRPr="00BE6EC1">
        <w:rPr>
          <w:sz w:val="28"/>
          <w:szCs w:val="28"/>
        </w:rPr>
        <w:t>сообщаю, что мною</w:t>
      </w:r>
      <w:r w:rsidRPr="00E91B3E">
        <w:rPr>
          <w:sz w:val="24"/>
          <w:szCs w:val="24"/>
        </w:rPr>
        <w:t>_________________________________________</w:t>
      </w:r>
      <w:r>
        <w:rPr>
          <w:sz w:val="24"/>
          <w:szCs w:val="24"/>
        </w:rPr>
        <w:t>___________</w:t>
      </w:r>
      <w:r w:rsidRPr="00E91B3E">
        <w:rPr>
          <w:sz w:val="24"/>
          <w:szCs w:val="24"/>
        </w:rPr>
        <w:t>________</w:t>
      </w:r>
      <w:r>
        <w:rPr>
          <w:sz w:val="24"/>
          <w:szCs w:val="24"/>
        </w:rPr>
        <w:t>_</w:t>
      </w:r>
      <w:r>
        <w:rPr>
          <w:sz w:val="28"/>
          <w:szCs w:val="28"/>
        </w:rPr>
        <w:t xml:space="preserve"> </w:t>
      </w:r>
      <w:r w:rsidRPr="00E91B3E">
        <w:rPr>
          <w:sz w:val="24"/>
          <w:szCs w:val="24"/>
        </w:rPr>
        <w:t>_________________________________________________________________________</w:t>
      </w:r>
      <w:r>
        <w:rPr>
          <w:sz w:val="24"/>
          <w:szCs w:val="24"/>
        </w:rPr>
        <w:t>________</w:t>
      </w:r>
    </w:p>
    <w:p w:rsidR="00CA4D06" w:rsidRPr="00E91B3E" w:rsidRDefault="00CA4D06" w:rsidP="00CA4D06">
      <w:pPr>
        <w:jc w:val="both"/>
        <w:rPr>
          <w:sz w:val="24"/>
          <w:szCs w:val="24"/>
        </w:rPr>
      </w:pPr>
      <w:r w:rsidRPr="00E91B3E">
        <w:rPr>
          <w:sz w:val="24"/>
          <w:szCs w:val="24"/>
        </w:rPr>
        <w:t>_________________________________________________________________________</w:t>
      </w:r>
      <w:r>
        <w:rPr>
          <w:sz w:val="24"/>
          <w:szCs w:val="24"/>
        </w:rPr>
        <w:t>________</w:t>
      </w:r>
    </w:p>
    <w:p w:rsidR="00CA4D06" w:rsidRPr="00E91B3E" w:rsidRDefault="00CA4D06" w:rsidP="00CA4D06">
      <w:pPr>
        <w:jc w:val="both"/>
        <w:rPr>
          <w:sz w:val="24"/>
          <w:szCs w:val="24"/>
        </w:rPr>
      </w:pPr>
      <w:r w:rsidRPr="00E91B3E">
        <w:rPr>
          <w:sz w:val="24"/>
          <w:szCs w:val="24"/>
        </w:rPr>
        <w:t>_________________________________________________________________________</w:t>
      </w:r>
      <w:r>
        <w:rPr>
          <w:sz w:val="24"/>
          <w:szCs w:val="24"/>
        </w:rPr>
        <w:t>________</w:t>
      </w:r>
    </w:p>
    <w:p w:rsidR="00CA4D06" w:rsidRPr="00E91B3E" w:rsidRDefault="00CA4D06" w:rsidP="00CA4D06">
      <w:pPr>
        <w:jc w:val="both"/>
        <w:rPr>
          <w:sz w:val="24"/>
          <w:szCs w:val="24"/>
        </w:rPr>
      </w:pPr>
      <w:r w:rsidRPr="00E91B3E">
        <w:rPr>
          <w:sz w:val="24"/>
          <w:szCs w:val="24"/>
        </w:rPr>
        <w:t>________________________________________________________________________</w:t>
      </w:r>
      <w:r>
        <w:rPr>
          <w:sz w:val="24"/>
          <w:szCs w:val="24"/>
        </w:rPr>
        <w:t>________</w:t>
      </w:r>
      <w:r w:rsidRPr="00E91B3E">
        <w:rPr>
          <w:sz w:val="24"/>
          <w:szCs w:val="24"/>
        </w:rPr>
        <w:t xml:space="preserve">_  </w:t>
      </w:r>
    </w:p>
    <w:p w:rsidR="00CA4D06" w:rsidRPr="00E91B3E" w:rsidRDefault="00CA4D06" w:rsidP="00CA4D06">
      <w:pPr>
        <w:jc w:val="both"/>
        <w:rPr>
          <w:sz w:val="24"/>
          <w:szCs w:val="24"/>
        </w:rPr>
      </w:pPr>
      <w:r w:rsidRPr="00E91B3E">
        <w:rPr>
          <w:sz w:val="24"/>
          <w:szCs w:val="24"/>
        </w:rPr>
        <w:t>_____________________________________________________________</w:t>
      </w:r>
      <w:r>
        <w:rPr>
          <w:sz w:val="24"/>
          <w:szCs w:val="24"/>
        </w:rPr>
        <w:t>__________</w:t>
      </w:r>
      <w:r w:rsidRPr="00E91B3E">
        <w:rPr>
          <w:sz w:val="24"/>
          <w:szCs w:val="24"/>
        </w:rPr>
        <w:t>__________</w:t>
      </w:r>
    </w:p>
    <w:p w:rsidR="00CA4D06" w:rsidRPr="00E91B3E" w:rsidRDefault="00CA4D06" w:rsidP="00CA4D06">
      <w:pPr>
        <w:rPr>
          <w:sz w:val="24"/>
          <w:szCs w:val="24"/>
        </w:rPr>
      </w:pPr>
    </w:p>
    <w:p w:rsidR="00CA4D06" w:rsidRPr="00E91B3E" w:rsidRDefault="00CA4D06" w:rsidP="00CA4D06">
      <w:pPr>
        <w:rPr>
          <w:sz w:val="24"/>
          <w:szCs w:val="24"/>
        </w:rPr>
      </w:pPr>
      <w:r w:rsidRPr="00E91B3E">
        <w:rPr>
          <w:sz w:val="24"/>
          <w:szCs w:val="24"/>
        </w:rPr>
        <w:t>Приложение: _____ на листах.</w:t>
      </w:r>
    </w:p>
    <w:p w:rsidR="00CA4D06" w:rsidRPr="00E91B3E" w:rsidRDefault="00CA4D06" w:rsidP="00CA4D06">
      <w:pPr>
        <w:rPr>
          <w:sz w:val="24"/>
          <w:szCs w:val="24"/>
        </w:rPr>
      </w:pPr>
    </w:p>
    <w:p w:rsidR="00CA4D06" w:rsidRPr="00E91B3E" w:rsidRDefault="00CA4D06" w:rsidP="00CA4D06"/>
    <w:p w:rsidR="00CA4D06" w:rsidRPr="00E91B3E" w:rsidRDefault="00CA4D06" w:rsidP="00CA4D06">
      <w:pPr>
        <w:jc w:val="both"/>
      </w:pPr>
      <w:r w:rsidRPr="00E91B3E">
        <w:t xml:space="preserve">В сообщении указывается: </w:t>
      </w:r>
    </w:p>
    <w:p w:rsidR="00CA4D06" w:rsidRPr="00E91B3E" w:rsidRDefault="00CA4D06" w:rsidP="00CA4D06">
      <w:pPr>
        <w:jc w:val="both"/>
      </w:pPr>
      <w:r w:rsidRPr="00E91B3E">
        <w:t>-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CA4D06" w:rsidRPr="00E91B3E" w:rsidRDefault="00CA4D06" w:rsidP="00CA4D06">
      <w:pPr>
        <w:jc w:val="both"/>
      </w:pPr>
      <w:r w:rsidRPr="00E91B3E">
        <w:t>- в случае приобретения гражданства (подданства) – о приобретении гражданства (подданства), наименование иностранного государства, в котором приобретено гражданство (подданство) либо получен вид на жительство или право на постоянное проживание гражданина на территории иностранного государств,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CA4D06" w:rsidRPr="00E91B3E" w:rsidRDefault="00CA4D06" w:rsidP="00CA4D06"/>
    <w:p w:rsidR="00CA4D06" w:rsidRPr="00E91B3E" w:rsidRDefault="00CA4D06" w:rsidP="00CA4D06"/>
    <w:p w:rsidR="00CA4D06" w:rsidRPr="00E91B3E" w:rsidRDefault="00CA4D06" w:rsidP="00CA4D06"/>
    <w:p w:rsidR="00CA4D06" w:rsidRPr="00E91B3E" w:rsidRDefault="00CA4D06" w:rsidP="00CA4D06">
      <w:r w:rsidRPr="00E91B3E">
        <w:t>________________________________         ______________________                  ___________________________</w:t>
      </w:r>
    </w:p>
    <w:p w:rsidR="00CA4D06" w:rsidRPr="00E91B3E" w:rsidRDefault="00CA4D06" w:rsidP="00CA4D06">
      <w:pPr>
        <w:rPr>
          <w:sz w:val="16"/>
          <w:szCs w:val="16"/>
        </w:rPr>
      </w:pPr>
      <w:r w:rsidRPr="00E91B3E">
        <w:rPr>
          <w:sz w:val="16"/>
          <w:szCs w:val="16"/>
        </w:rPr>
        <w:tab/>
        <w:t>Дата составления сообщения</w:t>
      </w:r>
      <w:r w:rsidRPr="00E91B3E">
        <w:rPr>
          <w:sz w:val="16"/>
          <w:szCs w:val="16"/>
        </w:rPr>
        <w:tab/>
      </w:r>
      <w:r w:rsidRPr="00E91B3E">
        <w:rPr>
          <w:sz w:val="16"/>
          <w:szCs w:val="16"/>
        </w:rPr>
        <w:tab/>
      </w:r>
      <w:r w:rsidRPr="00E91B3E">
        <w:rPr>
          <w:sz w:val="16"/>
          <w:szCs w:val="16"/>
        </w:rPr>
        <w:tab/>
        <w:t xml:space="preserve">     подпись</w:t>
      </w:r>
      <w:r w:rsidRPr="00E91B3E">
        <w:rPr>
          <w:sz w:val="16"/>
          <w:szCs w:val="16"/>
        </w:rPr>
        <w:tab/>
      </w:r>
      <w:r w:rsidRPr="00E91B3E">
        <w:rPr>
          <w:sz w:val="16"/>
          <w:szCs w:val="16"/>
        </w:rPr>
        <w:tab/>
      </w:r>
      <w:r w:rsidRPr="00E91B3E">
        <w:rPr>
          <w:sz w:val="16"/>
          <w:szCs w:val="16"/>
        </w:rPr>
        <w:tab/>
        <w:t>ф. и. о. муниципального служащего</w:t>
      </w:r>
    </w:p>
    <w:p w:rsidR="00CA4D06" w:rsidRPr="00E91B3E" w:rsidRDefault="00CA4D06" w:rsidP="00CA4D06"/>
    <w:p w:rsidR="00CA4D06" w:rsidRPr="00E91B3E" w:rsidRDefault="00CA4D06" w:rsidP="00CA4D06">
      <w:pPr>
        <w:ind w:left="2127" w:firstLine="6379"/>
        <w:rPr>
          <w:sz w:val="24"/>
          <w:szCs w:val="24"/>
        </w:rPr>
      </w:pPr>
    </w:p>
    <w:p w:rsidR="00CA4D06" w:rsidRPr="00E91B3E" w:rsidRDefault="00CA4D06" w:rsidP="00CA4D06">
      <w:pPr>
        <w:jc w:val="center"/>
        <w:rPr>
          <w:sz w:val="24"/>
          <w:szCs w:val="24"/>
        </w:rPr>
        <w:sectPr w:rsidR="00CA4D06" w:rsidRPr="00E91B3E" w:rsidSect="001C1F9D">
          <w:pgSz w:w="11906" w:h="16838"/>
          <w:pgMar w:top="851" w:right="707" w:bottom="1134" w:left="1418" w:header="708" w:footer="708" w:gutter="0"/>
          <w:cols w:space="708"/>
          <w:docGrid w:linePitch="360"/>
        </w:sectPr>
      </w:pPr>
    </w:p>
    <w:p w:rsidR="00CA4D06" w:rsidRDefault="00CA4D06" w:rsidP="00CA4D06">
      <w:pPr>
        <w:jc w:val="right"/>
        <w:rPr>
          <w:sz w:val="24"/>
          <w:szCs w:val="24"/>
        </w:rPr>
      </w:pPr>
      <w:r>
        <w:rPr>
          <w:sz w:val="24"/>
          <w:szCs w:val="24"/>
        </w:rPr>
        <w:lastRenderedPageBreak/>
        <w:t xml:space="preserve">                     </w:t>
      </w:r>
    </w:p>
    <w:p w:rsidR="00CA4D06" w:rsidRPr="00E91B3E" w:rsidRDefault="00CA4D06" w:rsidP="00CA4D06">
      <w:pPr>
        <w:jc w:val="right"/>
        <w:rPr>
          <w:sz w:val="24"/>
          <w:szCs w:val="24"/>
        </w:rPr>
      </w:pPr>
      <w:r w:rsidRPr="00E91B3E">
        <w:rPr>
          <w:sz w:val="24"/>
          <w:szCs w:val="24"/>
        </w:rPr>
        <w:t>Приложение № 2</w:t>
      </w:r>
    </w:p>
    <w:p w:rsidR="00CA4D06" w:rsidRPr="00BE6EC1" w:rsidRDefault="00CA4D06" w:rsidP="00CA4D06">
      <w:pPr>
        <w:jc w:val="right"/>
        <w:rPr>
          <w:sz w:val="24"/>
          <w:szCs w:val="24"/>
        </w:rPr>
      </w:pPr>
      <w:r w:rsidRPr="00E91B3E">
        <w:rPr>
          <w:sz w:val="24"/>
          <w:szCs w:val="24"/>
        </w:rPr>
        <w:t xml:space="preserve">к </w:t>
      </w:r>
      <w:r w:rsidRPr="00BE6EC1">
        <w:rPr>
          <w:sz w:val="24"/>
          <w:szCs w:val="24"/>
        </w:rPr>
        <w:t xml:space="preserve">Порядку сообщения </w:t>
      </w:r>
      <w:proofErr w:type="gramStart"/>
      <w:r w:rsidRPr="00BE6EC1">
        <w:rPr>
          <w:sz w:val="24"/>
          <w:szCs w:val="24"/>
        </w:rPr>
        <w:t>муниципальным</w:t>
      </w:r>
      <w:proofErr w:type="gramEnd"/>
    </w:p>
    <w:p w:rsidR="00CA4D06" w:rsidRPr="00BE6EC1" w:rsidRDefault="00CA4D06" w:rsidP="00CA4D06">
      <w:pPr>
        <w:jc w:val="right"/>
        <w:rPr>
          <w:sz w:val="24"/>
          <w:szCs w:val="24"/>
        </w:rPr>
      </w:pPr>
      <w:r w:rsidRPr="00BE6EC1">
        <w:rPr>
          <w:sz w:val="24"/>
          <w:szCs w:val="24"/>
        </w:rPr>
        <w:t xml:space="preserve">служащим Совета депутатов </w:t>
      </w:r>
      <w:proofErr w:type="spellStart"/>
      <w:r w:rsidRPr="00BE6EC1">
        <w:rPr>
          <w:sz w:val="24"/>
          <w:szCs w:val="24"/>
        </w:rPr>
        <w:t>Добринского</w:t>
      </w:r>
      <w:proofErr w:type="spellEnd"/>
    </w:p>
    <w:p w:rsidR="00CA4D06" w:rsidRPr="00BE6EC1" w:rsidRDefault="00CA4D06" w:rsidP="00CA4D06">
      <w:pPr>
        <w:jc w:val="right"/>
        <w:rPr>
          <w:sz w:val="24"/>
          <w:szCs w:val="24"/>
        </w:rPr>
      </w:pPr>
      <w:r w:rsidRPr="00BE6EC1">
        <w:rPr>
          <w:sz w:val="24"/>
          <w:szCs w:val="24"/>
        </w:rPr>
        <w:t>муниципального района Липецкой области</w:t>
      </w:r>
    </w:p>
    <w:p w:rsidR="00CA4D06" w:rsidRPr="00BE6EC1" w:rsidRDefault="00CA4D06" w:rsidP="00CA4D06">
      <w:pPr>
        <w:jc w:val="right"/>
        <w:rPr>
          <w:sz w:val="24"/>
          <w:szCs w:val="24"/>
        </w:rPr>
      </w:pPr>
      <w:r w:rsidRPr="00BE6EC1">
        <w:rPr>
          <w:sz w:val="24"/>
          <w:szCs w:val="24"/>
        </w:rPr>
        <w:t xml:space="preserve">о прекращении гражданства </w:t>
      </w:r>
      <w:proofErr w:type="gramStart"/>
      <w:r w:rsidRPr="00BE6EC1">
        <w:rPr>
          <w:sz w:val="24"/>
          <w:szCs w:val="24"/>
        </w:rPr>
        <w:t>Российской</w:t>
      </w:r>
      <w:proofErr w:type="gramEnd"/>
    </w:p>
    <w:p w:rsidR="00CA4D06" w:rsidRPr="00BE6EC1" w:rsidRDefault="00CA4D06" w:rsidP="00CA4D06">
      <w:pPr>
        <w:jc w:val="right"/>
        <w:rPr>
          <w:sz w:val="24"/>
          <w:szCs w:val="24"/>
        </w:rPr>
      </w:pPr>
      <w:r w:rsidRPr="00BE6EC1">
        <w:rPr>
          <w:sz w:val="24"/>
          <w:szCs w:val="24"/>
        </w:rPr>
        <w:t xml:space="preserve">Федерации (подданства) иностранного </w:t>
      </w:r>
    </w:p>
    <w:p w:rsidR="00CA4D06" w:rsidRPr="00E91B3E" w:rsidRDefault="00CA4D06" w:rsidP="00CA4D06">
      <w:pPr>
        <w:jc w:val="right"/>
        <w:rPr>
          <w:sz w:val="24"/>
          <w:szCs w:val="24"/>
        </w:rPr>
      </w:pPr>
      <w:r w:rsidRPr="00BE6EC1">
        <w:rPr>
          <w:sz w:val="24"/>
          <w:szCs w:val="24"/>
        </w:rPr>
        <w:t>государства</w:t>
      </w:r>
    </w:p>
    <w:p w:rsidR="00CA4D06" w:rsidRPr="00E91B3E" w:rsidRDefault="00CA4D06" w:rsidP="00CA4D06">
      <w:pPr>
        <w:ind w:firstLine="9214"/>
        <w:rPr>
          <w:sz w:val="24"/>
          <w:szCs w:val="24"/>
        </w:rPr>
      </w:pPr>
    </w:p>
    <w:p w:rsidR="00CA4D06" w:rsidRPr="00E91B3E" w:rsidRDefault="00CA4D06" w:rsidP="00CA4D06">
      <w:pPr>
        <w:ind w:firstLine="9214"/>
        <w:rPr>
          <w:sz w:val="24"/>
          <w:szCs w:val="24"/>
        </w:rPr>
      </w:pPr>
    </w:p>
    <w:p w:rsidR="00CA4D06" w:rsidRPr="00E91B3E" w:rsidRDefault="00CA4D06" w:rsidP="00CA4D06">
      <w:pPr>
        <w:ind w:firstLine="9214"/>
        <w:rPr>
          <w:sz w:val="24"/>
          <w:szCs w:val="24"/>
        </w:rPr>
      </w:pPr>
    </w:p>
    <w:p w:rsidR="00CA4D06" w:rsidRPr="00E91B3E" w:rsidRDefault="00CA4D06" w:rsidP="00CA4D06">
      <w:pPr>
        <w:ind w:firstLine="9214"/>
        <w:rPr>
          <w:b/>
          <w:sz w:val="24"/>
          <w:szCs w:val="24"/>
        </w:rPr>
      </w:pPr>
    </w:p>
    <w:p w:rsidR="00CA4D06" w:rsidRPr="00E91B3E" w:rsidRDefault="00CA4D06" w:rsidP="00CA4D06">
      <w:pPr>
        <w:ind w:firstLine="6804"/>
        <w:rPr>
          <w:b/>
          <w:sz w:val="24"/>
          <w:szCs w:val="24"/>
        </w:rPr>
      </w:pPr>
      <w:r>
        <w:rPr>
          <w:b/>
          <w:sz w:val="24"/>
          <w:szCs w:val="24"/>
        </w:rPr>
        <w:t xml:space="preserve">          </w:t>
      </w:r>
      <w:r w:rsidRPr="00E91B3E">
        <w:rPr>
          <w:b/>
          <w:sz w:val="24"/>
          <w:szCs w:val="24"/>
        </w:rPr>
        <w:t>ЖУРНАЛ</w:t>
      </w:r>
    </w:p>
    <w:p w:rsidR="00CA4D06" w:rsidRPr="00E91B3E" w:rsidRDefault="00CA4D06" w:rsidP="00CA4D06">
      <w:pPr>
        <w:ind w:left="709" w:hanging="283"/>
        <w:jc w:val="center"/>
        <w:rPr>
          <w:sz w:val="24"/>
          <w:szCs w:val="24"/>
        </w:rPr>
      </w:pPr>
      <w:r w:rsidRPr="00E91B3E">
        <w:rPr>
          <w:sz w:val="24"/>
          <w:szCs w:val="24"/>
        </w:rPr>
        <w:t>регистрации сообщений  о прекращении гражданства Российской Федерации,</w:t>
      </w:r>
    </w:p>
    <w:p w:rsidR="00CA4D06" w:rsidRPr="00E91B3E" w:rsidRDefault="00CA4D06" w:rsidP="00CA4D06">
      <w:pPr>
        <w:ind w:left="709" w:hanging="283"/>
        <w:jc w:val="center"/>
        <w:rPr>
          <w:sz w:val="24"/>
          <w:szCs w:val="24"/>
        </w:rPr>
      </w:pPr>
      <w:r w:rsidRPr="00E91B3E">
        <w:rPr>
          <w:sz w:val="24"/>
          <w:szCs w:val="24"/>
        </w:rPr>
        <w:t>о приобретении гражданства (подданства) иностранного государства</w:t>
      </w:r>
    </w:p>
    <w:p w:rsidR="00CA4D06" w:rsidRPr="00E91B3E" w:rsidRDefault="00CA4D06" w:rsidP="00CA4D06">
      <w:pPr>
        <w:ind w:left="709" w:hanging="283"/>
        <w:jc w:val="center"/>
        <w:rPr>
          <w:sz w:val="24"/>
          <w:szCs w:val="24"/>
        </w:rPr>
      </w:pPr>
    </w:p>
    <w:p w:rsidR="00CA4D06" w:rsidRPr="00E91B3E" w:rsidRDefault="00CA4D06" w:rsidP="00CA4D06">
      <w:pPr>
        <w:ind w:left="709" w:hanging="283"/>
        <w:jc w:val="center"/>
        <w:rPr>
          <w:sz w:val="24"/>
          <w:szCs w:val="24"/>
        </w:rPr>
      </w:pPr>
    </w:p>
    <w:p w:rsidR="00CA4D06" w:rsidRPr="00E91B3E" w:rsidRDefault="00CA4D06" w:rsidP="00CA4D06">
      <w:pPr>
        <w:ind w:left="709" w:hanging="283"/>
        <w:jc w:val="center"/>
        <w:rPr>
          <w:sz w:val="24"/>
          <w:szCs w:val="24"/>
        </w:rPr>
      </w:pPr>
    </w:p>
    <w:tbl>
      <w:tblPr>
        <w:tblStyle w:val="a7"/>
        <w:tblW w:w="14850" w:type="dxa"/>
        <w:tblInd w:w="709" w:type="dxa"/>
        <w:tblLook w:val="04A0" w:firstRow="1" w:lastRow="0" w:firstColumn="1" w:lastColumn="0" w:noHBand="0" w:noVBand="1"/>
      </w:tblPr>
      <w:tblGrid>
        <w:gridCol w:w="675"/>
        <w:gridCol w:w="1843"/>
        <w:gridCol w:w="2359"/>
        <w:gridCol w:w="3027"/>
        <w:gridCol w:w="2268"/>
        <w:gridCol w:w="2268"/>
        <w:gridCol w:w="2410"/>
      </w:tblGrid>
      <w:tr w:rsidR="00CA4D06" w:rsidRPr="00E91B3E" w:rsidTr="000041EF">
        <w:tc>
          <w:tcPr>
            <w:tcW w:w="675" w:type="dxa"/>
          </w:tcPr>
          <w:p w:rsidR="00CA4D06" w:rsidRPr="00E91B3E" w:rsidRDefault="00CA4D06" w:rsidP="000041EF">
            <w:pPr>
              <w:jc w:val="center"/>
            </w:pPr>
            <w:r w:rsidRPr="00E91B3E">
              <w:t>№</w:t>
            </w:r>
          </w:p>
          <w:p w:rsidR="00CA4D06" w:rsidRPr="00E91B3E" w:rsidRDefault="00CA4D06" w:rsidP="000041EF">
            <w:pPr>
              <w:jc w:val="center"/>
            </w:pPr>
            <w:r w:rsidRPr="00E91B3E">
              <w:t>п\</w:t>
            </w:r>
            <w:proofErr w:type="gramStart"/>
            <w:r w:rsidRPr="00E91B3E">
              <w:t>п</w:t>
            </w:r>
            <w:proofErr w:type="gramEnd"/>
          </w:p>
        </w:tc>
        <w:tc>
          <w:tcPr>
            <w:tcW w:w="1843" w:type="dxa"/>
          </w:tcPr>
          <w:p w:rsidR="00CA4D06" w:rsidRPr="00E91B3E" w:rsidRDefault="00CA4D06" w:rsidP="000041EF">
            <w:pPr>
              <w:jc w:val="center"/>
            </w:pPr>
            <w:r w:rsidRPr="00E91B3E">
              <w:t xml:space="preserve">Дата и время </w:t>
            </w:r>
          </w:p>
          <w:p w:rsidR="00CA4D06" w:rsidRPr="00E91B3E" w:rsidRDefault="00CA4D06" w:rsidP="000041EF">
            <w:pPr>
              <w:jc w:val="center"/>
            </w:pPr>
            <w:r w:rsidRPr="00E91B3E">
              <w:t xml:space="preserve">поступления сообщения </w:t>
            </w:r>
          </w:p>
        </w:tc>
        <w:tc>
          <w:tcPr>
            <w:tcW w:w="2359" w:type="dxa"/>
          </w:tcPr>
          <w:p w:rsidR="00CA4D06" w:rsidRPr="00E91B3E" w:rsidRDefault="00CA4D06" w:rsidP="000041EF">
            <w:pPr>
              <w:jc w:val="center"/>
            </w:pPr>
            <w:r w:rsidRPr="00E91B3E">
              <w:t>Ф.И.О. (последнее при наличии), должность муниципального служащего, направившего сообщение</w:t>
            </w:r>
          </w:p>
        </w:tc>
        <w:tc>
          <w:tcPr>
            <w:tcW w:w="3027" w:type="dxa"/>
          </w:tcPr>
          <w:p w:rsidR="00CA4D06" w:rsidRPr="00E91B3E" w:rsidRDefault="00CA4D06" w:rsidP="000041EF">
            <w:r w:rsidRPr="00E91B3E">
              <w:t>Краткое изложение содержания</w:t>
            </w:r>
          </w:p>
          <w:p w:rsidR="00CA4D06" w:rsidRPr="00E91B3E" w:rsidRDefault="00CA4D06" w:rsidP="000041EF">
            <w:pPr>
              <w:jc w:val="center"/>
            </w:pPr>
            <w:r w:rsidRPr="00E91B3E">
              <w:t>сообщения</w:t>
            </w:r>
          </w:p>
        </w:tc>
        <w:tc>
          <w:tcPr>
            <w:tcW w:w="2268" w:type="dxa"/>
          </w:tcPr>
          <w:p w:rsidR="00CA4D06" w:rsidRPr="00E91B3E" w:rsidRDefault="00CA4D06" w:rsidP="000041EF">
            <w:pPr>
              <w:jc w:val="center"/>
            </w:pPr>
            <w:r w:rsidRPr="00E91B3E">
              <w:t xml:space="preserve">Ф.И.О. (последнее-при </w:t>
            </w:r>
            <w:proofErr w:type="gramStart"/>
            <w:r w:rsidRPr="00E91B3E">
              <w:t>наличии</w:t>
            </w:r>
            <w:proofErr w:type="gramEnd"/>
            <w:r w:rsidRPr="00E91B3E">
              <w:t>),</w:t>
            </w:r>
          </w:p>
          <w:p w:rsidR="00CA4D06" w:rsidRPr="00E91B3E" w:rsidRDefault="00CA4D06" w:rsidP="000041EF">
            <w:pPr>
              <w:jc w:val="center"/>
            </w:pPr>
            <w:r w:rsidRPr="00E91B3E">
              <w:t xml:space="preserve">должность и </w:t>
            </w:r>
          </w:p>
          <w:p w:rsidR="00CA4D06" w:rsidRPr="00E91B3E" w:rsidRDefault="00CA4D06" w:rsidP="000041EF">
            <w:pPr>
              <w:jc w:val="center"/>
            </w:pPr>
            <w:r w:rsidRPr="00E91B3E">
              <w:t xml:space="preserve">подпись </w:t>
            </w:r>
          </w:p>
          <w:p w:rsidR="00CA4D06" w:rsidRPr="00E91B3E" w:rsidRDefault="00CA4D06" w:rsidP="000041EF">
            <w:pPr>
              <w:jc w:val="center"/>
            </w:pPr>
            <w:r w:rsidRPr="00E91B3E">
              <w:t xml:space="preserve">уполномоченного </w:t>
            </w:r>
          </w:p>
          <w:p w:rsidR="00CA4D06" w:rsidRPr="00E91B3E" w:rsidRDefault="00CA4D06" w:rsidP="000041EF">
            <w:pPr>
              <w:jc w:val="center"/>
            </w:pPr>
            <w:r w:rsidRPr="00E91B3E">
              <w:t xml:space="preserve">должностного лица, </w:t>
            </w:r>
          </w:p>
          <w:p w:rsidR="00CA4D06" w:rsidRPr="00E91B3E" w:rsidRDefault="00CA4D06" w:rsidP="000041EF">
            <w:pPr>
              <w:jc w:val="center"/>
            </w:pPr>
            <w:proofErr w:type="gramStart"/>
            <w:r w:rsidRPr="00E91B3E">
              <w:t>принявшего</w:t>
            </w:r>
            <w:proofErr w:type="gramEnd"/>
          </w:p>
          <w:p w:rsidR="00CA4D06" w:rsidRPr="00E91B3E" w:rsidRDefault="00CA4D06" w:rsidP="000041EF">
            <w:pPr>
              <w:jc w:val="center"/>
            </w:pPr>
            <w:r w:rsidRPr="00E91B3E">
              <w:t xml:space="preserve">сообщение </w:t>
            </w:r>
          </w:p>
        </w:tc>
        <w:tc>
          <w:tcPr>
            <w:tcW w:w="2268" w:type="dxa"/>
          </w:tcPr>
          <w:p w:rsidR="00CA4D06" w:rsidRPr="00E91B3E" w:rsidRDefault="00CA4D06" w:rsidP="000041EF">
            <w:pPr>
              <w:jc w:val="center"/>
            </w:pPr>
            <w:r w:rsidRPr="00E91B3E">
              <w:t xml:space="preserve">Сведения о </w:t>
            </w:r>
            <w:proofErr w:type="gramStart"/>
            <w:r w:rsidRPr="00E91B3E">
              <w:t>принятом</w:t>
            </w:r>
            <w:proofErr w:type="gramEnd"/>
          </w:p>
          <w:p w:rsidR="00CA4D06" w:rsidRPr="00E91B3E" w:rsidRDefault="00CA4D06" w:rsidP="000041EF">
            <w:pPr>
              <w:jc w:val="center"/>
            </w:pPr>
            <w:r w:rsidRPr="00E91B3E">
              <w:t>нанимателем</w:t>
            </w:r>
          </w:p>
          <w:p w:rsidR="00CA4D06" w:rsidRPr="00E91B3E" w:rsidRDefault="00CA4D06" w:rsidP="000041EF">
            <w:pPr>
              <w:jc w:val="center"/>
            </w:pPr>
            <w:r w:rsidRPr="00E91B3E">
              <w:t xml:space="preserve">(работодателем) по сообщению </w:t>
            </w:r>
            <w:proofErr w:type="gramStart"/>
            <w:r w:rsidRPr="00E91B3E">
              <w:t>решении</w:t>
            </w:r>
            <w:proofErr w:type="gramEnd"/>
            <w:r w:rsidRPr="00E91B3E">
              <w:t xml:space="preserve"> с указанием даты</w:t>
            </w:r>
          </w:p>
          <w:p w:rsidR="00CA4D06" w:rsidRPr="00E91B3E" w:rsidRDefault="00CA4D06" w:rsidP="000041EF">
            <w:pPr>
              <w:jc w:val="center"/>
            </w:pPr>
            <w:r w:rsidRPr="00E91B3E">
              <w:t xml:space="preserve"> принятия решения</w:t>
            </w:r>
          </w:p>
        </w:tc>
        <w:tc>
          <w:tcPr>
            <w:tcW w:w="2410" w:type="dxa"/>
          </w:tcPr>
          <w:p w:rsidR="00CA4D06" w:rsidRPr="00E91B3E" w:rsidRDefault="00CA4D06" w:rsidP="000041EF">
            <w:pPr>
              <w:jc w:val="center"/>
            </w:pPr>
            <w:r w:rsidRPr="00E91B3E">
              <w:t>Подпись</w:t>
            </w:r>
          </w:p>
          <w:p w:rsidR="00CA4D06" w:rsidRPr="00E91B3E" w:rsidRDefault="00CA4D06" w:rsidP="000041EF">
            <w:pPr>
              <w:jc w:val="center"/>
            </w:pPr>
            <w:r w:rsidRPr="00E91B3E">
              <w:t xml:space="preserve">муниципального служащего о </w:t>
            </w:r>
          </w:p>
          <w:p w:rsidR="00CA4D06" w:rsidRPr="00E91B3E" w:rsidRDefault="00CA4D06" w:rsidP="000041EF">
            <w:pPr>
              <w:jc w:val="center"/>
            </w:pPr>
            <w:proofErr w:type="gramStart"/>
            <w:r w:rsidRPr="00E91B3E">
              <w:t>получении</w:t>
            </w:r>
            <w:proofErr w:type="gramEnd"/>
            <w:r w:rsidRPr="00E91B3E">
              <w:t xml:space="preserve"> копии </w:t>
            </w:r>
          </w:p>
          <w:p w:rsidR="00CA4D06" w:rsidRPr="00E91B3E" w:rsidRDefault="00CA4D06" w:rsidP="000041EF">
            <w:pPr>
              <w:jc w:val="center"/>
            </w:pPr>
            <w:r w:rsidRPr="00E91B3E">
              <w:t>решения нанимателя</w:t>
            </w:r>
          </w:p>
          <w:p w:rsidR="00CA4D06" w:rsidRPr="00E91B3E" w:rsidRDefault="00CA4D06" w:rsidP="000041EF">
            <w:pPr>
              <w:jc w:val="center"/>
            </w:pPr>
            <w:r w:rsidRPr="00E91B3E">
              <w:t>(работодателя), дата</w:t>
            </w:r>
          </w:p>
          <w:p w:rsidR="00CA4D06" w:rsidRPr="00E91B3E" w:rsidRDefault="00CA4D06" w:rsidP="000041EF">
            <w:pPr>
              <w:jc w:val="center"/>
            </w:pPr>
            <w:r w:rsidRPr="00E91B3E">
              <w:t>Получения решения</w:t>
            </w:r>
          </w:p>
        </w:tc>
      </w:tr>
      <w:tr w:rsidR="00CA4D06" w:rsidRPr="00E91B3E" w:rsidTr="000041EF">
        <w:tc>
          <w:tcPr>
            <w:tcW w:w="675" w:type="dxa"/>
          </w:tcPr>
          <w:p w:rsidR="00CA4D06" w:rsidRPr="00E91B3E" w:rsidRDefault="00CA4D06" w:rsidP="000041EF">
            <w:pPr>
              <w:jc w:val="center"/>
            </w:pPr>
            <w:r w:rsidRPr="00E91B3E">
              <w:t>1</w:t>
            </w:r>
          </w:p>
        </w:tc>
        <w:tc>
          <w:tcPr>
            <w:tcW w:w="1843" w:type="dxa"/>
          </w:tcPr>
          <w:p w:rsidR="00CA4D06" w:rsidRPr="00E91B3E" w:rsidRDefault="00CA4D06" w:rsidP="000041EF">
            <w:pPr>
              <w:jc w:val="center"/>
            </w:pPr>
            <w:r w:rsidRPr="00E91B3E">
              <w:t>2</w:t>
            </w:r>
          </w:p>
        </w:tc>
        <w:tc>
          <w:tcPr>
            <w:tcW w:w="2359" w:type="dxa"/>
          </w:tcPr>
          <w:p w:rsidR="00CA4D06" w:rsidRPr="00E91B3E" w:rsidRDefault="00CA4D06" w:rsidP="000041EF">
            <w:pPr>
              <w:jc w:val="center"/>
            </w:pPr>
            <w:r w:rsidRPr="00E91B3E">
              <w:t>3</w:t>
            </w:r>
          </w:p>
        </w:tc>
        <w:tc>
          <w:tcPr>
            <w:tcW w:w="3027" w:type="dxa"/>
          </w:tcPr>
          <w:p w:rsidR="00CA4D06" w:rsidRPr="00E91B3E" w:rsidRDefault="00CA4D06" w:rsidP="000041EF">
            <w:pPr>
              <w:jc w:val="center"/>
            </w:pPr>
            <w:r w:rsidRPr="00E91B3E">
              <w:t>4</w:t>
            </w:r>
          </w:p>
        </w:tc>
        <w:tc>
          <w:tcPr>
            <w:tcW w:w="2268" w:type="dxa"/>
          </w:tcPr>
          <w:p w:rsidR="00CA4D06" w:rsidRPr="00E91B3E" w:rsidRDefault="00CA4D06" w:rsidP="000041EF">
            <w:pPr>
              <w:jc w:val="center"/>
            </w:pPr>
            <w:r w:rsidRPr="00E91B3E">
              <w:t>5</w:t>
            </w:r>
          </w:p>
        </w:tc>
        <w:tc>
          <w:tcPr>
            <w:tcW w:w="2268" w:type="dxa"/>
          </w:tcPr>
          <w:p w:rsidR="00CA4D06" w:rsidRPr="00E91B3E" w:rsidRDefault="00CA4D06" w:rsidP="000041EF">
            <w:pPr>
              <w:jc w:val="center"/>
            </w:pPr>
            <w:r w:rsidRPr="00E91B3E">
              <w:t>6</w:t>
            </w:r>
          </w:p>
        </w:tc>
        <w:tc>
          <w:tcPr>
            <w:tcW w:w="2410" w:type="dxa"/>
          </w:tcPr>
          <w:p w:rsidR="00CA4D06" w:rsidRPr="00E91B3E" w:rsidRDefault="00CA4D06" w:rsidP="000041EF">
            <w:pPr>
              <w:jc w:val="center"/>
            </w:pPr>
            <w:r w:rsidRPr="00E91B3E">
              <w:t>7</w:t>
            </w:r>
          </w:p>
        </w:tc>
      </w:tr>
      <w:tr w:rsidR="00CA4D06" w:rsidRPr="00E91B3E" w:rsidTr="000041EF">
        <w:tc>
          <w:tcPr>
            <w:tcW w:w="675" w:type="dxa"/>
          </w:tcPr>
          <w:p w:rsidR="00CA4D06" w:rsidRPr="00E91B3E" w:rsidRDefault="00CA4D06" w:rsidP="000041EF">
            <w:pPr>
              <w:jc w:val="center"/>
            </w:pPr>
          </w:p>
        </w:tc>
        <w:tc>
          <w:tcPr>
            <w:tcW w:w="1843" w:type="dxa"/>
          </w:tcPr>
          <w:p w:rsidR="00CA4D06" w:rsidRPr="00E91B3E" w:rsidRDefault="00CA4D06" w:rsidP="000041EF">
            <w:pPr>
              <w:jc w:val="center"/>
            </w:pPr>
          </w:p>
        </w:tc>
        <w:tc>
          <w:tcPr>
            <w:tcW w:w="2359" w:type="dxa"/>
          </w:tcPr>
          <w:p w:rsidR="00CA4D06" w:rsidRPr="00E91B3E" w:rsidRDefault="00CA4D06" w:rsidP="000041EF">
            <w:pPr>
              <w:jc w:val="center"/>
            </w:pPr>
          </w:p>
        </w:tc>
        <w:tc>
          <w:tcPr>
            <w:tcW w:w="3027" w:type="dxa"/>
          </w:tcPr>
          <w:p w:rsidR="00CA4D06" w:rsidRPr="00E91B3E" w:rsidRDefault="00CA4D06" w:rsidP="000041EF">
            <w:pPr>
              <w:jc w:val="center"/>
            </w:pPr>
          </w:p>
        </w:tc>
        <w:tc>
          <w:tcPr>
            <w:tcW w:w="2268" w:type="dxa"/>
          </w:tcPr>
          <w:p w:rsidR="00CA4D06" w:rsidRPr="00E91B3E" w:rsidRDefault="00CA4D06" w:rsidP="000041EF">
            <w:pPr>
              <w:jc w:val="center"/>
            </w:pPr>
          </w:p>
        </w:tc>
        <w:tc>
          <w:tcPr>
            <w:tcW w:w="2268" w:type="dxa"/>
          </w:tcPr>
          <w:p w:rsidR="00CA4D06" w:rsidRPr="00E91B3E" w:rsidRDefault="00CA4D06" w:rsidP="000041EF">
            <w:pPr>
              <w:jc w:val="center"/>
            </w:pPr>
          </w:p>
        </w:tc>
        <w:tc>
          <w:tcPr>
            <w:tcW w:w="2410" w:type="dxa"/>
          </w:tcPr>
          <w:p w:rsidR="00CA4D06" w:rsidRPr="00E91B3E" w:rsidRDefault="00CA4D06" w:rsidP="000041EF">
            <w:pPr>
              <w:jc w:val="center"/>
            </w:pPr>
          </w:p>
        </w:tc>
      </w:tr>
      <w:tr w:rsidR="00CA4D06" w:rsidRPr="00E91B3E" w:rsidTr="000041EF">
        <w:tc>
          <w:tcPr>
            <w:tcW w:w="675" w:type="dxa"/>
          </w:tcPr>
          <w:p w:rsidR="00CA4D06" w:rsidRPr="00E91B3E" w:rsidRDefault="00CA4D06" w:rsidP="000041EF">
            <w:pPr>
              <w:jc w:val="center"/>
            </w:pPr>
          </w:p>
        </w:tc>
        <w:tc>
          <w:tcPr>
            <w:tcW w:w="1843" w:type="dxa"/>
          </w:tcPr>
          <w:p w:rsidR="00CA4D06" w:rsidRPr="00E91B3E" w:rsidRDefault="00CA4D06" w:rsidP="000041EF">
            <w:pPr>
              <w:jc w:val="center"/>
            </w:pPr>
          </w:p>
        </w:tc>
        <w:tc>
          <w:tcPr>
            <w:tcW w:w="2359" w:type="dxa"/>
          </w:tcPr>
          <w:p w:rsidR="00CA4D06" w:rsidRPr="00E91B3E" w:rsidRDefault="00CA4D06" w:rsidP="000041EF">
            <w:pPr>
              <w:jc w:val="center"/>
            </w:pPr>
          </w:p>
        </w:tc>
        <w:tc>
          <w:tcPr>
            <w:tcW w:w="3027" w:type="dxa"/>
          </w:tcPr>
          <w:p w:rsidR="00CA4D06" w:rsidRPr="00E91B3E" w:rsidRDefault="00CA4D06" w:rsidP="000041EF">
            <w:pPr>
              <w:jc w:val="center"/>
            </w:pPr>
          </w:p>
        </w:tc>
        <w:tc>
          <w:tcPr>
            <w:tcW w:w="2268" w:type="dxa"/>
          </w:tcPr>
          <w:p w:rsidR="00CA4D06" w:rsidRPr="00E91B3E" w:rsidRDefault="00CA4D06" w:rsidP="000041EF">
            <w:pPr>
              <w:jc w:val="center"/>
            </w:pPr>
          </w:p>
        </w:tc>
        <w:tc>
          <w:tcPr>
            <w:tcW w:w="2268" w:type="dxa"/>
          </w:tcPr>
          <w:p w:rsidR="00CA4D06" w:rsidRPr="00E91B3E" w:rsidRDefault="00CA4D06" w:rsidP="000041EF">
            <w:pPr>
              <w:jc w:val="center"/>
            </w:pPr>
          </w:p>
        </w:tc>
        <w:tc>
          <w:tcPr>
            <w:tcW w:w="2410" w:type="dxa"/>
          </w:tcPr>
          <w:p w:rsidR="00CA4D06" w:rsidRPr="00E91B3E" w:rsidRDefault="00CA4D06" w:rsidP="000041EF">
            <w:pPr>
              <w:jc w:val="center"/>
            </w:pPr>
          </w:p>
        </w:tc>
      </w:tr>
      <w:tr w:rsidR="00CA4D06" w:rsidRPr="00E91B3E" w:rsidTr="000041EF">
        <w:tc>
          <w:tcPr>
            <w:tcW w:w="675" w:type="dxa"/>
          </w:tcPr>
          <w:p w:rsidR="00CA4D06" w:rsidRPr="00E91B3E" w:rsidRDefault="00CA4D06" w:rsidP="000041EF">
            <w:pPr>
              <w:jc w:val="center"/>
            </w:pPr>
          </w:p>
        </w:tc>
        <w:tc>
          <w:tcPr>
            <w:tcW w:w="1843" w:type="dxa"/>
          </w:tcPr>
          <w:p w:rsidR="00CA4D06" w:rsidRPr="00E91B3E" w:rsidRDefault="00CA4D06" w:rsidP="000041EF">
            <w:pPr>
              <w:jc w:val="center"/>
            </w:pPr>
          </w:p>
        </w:tc>
        <w:tc>
          <w:tcPr>
            <w:tcW w:w="2359" w:type="dxa"/>
          </w:tcPr>
          <w:p w:rsidR="00CA4D06" w:rsidRPr="00E91B3E" w:rsidRDefault="00CA4D06" w:rsidP="000041EF">
            <w:pPr>
              <w:jc w:val="center"/>
            </w:pPr>
          </w:p>
        </w:tc>
        <w:tc>
          <w:tcPr>
            <w:tcW w:w="3027" w:type="dxa"/>
          </w:tcPr>
          <w:p w:rsidR="00CA4D06" w:rsidRPr="00E91B3E" w:rsidRDefault="00CA4D06" w:rsidP="000041EF">
            <w:pPr>
              <w:jc w:val="center"/>
            </w:pPr>
          </w:p>
        </w:tc>
        <w:tc>
          <w:tcPr>
            <w:tcW w:w="2268" w:type="dxa"/>
          </w:tcPr>
          <w:p w:rsidR="00CA4D06" w:rsidRPr="00E91B3E" w:rsidRDefault="00CA4D06" w:rsidP="000041EF">
            <w:pPr>
              <w:jc w:val="center"/>
            </w:pPr>
          </w:p>
        </w:tc>
        <w:tc>
          <w:tcPr>
            <w:tcW w:w="2268" w:type="dxa"/>
          </w:tcPr>
          <w:p w:rsidR="00CA4D06" w:rsidRPr="00E91B3E" w:rsidRDefault="00CA4D06" w:rsidP="000041EF">
            <w:pPr>
              <w:jc w:val="center"/>
            </w:pPr>
          </w:p>
        </w:tc>
        <w:tc>
          <w:tcPr>
            <w:tcW w:w="2410" w:type="dxa"/>
          </w:tcPr>
          <w:p w:rsidR="00CA4D06" w:rsidRPr="00E91B3E" w:rsidRDefault="00CA4D06" w:rsidP="000041EF">
            <w:pPr>
              <w:jc w:val="center"/>
            </w:pPr>
          </w:p>
        </w:tc>
      </w:tr>
    </w:tbl>
    <w:p w:rsidR="00CA4D06" w:rsidRDefault="00CA4D06" w:rsidP="00CA4D06">
      <w:pPr>
        <w:ind w:left="709" w:hanging="283"/>
        <w:jc w:val="center"/>
        <w:sectPr w:rsidR="00CA4D06" w:rsidSect="00CA4D06">
          <w:pgSz w:w="16838" w:h="11906" w:orient="landscape"/>
          <w:pgMar w:top="851" w:right="1134" w:bottom="1701" w:left="1134" w:header="709" w:footer="709" w:gutter="0"/>
          <w:cols w:space="708"/>
          <w:docGrid w:linePitch="360"/>
        </w:sectPr>
      </w:pPr>
      <w:bookmarkStart w:id="2" w:name="_GoBack"/>
      <w:bookmarkEnd w:id="2"/>
    </w:p>
    <w:p w:rsidR="00CA4D06" w:rsidRPr="00E91B3E" w:rsidRDefault="00CA4D06" w:rsidP="00CA4D06">
      <w:pPr>
        <w:ind w:left="709" w:hanging="283"/>
        <w:jc w:val="center"/>
      </w:pPr>
    </w:p>
    <w:p w:rsidR="00CA4D06" w:rsidRPr="00E91B3E" w:rsidRDefault="00CA4D06" w:rsidP="00CA4D06">
      <w:pPr>
        <w:ind w:firstLine="1701"/>
        <w:jc w:val="center"/>
        <w:rPr>
          <w:sz w:val="24"/>
          <w:szCs w:val="24"/>
        </w:rPr>
      </w:pPr>
    </w:p>
    <w:p w:rsidR="00CA4D06" w:rsidRPr="00E91B3E" w:rsidRDefault="00CA4D06" w:rsidP="00CA4D06">
      <w:pPr>
        <w:jc w:val="center"/>
        <w:rPr>
          <w:sz w:val="24"/>
          <w:szCs w:val="24"/>
        </w:rPr>
      </w:pPr>
    </w:p>
    <w:p w:rsidR="00CA4D06" w:rsidRDefault="00CA4D06" w:rsidP="00CA4D06"/>
    <w:p w:rsidR="00F825FA" w:rsidRDefault="00F825FA"/>
    <w:sectPr w:rsidR="00F82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06"/>
    <w:rsid w:val="00CA4D06"/>
    <w:rsid w:val="00F82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06"/>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
    <w:unhideWhenUsed/>
    <w:qFormat/>
    <w:rsid w:val="00CA4D0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qFormat/>
    <w:rsid w:val="00CA4D06"/>
    <w:rPr>
      <w:rFonts w:asciiTheme="majorHAnsi" w:eastAsiaTheme="majorEastAsia" w:hAnsiTheme="majorHAnsi" w:cstheme="majorBidi"/>
      <w:i/>
      <w:iCs/>
      <w:color w:val="404040" w:themeColor="text1" w:themeTint="BF"/>
      <w:sz w:val="20"/>
      <w:szCs w:val="20"/>
      <w:lang w:eastAsia="ru-RU"/>
    </w:rPr>
  </w:style>
  <w:style w:type="paragraph" w:styleId="a3">
    <w:name w:val="Subtitle"/>
    <w:basedOn w:val="a"/>
    <w:link w:val="a4"/>
    <w:qFormat/>
    <w:rsid w:val="00CA4D06"/>
    <w:pPr>
      <w:jc w:val="center"/>
    </w:pPr>
    <w:rPr>
      <w:sz w:val="32"/>
    </w:rPr>
  </w:style>
  <w:style w:type="character" w:customStyle="1" w:styleId="a4">
    <w:name w:val="Подзаголовок Знак"/>
    <w:basedOn w:val="a0"/>
    <w:link w:val="a3"/>
    <w:rsid w:val="00CA4D06"/>
    <w:rPr>
      <w:rFonts w:ascii="Times New Roman" w:eastAsia="Times New Roman" w:hAnsi="Times New Roman" w:cs="Times New Roman"/>
      <w:sz w:val="32"/>
      <w:szCs w:val="20"/>
      <w:lang w:eastAsia="ru-RU"/>
    </w:rPr>
  </w:style>
  <w:style w:type="paragraph" w:styleId="3">
    <w:name w:val="Body Text Indent 3"/>
    <w:basedOn w:val="a"/>
    <w:link w:val="30"/>
    <w:unhideWhenUsed/>
    <w:qFormat/>
    <w:rsid w:val="00CA4D06"/>
    <w:pPr>
      <w:spacing w:after="120"/>
      <w:ind w:left="283"/>
    </w:pPr>
    <w:rPr>
      <w:sz w:val="16"/>
      <w:szCs w:val="16"/>
    </w:rPr>
  </w:style>
  <w:style w:type="character" w:customStyle="1" w:styleId="30">
    <w:name w:val="Основной текст с отступом 3 Знак"/>
    <w:basedOn w:val="a0"/>
    <w:link w:val="3"/>
    <w:rsid w:val="00CA4D06"/>
    <w:rPr>
      <w:rFonts w:ascii="Times New Roman" w:eastAsia="Times New Roman" w:hAnsi="Times New Roman" w:cs="Times New Roman"/>
      <w:sz w:val="16"/>
      <w:szCs w:val="16"/>
      <w:lang w:eastAsia="ru-RU"/>
    </w:rPr>
  </w:style>
  <w:style w:type="paragraph" w:styleId="a5">
    <w:name w:val="header"/>
    <w:aliases w:val="ВерхКолонтитул"/>
    <w:basedOn w:val="a"/>
    <w:link w:val="a6"/>
    <w:unhideWhenUsed/>
    <w:rsid w:val="00CA4D06"/>
    <w:pPr>
      <w:tabs>
        <w:tab w:val="center" w:pos="4677"/>
        <w:tab w:val="right" w:pos="9355"/>
      </w:tabs>
    </w:pPr>
  </w:style>
  <w:style w:type="character" w:customStyle="1" w:styleId="a6">
    <w:name w:val="Верхний колонтитул Знак"/>
    <w:aliases w:val="ВерхКолонтитул Знак"/>
    <w:basedOn w:val="a0"/>
    <w:link w:val="a5"/>
    <w:rsid w:val="00CA4D06"/>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CA4D0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CA4D06"/>
    <w:rPr>
      <w:rFonts w:ascii="Calibri" w:eastAsia="Times New Roman" w:hAnsi="Calibri" w:cs="Calibri"/>
      <w:szCs w:val="20"/>
      <w:lang w:eastAsia="ru-RU"/>
    </w:rPr>
  </w:style>
  <w:style w:type="table" w:styleId="a7">
    <w:name w:val="Table Grid"/>
    <w:basedOn w:val="a1"/>
    <w:uiPriority w:val="59"/>
    <w:rsid w:val="00CA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A4D06"/>
    <w:rPr>
      <w:rFonts w:ascii="Tahoma" w:hAnsi="Tahoma" w:cs="Tahoma"/>
      <w:sz w:val="16"/>
      <w:szCs w:val="16"/>
    </w:rPr>
  </w:style>
  <w:style w:type="character" w:customStyle="1" w:styleId="a9">
    <w:name w:val="Текст выноски Знак"/>
    <w:basedOn w:val="a0"/>
    <w:link w:val="a8"/>
    <w:uiPriority w:val="99"/>
    <w:semiHidden/>
    <w:rsid w:val="00CA4D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06"/>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
    <w:unhideWhenUsed/>
    <w:qFormat/>
    <w:rsid w:val="00CA4D0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qFormat/>
    <w:rsid w:val="00CA4D06"/>
    <w:rPr>
      <w:rFonts w:asciiTheme="majorHAnsi" w:eastAsiaTheme="majorEastAsia" w:hAnsiTheme="majorHAnsi" w:cstheme="majorBidi"/>
      <w:i/>
      <w:iCs/>
      <w:color w:val="404040" w:themeColor="text1" w:themeTint="BF"/>
      <w:sz w:val="20"/>
      <w:szCs w:val="20"/>
      <w:lang w:eastAsia="ru-RU"/>
    </w:rPr>
  </w:style>
  <w:style w:type="paragraph" w:styleId="a3">
    <w:name w:val="Subtitle"/>
    <w:basedOn w:val="a"/>
    <w:link w:val="a4"/>
    <w:qFormat/>
    <w:rsid w:val="00CA4D06"/>
    <w:pPr>
      <w:jc w:val="center"/>
    </w:pPr>
    <w:rPr>
      <w:sz w:val="32"/>
    </w:rPr>
  </w:style>
  <w:style w:type="character" w:customStyle="1" w:styleId="a4">
    <w:name w:val="Подзаголовок Знак"/>
    <w:basedOn w:val="a0"/>
    <w:link w:val="a3"/>
    <w:rsid w:val="00CA4D06"/>
    <w:rPr>
      <w:rFonts w:ascii="Times New Roman" w:eastAsia="Times New Roman" w:hAnsi="Times New Roman" w:cs="Times New Roman"/>
      <w:sz w:val="32"/>
      <w:szCs w:val="20"/>
      <w:lang w:eastAsia="ru-RU"/>
    </w:rPr>
  </w:style>
  <w:style w:type="paragraph" w:styleId="3">
    <w:name w:val="Body Text Indent 3"/>
    <w:basedOn w:val="a"/>
    <w:link w:val="30"/>
    <w:unhideWhenUsed/>
    <w:qFormat/>
    <w:rsid w:val="00CA4D06"/>
    <w:pPr>
      <w:spacing w:after="120"/>
      <w:ind w:left="283"/>
    </w:pPr>
    <w:rPr>
      <w:sz w:val="16"/>
      <w:szCs w:val="16"/>
    </w:rPr>
  </w:style>
  <w:style w:type="character" w:customStyle="1" w:styleId="30">
    <w:name w:val="Основной текст с отступом 3 Знак"/>
    <w:basedOn w:val="a0"/>
    <w:link w:val="3"/>
    <w:rsid w:val="00CA4D06"/>
    <w:rPr>
      <w:rFonts w:ascii="Times New Roman" w:eastAsia="Times New Roman" w:hAnsi="Times New Roman" w:cs="Times New Roman"/>
      <w:sz w:val="16"/>
      <w:szCs w:val="16"/>
      <w:lang w:eastAsia="ru-RU"/>
    </w:rPr>
  </w:style>
  <w:style w:type="paragraph" w:styleId="a5">
    <w:name w:val="header"/>
    <w:aliases w:val="ВерхКолонтитул"/>
    <w:basedOn w:val="a"/>
    <w:link w:val="a6"/>
    <w:unhideWhenUsed/>
    <w:rsid w:val="00CA4D06"/>
    <w:pPr>
      <w:tabs>
        <w:tab w:val="center" w:pos="4677"/>
        <w:tab w:val="right" w:pos="9355"/>
      </w:tabs>
    </w:pPr>
  </w:style>
  <w:style w:type="character" w:customStyle="1" w:styleId="a6">
    <w:name w:val="Верхний колонтитул Знак"/>
    <w:aliases w:val="ВерхКолонтитул Знак"/>
    <w:basedOn w:val="a0"/>
    <w:link w:val="a5"/>
    <w:rsid w:val="00CA4D06"/>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CA4D0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CA4D06"/>
    <w:rPr>
      <w:rFonts w:ascii="Calibri" w:eastAsia="Times New Roman" w:hAnsi="Calibri" w:cs="Calibri"/>
      <w:szCs w:val="20"/>
      <w:lang w:eastAsia="ru-RU"/>
    </w:rPr>
  </w:style>
  <w:style w:type="table" w:styleId="a7">
    <w:name w:val="Table Grid"/>
    <w:basedOn w:val="a1"/>
    <w:uiPriority w:val="59"/>
    <w:rsid w:val="00CA4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A4D06"/>
    <w:rPr>
      <w:rFonts w:ascii="Tahoma" w:hAnsi="Tahoma" w:cs="Tahoma"/>
      <w:sz w:val="16"/>
      <w:szCs w:val="16"/>
    </w:rPr>
  </w:style>
  <w:style w:type="character" w:customStyle="1" w:styleId="a9">
    <w:name w:val="Текст выноски Знак"/>
    <w:basedOn w:val="a0"/>
    <w:link w:val="a8"/>
    <w:uiPriority w:val="99"/>
    <w:semiHidden/>
    <w:rsid w:val="00CA4D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1915</Words>
  <Characters>10921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2022-08-08T07:08:00Z</dcterms:created>
  <dcterms:modified xsi:type="dcterms:W3CDTF">2022-08-08T07:09:00Z</dcterms:modified>
</cp:coreProperties>
</file>