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0589F" w:rsidTr="00081A54">
        <w:trPr>
          <w:cantSplit/>
          <w:trHeight w:val="1293"/>
          <w:jc w:val="center"/>
        </w:trPr>
        <w:tc>
          <w:tcPr>
            <w:tcW w:w="4608" w:type="dxa"/>
          </w:tcPr>
          <w:p w:rsidR="0020589F" w:rsidRDefault="0020589F" w:rsidP="00081A5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28B73E" wp14:editId="130ABC37">
                  <wp:extent cx="541020" cy="678180"/>
                  <wp:effectExtent l="0" t="0" r="0" b="762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89F" w:rsidRDefault="0020589F" w:rsidP="0020589F">
      <w:pPr>
        <w:pStyle w:val="a5"/>
        <w:ind w:right="-94"/>
      </w:pPr>
      <w:r>
        <w:t>СОВЕТ  ДЕПУТАТОВ</w:t>
      </w:r>
    </w:p>
    <w:p w:rsidR="0020589F" w:rsidRDefault="0020589F" w:rsidP="0020589F">
      <w:pPr>
        <w:pStyle w:val="a5"/>
        <w:ind w:right="-94"/>
      </w:pPr>
      <w:r>
        <w:t xml:space="preserve"> ДОБРИНСКОГО МУНИЦИПАЛЬНОГО РАЙОНА</w:t>
      </w:r>
    </w:p>
    <w:p w:rsidR="0020589F" w:rsidRDefault="0020589F" w:rsidP="0020589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0589F" w:rsidRDefault="0020589F" w:rsidP="0020589F">
      <w:pPr>
        <w:ind w:right="-94"/>
        <w:jc w:val="center"/>
        <w:rPr>
          <w:sz w:val="28"/>
        </w:rPr>
      </w:pPr>
      <w:r>
        <w:rPr>
          <w:sz w:val="28"/>
        </w:rPr>
        <w:t xml:space="preserve">44-я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0589F" w:rsidRDefault="0020589F" w:rsidP="0020589F">
      <w:pPr>
        <w:ind w:right="-94"/>
        <w:jc w:val="center"/>
        <w:rPr>
          <w:sz w:val="32"/>
        </w:rPr>
      </w:pPr>
    </w:p>
    <w:p w:rsidR="0020589F" w:rsidRPr="008907DC" w:rsidRDefault="0020589F" w:rsidP="0020589F">
      <w:pPr>
        <w:pStyle w:val="7"/>
        <w:ind w:right="-94"/>
        <w:jc w:val="center"/>
        <w:rPr>
          <w:b/>
          <w:i w:val="0"/>
          <w:sz w:val="44"/>
        </w:rPr>
      </w:pPr>
      <w:r w:rsidRPr="008907DC">
        <w:rPr>
          <w:b/>
          <w:i w:val="0"/>
          <w:sz w:val="44"/>
        </w:rPr>
        <w:t>РЕШЕНИЕ</w:t>
      </w:r>
    </w:p>
    <w:p w:rsidR="0020589F" w:rsidRPr="005B19AC" w:rsidRDefault="0020589F" w:rsidP="0020589F">
      <w:pPr>
        <w:pStyle w:val="a7"/>
        <w:ind w:right="-94"/>
        <w:rPr>
          <w:szCs w:val="28"/>
        </w:rPr>
      </w:pPr>
    </w:p>
    <w:p w:rsidR="0020589F" w:rsidRPr="00FF4188" w:rsidRDefault="0020589F" w:rsidP="0020589F">
      <w:pPr>
        <w:pStyle w:val="3"/>
        <w:rPr>
          <w:b/>
          <w:sz w:val="28"/>
          <w:szCs w:val="28"/>
        </w:rPr>
      </w:pPr>
      <w:r w:rsidRPr="00FF4188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FF418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F418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4188">
        <w:rPr>
          <w:sz w:val="28"/>
          <w:szCs w:val="28"/>
        </w:rPr>
        <w:t xml:space="preserve">г.                                    </w:t>
      </w:r>
      <w:proofErr w:type="spellStart"/>
      <w:r w:rsidRPr="00FF4188">
        <w:rPr>
          <w:sz w:val="28"/>
          <w:szCs w:val="28"/>
        </w:rPr>
        <w:t>п</w:t>
      </w:r>
      <w:proofErr w:type="gramStart"/>
      <w:r w:rsidRPr="00FF4188">
        <w:rPr>
          <w:sz w:val="28"/>
          <w:szCs w:val="28"/>
        </w:rPr>
        <w:t>.Д</w:t>
      </w:r>
      <w:proofErr w:type="gramEnd"/>
      <w:r w:rsidRPr="00FF4188">
        <w:rPr>
          <w:sz w:val="28"/>
          <w:szCs w:val="28"/>
        </w:rPr>
        <w:t>обринка</w:t>
      </w:r>
      <w:proofErr w:type="spellEnd"/>
      <w:r w:rsidRPr="00FF4188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309</w:t>
      </w:r>
      <w:r w:rsidRPr="00FF4188">
        <w:rPr>
          <w:sz w:val="28"/>
          <w:szCs w:val="28"/>
        </w:rPr>
        <w:t>-рс</w:t>
      </w:r>
    </w:p>
    <w:p w:rsidR="0020589F" w:rsidRDefault="0020589F" w:rsidP="0020589F">
      <w:pPr>
        <w:jc w:val="both"/>
        <w:rPr>
          <w:sz w:val="16"/>
          <w:szCs w:val="16"/>
        </w:rPr>
      </w:pPr>
    </w:p>
    <w:p w:rsidR="0020589F" w:rsidRPr="00FB05A2" w:rsidRDefault="0020589F" w:rsidP="0020589F">
      <w:pPr>
        <w:jc w:val="both"/>
        <w:rPr>
          <w:sz w:val="16"/>
          <w:szCs w:val="16"/>
        </w:rPr>
      </w:pPr>
    </w:p>
    <w:p w:rsidR="0020589F" w:rsidRDefault="0020589F" w:rsidP="0020589F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>Об утверждении председател</w:t>
      </w:r>
      <w:r>
        <w:rPr>
          <w:b/>
          <w:sz w:val="28"/>
          <w:szCs w:val="28"/>
        </w:rPr>
        <w:t xml:space="preserve">я </w:t>
      </w:r>
      <w:r w:rsidRPr="00514B74">
        <w:rPr>
          <w:b/>
          <w:sz w:val="28"/>
          <w:szCs w:val="28"/>
        </w:rPr>
        <w:t>постоянн</w:t>
      </w:r>
      <w:r>
        <w:rPr>
          <w:b/>
          <w:sz w:val="28"/>
          <w:szCs w:val="28"/>
        </w:rPr>
        <w:t>ой</w:t>
      </w:r>
      <w:r w:rsidRPr="00514B74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514B74">
        <w:rPr>
          <w:b/>
          <w:sz w:val="28"/>
          <w:szCs w:val="28"/>
        </w:rPr>
        <w:t xml:space="preserve"> </w:t>
      </w:r>
    </w:p>
    <w:p w:rsidR="0020589F" w:rsidRDefault="0020589F" w:rsidP="0020589F">
      <w:pPr>
        <w:pStyle w:val="a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1E6B">
        <w:rPr>
          <w:rFonts w:eastAsiaTheme="minorHAnsi"/>
          <w:b/>
          <w:bCs/>
          <w:sz w:val="28"/>
          <w:szCs w:val="28"/>
          <w:lang w:eastAsia="en-US"/>
        </w:rPr>
        <w:t>по правовым вопросам,  местному самоуправлению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0589F" w:rsidRDefault="0020589F" w:rsidP="0020589F">
      <w:pPr>
        <w:pStyle w:val="a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 xml:space="preserve"> работе с депутатами</w:t>
      </w:r>
    </w:p>
    <w:p w:rsidR="0020589F" w:rsidRDefault="0020589F" w:rsidP="0020589F">
      <w:pPr>
        <w:pStyle w:val="a3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589F" w:rsidRPr="00514B74" w:rsidRDefault="0020589F" w:rsidP="0020589F">
      <w:pPr>
        <w:pStyle w:val="a3"/>
        <w:jc w:val="center"/>
        <w:rPr>
          <w:b/>
          <w:sz w:val="28"/>
          <w:szCs w:val="28"/>
        </w:rPr>
      </w:pPr>
    </w:p>
    <w:p w:rsidR="0020589F" w:rsidRDefault="0020589F" w:rsidP="002058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8B738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ст. 9</w:t>
        </w:r>
      </w:hyperlink>
      <w:r w:rsidRPr="008B738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Регламента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решение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00C4D">
        <w:rPr>
          <w:rFonts w:eastAsiaTheme="minorHAnsi"/>
          <w:bCs/>
          <w:sz w:val="28"/>
          <w:szCs w:val="28"/>
          <w:lang w:eastAsia="en-US"/>
        </w:rPr>
        <w:t>по правовым вопросам,  местному самоуправлению и работе с депутатами</w:t>
      </w:r>
      <w:r>
        <w:rPr>
          <w:rFonts w:eastAsiaTheme="minorHAnsi"/>
          <w:bCs/>
          <w:sz w:val="28"/>
          <w:szCs w:val="28"/>
          <w:lang w:eastAsia="en-US"/>
        </w:rPr>
        <w:t xml:space="preserve"> «О</w:t>
      </w:r>
      <w:r w:rsidRPr="00AA70BE">
        <w:rPr>
          <w:rFonts w:eastAsiaTheme="minorHAnsi"/>
          <w:bCs/>
          <w:sz w:val="28"/>
          <w:szCs w:val="28"/>
          <w:lang w:eastAsia="en-US"/>
        </w:rPr>
        <w:t>б избрании председател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и»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</w:p>
    <w:p w:rsidR="0020589F" w:rsidRDefault="0020589F" w:rsidP="0020589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20589F" w:rsidRDefault="0020589F" w:rsidP="0020589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589F" w:rsidRPr="00AA70BE" w:rsidRDefault="0020589F" w:rsidP="0020589F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Pr="00500C4D">
        <w:rPr>
          <w:rFonts w:eastAsiaTheme="minorHAnsi"/>
          <w:bCs/>
          <w:sz w:val="28"/>
          <w:szCs w:val="28"/>
          <w:lang w:eastAsia="en-US"/>
        </w:rPr>
        <w:t xml:space="preserve">1.Утвердить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Авцынова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Валерия Николаевича, депутата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500C4D">
        <w:rPr>
          <w:rFonts w:eastAsiaTheme="minorHAnsi"/>
          <w:bCs/>
          <w:sz w:val="28"/>
          <w:szCs w:val="28"/>
          <w:lang w:eastAsia="en-US"/>
        </w:rPr>
        <w:t>председател</w:t>
      </w:r>
      <w:r>
        <w:rPr>
          <w:rFonts w:eastAsiaTheme="minorHAnsi"/>
          <w:bCs/>
          <w:sz w:val="28"/>
          <w:szCs w:val="28"/>
          <w:lang w:eastAsia="en-US"/>
        </w:rPr>
        <w:t>ем</w:t>
      </w:r>
      <w:r w:rsidRPr="00500C4D">
        <w:rPr>
          <w:rFonts w:eastAsiaTheme="minorHAnsi"/>
          <w:bCs/>
          <w:sz w:val="28"/>
          <w:szCs w:val="28"/>
          <w:lang w:eastAsia="en-US"/>
        </w:rPr>
        <w:t xml:space="preserve"> постоянной комиссии по правовым вопросам,  местному самоуправлению и работе с депутатами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20589F" w:rsidRDefault="0020589F" w:rsidP="002058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0589F" w:rsidRDefault="0020589F" w:rsidP="0020589F">
      <w:pPr>
        <w:tabs>
          <w:tab w:val="left" w:pos="1260"/>
        </w:tabs>
        <w:ind w:firstLine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20589F" w:rsidRDefault="0020589F" w:rsidP="002058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589F" w:rsidRDefault="0020589F" w:rsidP="002058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589F" w:rsidRDefault="0020589F" w:rsidP="002058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589F" w:rsidRDefault="0020589F" w:rsidP="0020589F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20589F" w:rsidRDefault="0020589F" w:rsidP="0020589F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20589F" w:rsidRDefault="0020589F" w:rsidP="0020589F">
      <w:pPr>
        <w:ind w:right="279"/>
        <w:rPr>
          <w:b/>
          <w:bCs/>
          <w:sz w:val="28"/>
        </w:rPr>
      </w:pPr>
    </w:p>
    <w:p w:rsidR="0020589F" w:rsidRDefault="0020589F" w:rsidP="0020589F">
      <w:pPr>
        <w:ind w:right="279"/>
        <w:rPr>
          <w:b/>
          <w:bCs/>
          <w:sz w:val="28"/>
        </w:rPr>
      </w:pPr>
      <w:bookmarkStart w:id="0" w:name="_GoBack"/>
      <w:bookmarkEnd w:id="0"/>
    </w:p>
    <w:sectPr w:rsidR="0020589F" w:rsidSect="002058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9F"/>
    <w:rsid w:val="0020589F"/>
    <w:rsid w:val="008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058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058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0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058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8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0589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058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205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20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8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058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058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0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058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8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0589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058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205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20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8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6F9E5051A5EE9CF2CEED303CDE3D58F80370EBBC2B98F298568BA5CD53FD1EAA195F1000DABB6FBC2f24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2019-12-05T06:47:00Z</dcterms:created>
  <dcterms:modified xsi:type="dcterms:W3CDTF">2019-12-05T06:48:00Z</dcterms:modified>
</cp:coreProperties>
</file>