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10DEF" w:rsidTr="00C850EB">
        <w:trPr>
          <w:cantSplit/>
          <w:trHeight w:val="1293"/>
          <w:jc w:val="center"/>
        </w:trPr>
        <w:tc>
          <w:tcPr>
            <w:tcW w:w="4608" w:type="dxa"/>
          </w:tcPr>
          <w:p w:rsidR="00F10DEF" w:rsidRDefault="00F10DEF" w:rsidP="00C850EB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7025E6" wp14:editId="016AD74E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DEF" w:rsidRDefault="00F10DEF" w:rsidP="00F10DEF">
      <w:pPr>
        <w:pStyle w:val="a5"/>
      </w:pPr>
      <w:r>
        <w:t>СОВЕТ  ДЕПУТАТОВ</w:t>
      </w:r>
    </w:p>
    <w:p w:rsidR="00F10DEF" w:rsidRDefault="00F10DEF" w:rsidP="00F10DEF">
      <w:pPr>
        <w:pStyle w:val="a5"/>
      </w:pPr>
      <w:r>
        <w:t xml:space="preserve"> ДОБРИНСКОГО МУНИЦИПАЛЬНОГО РАЙОНА</w:t>
      </w:r>
    </w:p>
    <w:p w:rsidR="00F10DEF" w:rsidRDefault="00F10DEF" w:rsidP="00F10DEF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10DEF" w:rsidRDefault="00F10DEF" w:rsidP="00F10DEF">
      <w:pPr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10DEF" w:rsidRDefault="00F10DEF" w:rsidP="00F10DEF">
      <w:pPr>
        <w:jc w:val="center"/>
        <w:rPr>
          <w:sz w:val="32"/>
        </w:rPr>
      </w:pPr>
    </w:p>
    <w:p w:rsidR="00F10DEF" w:rsidRPr="00C1503F" w:rsidRDefault="00F10DEF" w:rsidP="00F10DEF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F10DEF" w:rsidRDefault="00F10DEF" w:rsidP="00F10DEF">
      <w:pPr>
        <w:pStyle w:val="31"/>
        <w:jc w:val="center"/>
      </w:pPr>
    </w:p>
    <w:p w:rsidR="00F10DEF" w:rsidRPr="005921D3" w:rsidRDefault="00F10DEF" w:rsidP="00F10DEF">
      <w:pPr>
        <w:pStyle w:val="31"/>
        <w:ind w:firstLine="0"/>
        <w:rPr>
          <w:szCs w:val="28"/>
        </w:rPr>
      </w:pPr>
      <w:r>
        <w:rPr>
          <w:szCs w:val="28"/>
        </w:rPr>
        <w:t>24</w:t>
      </w:r>
      <w:r w:rsidRPr="005921D3">
        <w:rPr>
          <w:szCs w:val="28"/>
        </w:rPr>
        <w:t>.0</w:t>
      </w:r>
      <w:r>
        <w:rPr>
          <w:szCs w:val="28"/>
        </w:rPr>
        <w:t>4</w:t>
      </w:r>
      <w:r w:rsidRPr="005921D3">
        <w:rPr>
          <w:szCs w:val="28"/>
        </w:rPr>
        <w:t>.201</w:t>
      </w:r>
      <w:r>
        <w:rPr>
          <w:szCs w:val="28"/>
        </w:rPr>
        <w:t>5</w:t>
      </w:r>
      <w:r w:rsidRPr="005921D3">
        <w:rPr>
          <w:szCs w:val="28"/>
        </w:rPr>
        <w:t xml:space="preserve">г.                     </w:t>
      </w:r>
      <w:r>
        <w:rPr>
          <w:szCs w:val="28"/>
        </w:rPr>
        <w:t xml:space="preserve">  </w:t>
      </w:r>
      <w:r w:rsidRPr="005921D3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5921D3">
        <w:rPr>
          <w:szCs w:val="28"/>
        </w:rPr>
        <w:t xml:space="preserve">      п</w:t>
      </w:r>
      <w:proofErr w:type="gramStart"/>
      <w:r w:rsidRPr="005921D3">
        <w:rPr>
          <w:szCs w:val="28"/>
        </w:rPr>
        <w:t>.Д</w:t>
      </w:r>
      <w:proofErr w:type="gramEnd"/>
      <w:r w:rsidRPr="005921D3">
        <w:rPr>
          <w:szCs w:val="28"/>
        </w:rPr>
        <w:t>обринка</w:t>
      </w:r>
      <w:r w:rsidRPr="005921D3">
        <w:rPr>
          <w:szCs w:val="28"/>
        </w:rPr>
        <w:tab/>
        <w:t xml:space="preserve">                                   №</w:t>
      </w:r>
      <w:r>
        <w:rPr>
          <w:szCs w:val="28"/>
        </w:rPr>
        <w:t xml:space="preserve"> 113</w:t>
      </w:r>
      <w:r w:rsidRPr="005921D3">
        <w:rPr>
          <w:szCs w:val="28"/>
        </w:rPr>
        <w:t>-рс</w:t>
      </w: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Pr="00326572" w:rsidRDefault="00F10DEF" w:rsidP="00F10DEF">
      <w:pPr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О внесении изменений в районный бюджет на 201</w:t>
      </w:r>
      <w:r>
        <w:rPr>
          <w:b/>
          <w:sz w:val="28"/>
          <w:szCs w:val="28"/>
        </w:rPr>
        <w:t xml:space="preserve">5 </w:t>
      </w:r>
      <w:r w:rsidRPr="00326572">
        <w:rPr>
          <w:b/>
          <w:sz w:val="28"/>
          <w:szCs w:val="28"/>
        </w:rPr>
        <w:t xml:space="preserve">год </w:t>
      </w:r>
    </w:p>
    <w:p w:rsidR="00F10DEF" w:rsidRDefault="00F10DEF" w:rsidP="00F10DEF">
      <w:pPr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>6</w:t>
      </w:r>
      <w:r w:rsidRPr="0032657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7 </w:t>
      </w:r>
      <w:r w:rsidRPr="00326572">
        <w:rPr>
          <w:b/>
          <w:sz w:val="28"/>
          <w:szCs w:val="28"/>
        </w:rPr>
        <w:t>годов</w:t>
      </w:r>
    </w:p>
    <w:p w:rsidR="00F10DEF" w:rsidRDefault="00F10DEF" w:rsidP="00F10DEF">
      <w:pPr>
        <w:ind w:firstLine="851"/>
        <w:jc w:val="center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10DEF" w:rsidRDefault="00F10DEF" w:rsidP="00F10DEF">
      <w:pPr>
        <w:ind w:firstLine="851"/>
        <w:jc w:val="right"/>
        <w:rPr>
          <w:sz w:val="28"/>
          <w:szCs w:val="28"/>
        </w:rPr>
      </w:pPr>
    </w:p>
    <w:p w:rsidR="00F10DEF" w:rsidRPr="00482C15" w:rsidRDefault="00F10DEF" w:rsidP="00F10DE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82C15">
        <w:rPr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</w:t>
      </w:r>
      <w:r>
        <w:rPr>
          <w:sz w:val="28"/>
          <w:szCs w:val="28"/>
        </w:rPr>
        <w:t>ый</w:t>
      </w:r>
      <w:r w:rsidRPr="00482C15">
        <w:rPr>
          <w:sz w:val="28"/>
          <w:szCs w:val="28"/>
        </w:rPr>
        <w:t xml:space="preserve"> бюджет на 201</w:t>
      </w:r>
      <w:r>
        <w:rPr>
          <w:sz w:val="28"/>
          <w:szCs w:val="28"/>
        </w:rPr>
        <w:t>5</w:t>
      </w:r>
      <w:r w:rsidRPr="00482C1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482C1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82C15">
        <w:rPr>
          <w:sz w:val="28"/>
          <w:szCs w:val="28"/>
        </w:rPr>
        <w:t xml:space="preserve"> годов», </w:t>
      </w:r>
      <w:r w:rsidRPr="00810F1D">
        <w:rPr>
          <w:sz w:val="28"/>
          <w:szCs w:val="28"/>
        </w:rPr>
        <w:t>принят</w:t>
      </w:r>
      <w:r>
        <w:rPr>
          <w:sz w:val="28"/>
          <w:szCs w:val="28"/>
        </w:rPr>
        <w:t>ый</w:t>
      </w:r>
      <w:r w:rsidRPr="00810F1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Добринского муниципального района № 91-рс от 24.12.2014г., </w:t>
      </w:r>
      <w:r w:rsidRPr="00482C15">
        <w:rPr>
          <w:sz w:val="28"/>
          <w:szCs w:val="28"/>
        </w:rPr>
        <w:t>руководствуясь Положением «О бюджетном процессе в Добринском районе», принятом решением районного Совета депутатов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№434-р</w:t>
      </w:r>
      <w:r>
        <w:rPr>
          <w:sz w:val="28"/>
          <w:szCs w:val="28"/>
        </w:rPr>
        <w:t>с</w:t>
      </w:r>
      <w:r w:rsidRPr="00482C15">
        <w:rPr>
          <w:sz w:val="28"/>
          <w:szCs w:val="28"/>
        </w:rPr>
        <w:t xml:space="preserve"> от 14.11.2007г. и ст. 26 Устава Добринского района, учитывая</w:t>
      </w:r>
      <w:proofErr w:type="gramEnd"/>
      <w:r w:rsidRPr="00482C1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82C15"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F10DEF" w:rsidRDefault="00F10DEF" w:rsidP="00F10DEF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482C15">
        <w:rPr>
          <w:b/>
          <w:sz w:val="28"/>
          <w:szCs w:val="28"/>
        </w:rPr>
        <w:t>Р</w:t>
      </w:r>
      <w:proofErr w:type="gramEnd"/>
      <w:r w:rsidRPr="00482C15">
        <w:rPr>
          <w:b/>
          <w:sz w:val="28"/>
          <w:szCs w:val="28"/>
        </w:rPr>
        <w:t xml:space="preserve"> Е Ш И Л:</w:t>
      </w:r>
    </w:p>
    <w:p w:rsidR="00F10DEF" w:rsidRPr="00482C15" w:rsidRDefault="00F10DEF" w:rsidP="00F10DEF">
      <w:pPr>
        <w:pStyle w:val="a3"/>
        <w:ind w:firstLine="708"/>
        <w:jc w:val="both"/>
        <w:rPr>
          <w:b/>
          <w:sz w:val="28"/>
          <w:szCs w:val="28"/>
        </w:rPr>
      </w:pPr>
    </w:p>
    <w:p w:rsidR="00F10DEF" w:rsidRPr="00D4423D" w:rsidRDefault="00F10DEF" w:rsidP="00F10DEF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1.Принять изменения в районный бюджет  на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4423D">
        <w:rPr>
          <w:sz w:val="28"/>
          <w:szCs w:val="28"/>
        </w:rPr>
        <w:t xml:space="preserve"> годов (прилагаются). </w:t>
      </w:r>
    </w:p>
    <w:p w:rsidR="00F10DEF" w:rsidRPr="00D4423D" w:rsidRDefault="00F10DEF" w:rsidP="00F10DEF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Добринского</w:t>
      </w:r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10DEF" w:rsidRPr="00D4423D" w:rsidRDefault="00F10DEF" w:rsidP="00F10DEF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10DEF" w:rsidRDefault="00F10DEF" w:rsidP="00F10DEF">
      <w:pPr>
        <w:pStyle w:val="a3"/>
        <w:ind w:firstLine="708"/>
        <w:jc w:val="both"/>
        <w:rPr>
          <w:sz w:val="28"/>
          <w:szCs w:val="28"/>
        </w:rPr>
      </w:pPr>
    </w:p>
    <w:p w:rsidR="00F10DEF" w:rsidRDefault="00F10DEF" w:rsidP="00F10DEF">
      <w:pPr>
        <w:pStyle w:val="a3"/>
        <w:ind w:firstLine="708"/>
        <w:jc w:val="both"/>
        <w:rPr>
          <w:sz w:val="28"/>
          <w:szCs w:val="28"/>
        </w:rPr>
      </w:pPr>
    </w:p>
    <w:p w:rsidR="00F10DEF" w:rsidRDefault="00F10DEF" w:rsidP="00F10DEF">
      <w:pPr>
        <w:pStyle w:val="a3"/>
        <w:ind w:firstLine="708"/>
        <w:jc w:val="both"/>
        <w:rPr>
          <w:sz w:val="28"/>
          <w:szCs w:val="28"/>
        </w:rPr>
      </w:pPr>
    </w:p>
    <w:p w:rsidR="00F10DEF" w:rsidRDefault="00F10DEF" w:rsidP="00F10DEF">
      <w:pPr>
        <w:pStyle w:val="a3"/>
        <w:ind w:firstLine="708"/>
        <w:jc w:val="both"/>
        <w:rPr>
          <w:sz w:val="28"/>
          <w:szCs w:val="28"/>
        </w:rPr>
      </w:pPr>
    </w:p>
    <w:p w:rsidR="00F10DEF" w:rsidRPr="004664E6" w:rsidRDefault="00F10DEF" w:rsidP="00F10DEF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F10DEF" w:rsidRDefault="00F10DEF" w:rsidP="00F10DEF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 xml:space="preserve">Добринского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В.А.Максимов</w:t>
      </w:r>
    </w:p>
    <w:p w:rsidR="00F10DEF" w:rsidRDefault="00F10DEF" w:rsidP="00F10DEF">
      <w:pPr>
        <w:jc w:val="both"/>
        <w:rPr>
          <w:b/>
          <w:sz w:val="28"/>
          <w:szCs w:val="28"/>
        </w:rPr>
      </w:pPr>
    </w:p>
    <w:p w:rsidR="00F10DEF" w:rsidRDefault="00F10DEF" w:rsidP="00F10DEF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</w:t>
      </w:r>
    </w:p>
    <w:p w:rsidR="00F10DEF" w:rsidRDefault="00F10DEF" w:rsidP="00F10DEF">
      <w:pPr>
        <w:ind w:firstLine="851"/>
        <w:rPr>
          <w:b/>
          <w:bCs/>
        </w:rPr>
      </w:pPr>
    </w:p>
    <w:p w:rsidR="00F10DEF" w:rsidRDefault="00F10DEF" w:rsidP="00F10DEF">
      <w:pPr>
        <w:ind w:firstLine="851"/>
        <w:rPr>
          <w:b/>
          <w:bCs/>
        </w:rPr>
      </w:pPr>
    </w:p>
    <w:p w:rsidR="00F10DEF" w:rsidRDefault="00F10DEF" w:rsidP="00F10DEF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</w:t>
      </w:r>
    </w:p>
    <w:p w:rsidR="00F10DEF" w:rsidRDefault="00F10DEF" w:rsidP="00F10DEF">
      <w:pPr>
        <w:ind w:firstLine="851"/>
        <w:rPr>
          <w:b/>
          <w:bCs/>
        </w:rPr>
      </w:pPr>
    </w:p>
    <w:p w:rsidR="00F10DEF" w:rsidRPr="001A6E13" w:rsidRDefault="00F10DEF" w:rsidP="00F10DEF">
      <w:pPr>
        <w:ind w:firstLine="709"/>
        <w:jc w:val="center"/>
        <w:rPr>
          <w:bCs/>
          <w:sz w:val="28"/>
          <w:szCs w:val="28"/>
        </w:rPr>
      </w:pPr>
      <w:r w:rsidRPr="001A6E13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Pr="001A6E13">
        <w:rPr>
          <w:bCs/>
          <w:sz w:val="28"/>
          <w:szCs w:val="28"/>
        </w:rPr>
        <w:t>Приняты</w:t>
      </w:r>
      <w:proofErr w:type="gramEnd"/>
    </w:p>
    <w:p w:rsidR="00F10DEF" w:rsidRPr="001A6E13" w:rsidRDefault="00F10DEF" w:rsidP="00F10DEF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F10DEF" w:rsidRPr="001A6E13" w:rsidRDefault="00F10DEF" w:rsidP="00F10DEF">
      <w:pPr>
        <w:ind w:firstLine="709"/>
        <w:jc w:val="right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Добринского муниципального района</w:t>
      </w:r>
    </w:p>
    <w:p w:rsidR="00F10DEF" w:rsidRPr="001A6E13" w:rsidRDefault="00F10DEF" w:rsidP="00F10DEF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от 24.04.2015г. № </w:t>
      </w:r>
      <w:r>
        <w:rPr>
          <w:bCs/>
          <w:sz w:val="28"/>
          <w:szCs w:val="28"/>
        </w:rPr>
        <w:t>113</w:t>
      </w:r>
      <w:r w:rsidRPr="001A6E13">
        <w:rPr>
          <w:bCs/>
          <w:sz w:val="28"/>
          <w:szCs w:val="28"/>
        </w:rPr>
        <w:t xml:space="preserve"> -рс</w:t>
      </w:r>
    </w:p>
    <w:p w:rsidR="00F10DEF" w:rsidRPr="001A6E13" w:rsidRDefault="00F10DEF" w:rsidP="00F10DEF">
      <w:pPr>
        <w:tabs>
          <w:tab w:val="left" w:pos="4209"/>
        </w:tabs>
        <w:ind w:firstLine="709"/>
        <w:jc w:val="both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ab/>
      </w:r>
    </w:p>
    <w:p w:rsidR="00F10DEF" w:rsidRPr="001A6E13" w:rsidRDefault="00F10DEF" w:rsidP="00F10DEF">
      <w:pPr>
        <w:ind w:firstLine="709"/>
        <w:jc w:val="center"/>
        <w:rPr>
          <w:b/>
          <w:bCs/>
          <w:sz w:val="28"/>
          <w:szCs w:val="28"/>
        </w:rPr>
      </w:pPr>
      <w:r w:rsidRPr="001A6E13">
        <w:rPr>
          <w:b/>
          <w:bCs/>
          <w:sz w:val="28"/>
          <w:szCs w:val="28"/>
        </w:rPr>
        <w:t xml:space="preserve">И </w:t>
      </w:r>
      <w:proofErr w:type="gramStart"/>
      <w:r w:rsidRPr="001A6E13">
        <w:rPr>
          <w:b/>
          <w:bCs/>
          <w:sz w:val="28"/>
          <w:szCs w:val="28"/>
        </w:rPr>
        <w:t>З</w:t>
      </w:r>
      <w:proofErr w:type="gramEnd"/>
      <w:r w:rsidRPr="001A6E13">
        <w:rPr>
          <w:b/>
          <w:bCs/>
          <w:sz w:val="28"/>
          <w:szCs w:val="28"/>
        </w:rPr>
        <w:t xml:space="preserve"> М Е Н Е Н И Я</w:t>
      </w:r>
    </w:p>
    <w:p w:rsidR="00F10DEF" w:rsidRPr="001A6E13" w:rsidRDefault="00F10DEF" w:rsidP="00F10DEF">
      <w:pPr>
        <w:ind w:firstLine="709"/>
        <w:jc w:val="center"/>
        <w:rPr>
          <w:b/>
          <w:sz w:val="28"/>
          <w:szCs w:val="28"/>
        </w:rPr>
      </w:pPr>
      <w:r w:rsidRPr="001A6E13">
        <w:rPr>
          <w:b/>
          <w:sz w:val="28"/>
          <w:szCs w:val="28"/>
        </w:rPr>
        <w:t xml:space="preserve">в  районный бюджет на 2015 год и на плановый период </w:t>
      </w:r>
    </w:p>
    <w:p w:rsidR="00F10DEF" w:rsidRPr="001A6E13" w:rsidRDefault="00F10DEF" w:rsidP="00F10DEF">
      <w:pPr>
        <w:ind w:firstLine="709"/>
        <w:jc w:val="center"/>
        <w:rPr>
          <w:b/>
          <w:sz w:val="28"/>
          <w:szCs w:val="28"/>
        </w:rPr>
      </w:pPr>
      <w:r w:rsidRPr="001A6E13">
        <w:rPr>
          <w:b/>
          <w:sz w:val="28"/>
          <w:szCs w:val="28"/>
        </w:rPr>
        <w:t>2016 и 2017 годов</w:t>
      </w:r>
    </w:p>
    <w:p w:rsidR="00F10DEF" w:rsidRPr="001A6E13" w:rsidRDefault="00F10DEF" w:rsidP="00F10DEF">
      <w:pPr>
        <w:ind w:firstLine="709"/>
        <w:jc w:val="both"/>
        <w:rPr>
          <w:sz w:val="28"/>
          <w:szCs w:val="28"/>
        </w:rPr>
      </w:pPr>
    </w:p>
    <w:p w:rsidR="00F10DEF" w:rsidRPr="001A6E13" w:rsidRDefault="00F10DEF" w:rsidP="00F10DE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A6E13">
        <w:rPr>
          <w:b/>
          <w:color w:val="000000" w:themeColor="text1"/>
          <w:sz w:val="28"/>
          <w:szCs w:val="28"/>
        </w:rPr>
        <w:t xml:space="preserve">Статья 1 </w:t>
      </w:r>
    </w:p>
    <w:p w:rsidR="00F10DEF" w:rsidRPr="001A6E13" w:rsidRDefault="00F10DEF" w:rsidP="00F10DEF">
      <w:pPr>
        <w:ind w:firstLine="709"/>
        <w:jc w:val="both"/>
        <w:rPr>
          <w:color w:val="000000" w:themeColor="text1"/>
          <w:sz w:val="28"/>
          <w:szCs w:val="28"/>
        </w:rPr>
      </w:pPr>
      <w:r w:rsidRPr="001A6E13">
        <w:rPr>
          <w:color w:val="000000" w:themeColor="text1"/>
          <w:sz w:val="28"/>
          <w:szCs w:val="28"/>
        </w:rPr>
        <w:t>Внести  в  районный бюджет на 2015 год и на плановый период 2016 и 2017 годов», принятом решением  Совета  депутатов  Добринского  муниципального  района от 24.12.2014 г.  № 91-рс (газета «Добринские вести» №160 от 27.12.2014 г., №</w:t>
      </w:r>
      <w:r>
        <w:rPr>
          <w:color w:val="000000" w:themeColor="text1"/>
          <w:sz w:val="28"/>
          <w:szCs w:val="28"/>
        </w:rPr>
        <w:t xml:space="preserve">29 </w:t>
      </w:r>
      <w:r w:rsidRPr="001A6E13">
        <w:rPr>
          <w:color w:val="000000" w:themeColor="text1"/>
          <w:sz w:val="28"/>
          <w:szCs w:val="28"/>
        </w:rPr>
        <w:t>от 12.03.2015г.) следующие изменения: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>1) в статье 1.: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>а)</w:t>
      </w:r>
      <w:r w:rsidRPr="001A6E13">
        <w:rPr>
          <w:color w:val="000000"/>
          <w:sz w:val="28"/>
          <w:szCs w:val="28"/>
        </w:rPr>
        <w:t> </w:t>
      </w:r>
      <w:r w:rsidRPr="00A20F1A">
        <w:rPr>
          <w:color w:val="000000"/>
          <w:sz w:val="28"/>
          <w:szCs w:val="28"/>
        </w:rPr>
        <w:t>в пункте 1 статьи 1: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20F1A">
        <w:rPr>
          <w:color w:val="000000"/>
          <w:sz w:val="28"/>
          <w:szCs w:val="28"/>
        </w:rPr>
        <w:t>в части 1) цифры «564557,7» заменить цифрами «566408,7»;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20F1A">
        <w:rPr>
          <w:color w:val="000000"/>
          <w:sz w:val="28"/>
          <w:szCs w:val="28"/>
        </w:rPr>
        <w:t>в части 2) цифры «557057,7» заменить цифрами «562757,2»;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20F1A">
        <w:rPr>
          <w:color w:val="000000"/>
          <w:sz w:val="28"/>
          <w:szCs w:val="28"/>
        </w:rPr>
        <w:t>в части 3) цифры «7500,0» заменить цифрами «3651,5».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>2) в статье 5.: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20F1A">
        <w:rPr>
          <w:color w:val="000000"/>
          <w:sz w:val="28"/>
          <w:szCs w:val="28"/>
        </w:rPr>
        <w:t>а) в пункте 6</w:t>
      </w:r>
      <w:r>
        <w:rPr>
          <w:color w:val="000000"/>
          <w:sz w:val="28"/>
          <w:szCs w:val="28"/>
        </w:rPr>
        <w:t>.</w:t>
      </w:r>
      <w:r w:rsidRPr="00A20F1A">
        <w:rPr>
          <w:color w:val="000000"/>
          <w:sz w:val="28"/>
          <w:szCs w:val="28"/>
        </w:rPr>
        <w:t xml:space="preserve"> цифры «5200» заменить цифрами «10451»;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20F1A">
        <w:rPr>
          <w:color w:val="000000"/>
          <w:sz w:val="28"/>
          <w:szCs w:val="28"/>
        </w:rPr>
        <w:t>а) в пункте 7. цифры «323377,8» заменить цифрами «325228,8»;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б</w:t>
      </w:r>
      <w:r w:rsidRPr="001A6E13">
        <w:rPr>
          <w:b/>
          <w:bCs/>
          <w:color w:val="000000"/>
          <w:sz w:val="28"/>
          <w:szCs w:val="28"/>
        </w:rPr>
        <w:t>)</w:t>
      </w:r>
      <w:r w:rsidRPr="001A6E13">
        <w:rPr>
          <w:color w:val="000000"/>
          <w:sz w:val="28"/>
          <w:szCs w:val="28"/>
        </w:rPr>
        <w:t> в пункте 8. цифры «912,5» заменить цифрами «13661,6»;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в) в пункте 9. цифры «1500,0» заменить цифрами «2344,0»;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>г) добавить пункт 11.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«11. Установить объем межбюджетных трансфертов, подлежащих передаче из районного бюджета Добринского муниципального района бюджетам сельских поселений на организацию в границах поселения электро-, тепл</w:t>
      </w:r>
      <w:proofErr w:type="gramStart"/>
      <w:r w:rsidRPr="001A6E13">
        <w:rPr>
          <w:color w:val="000000"/>
          <w:sz w:val="28"/>
          <w:szCs w:val="28"/>
        </w:rPr>
        <w:t>о-</w:t>
      </w:r>
      <w:proofErr w:type="gramEnd"/>
      <w:r w:rsidRPr="001A6E13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соответствии с заключенными соглашениями на 2015 год в сумме 2728,2 тыс. руб. согласно приложению 21 к настоящему решению».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>3)</w:t>
      </w:r>
      <w:r w:rsidRPr="001A6E13">
        <w:rPr>
          <w:color w:val="000000"/>
          <w:sz w:val="28"/>
          <w:szCs w:val="28"/>
        </w:rPr>
        <w:t> в приложении 16 «Объем межбюджетных трансфертов, предусмотренных к получению из вышестоящих бюджетов в 2015 году»: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lastRenderedPageBreak/>
        <w:t>а) в строке «Субсидии на исполнение судебных решений по обеспечению детей-сирот и детей, оставшихся без попечения родителей, находящихся под опекой (попечительством), а также лиц из числа детей-сирот, оставшихся без попечения родителей, не имеющих закрепленного жилого помещения, жилыми помещениями» - цифры «8400» заменить цифрами «9135,9»;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б) после строки «Субсидии на исполнение судебных решений по обеспечению детей-сирот и детей, оставшихся без попечения родителей, находящихся под опекой (попечительством), а также лиц из числа детей-сирот, оставшихся без попечения родителей, не имеющих закрепленного жилого помещения, жилыми помещениями» добавить строки: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в) «Субсидии на повышение квалификации муниципальных служащих» - 384,7 тыс. рублей;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г) «Субсидии на приобретение информационных услуг с использованием информационно-правовых систем» - 200,6 тыс. рублей;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д) «Субсидии на повышение квалификации педагогических работников и переподготовку руководителей муниципальных образовательных учреждений» - 501,1 тыс. рублей;</w:t>
      </w:r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color w:val="000000"/>
          <w:sz w:val="28"/>
          <w:szCs w:val="28"/>
        </w:rPr>
        <w:t>е) «Субсидии на создание условий для обеспечения услугами торговли и бытового обслуживания поселений, входящих в состав муниципального района» - 28,7 тыс. руб</w:t>
      </w:r>
      <w:proofErr w:type="gramStart"/>
      <w:r w:rsidRPr="001A6E13">
        <w:rPr>
          <w:color w:val="000000"/>
          <w:sz w:val="28"/>
          <w:szCs w:val="28"/>
        </w:rPr>
        <w:t>..</w:t>
      </w:r>
      <w:proofErr w:type="gramEnd"/>
    </w:p>
    <w:p w:rsidR="00F10DEF" w:rsidRPr="00A20F1A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>4)</w:t>
      </w:r>
      <w:r w:rsidRPr="001A6E13">
        <w:rPr>
          <w:color w:val="000000"/>
          <w:sz w:val="28"/>
          <w:szCs w:val="28"/>
        </w:rPr>
        <w:t> </w:t>
      </w:r>
      <w:r w:rsidRPr="00A20F1A">
        <w:rPr>
          <w:color w:val="000000"/>
          <w:sz w:val="28"/>
          <w:szCs w:val="28"/>
        </w:rPr>
        <w:t>Приложения: 1, 2, 8, 10, 12, 14, 16, 20, 21 изложить в следующей редакции (прилагаются).</w:t>
      </w:r>
    </w:p>
    <w:p w:rsidR="00F10DEF" w:rsidRPr="001A6E13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1A6E13">
        <w:rPr>
          <w:b/>
          <w:bCs/>
          <w:color w:val="000000"/>
          <w:sz w:val="28"/>
          <w:szCs w:val="28"/>
        </w:rPr>
        <w:t xml:space="preserve"> Статья 2</w:t>
      </w:r>
    </w:p>
    <w:p w:rsidR="00F10DEF" w:rsidRPr="001A6E13" w:rsidRDefault="00F10DEF" w:rsidP="00F10DEF">
      <w:pPr>
        <w:ind w:firstLine="709"/>
        <w:jc w:val="both"/>
        <w:rPr>
          <w:bCs/>
          <w:color w:val="000000"/>
          <w:sz w:val="28"/>
          <w:szCs w:val="28"/>
        </w:rPr>
      </w:pPr>
      <w:r w:rsidRPr="001A6E13">
        <w:rPr>
          <w:bCs/>
          <w:color w:val="000000"/>
          <w:sz w:val="28"/>
          <w:szCs w:val="28"/>
        </w:rPr>
        <w:t>Настоящие изменения вступают в силу со дня его официального опубликования.</w:t>
      </w:r>
    </w:p>
    <w:p w:rsidR="00F10DEF" w:rsidRPr="001A6E13" w:rsidRDefault="00F10DEF" w:rsidP="00F10DEF">
      <w:pPr>
        <w:ind w:firstLine="709"/>
        <w:jc w:val="both"/>
        <w:rPr>
          <w:bCs/>
          <w:color w:val="FF0000"/>
          <w:sz w:val="28"/>
          <w:szCs w:val="28"/>
        </w:rPr>
      </w:pPr>
    </w:p>
    <w:p w:rsidR="00F10DEF" w:rsidRPr="001A6E13" w:rsidRDefault="00F10DEF" w:rsidP="00F10DEF">
      <w:pPr>
        <w:ind w:firstLine="709"/>
        <w:jc w:val="both"/>
        <w:rPr>
          <w:bCs/>
          <w:color w:val="FF0000"/>
          <w:sz w:val="28"/>
          <w:szCs w:val="28"/>
        </w:rPr>
      </w:pPr>
    </w:p>
    <w:p w:rsidR="00F10DEF" w:rsidRPr="001A6E13" w:rsidRDefault="00F10DEF" w:rsidP="00F10DEF">
      <w:pPr>
        <w:ind w:firstLine="709"/>
        <w:jc w:val="both"/>
        <w:rPr>
          <w:b/>
          <w:bCs/>
          <w:sz w:val="28"/>
          <w:szCs w:val="28"/>
        </w:rPr>
      </w:pPr>
      <w:r w:rsidRPr="001A6E13">
        <w:rPr>
          <w:b/>
          <w:bCs/>
          <w:sz w:val="28"/>
          <w:szCs w:val="28"/>
        </w:rPr>
        <w:t>Глава</w:t>
      </w: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  <w:r w:rsidRPr="001A6E13">
        <w:rPr>
          <w:b/>
          <w:bCs/>
          <w:sz w:val="28"/>
          <w:szCs w:val="28"/>
        </w:rPr>
        <w:t xml:space="preserve">Добринского муниципального района                               В.В. </w:t>
      </w:r>
      <w:proofErr w:type="gramStart"/>
      <w:r w:rsidRPr="001A6E13">
        <w:rPr>
          <w:b/>
          <w:bCs/>
          <w:sz w:val="28"/>
          <w:szCs w:val="28"/>
        </w:rPr>
        <w:t>Тонких</w:t>
      </w:r>
      <w:proofErr w:type="gramEnd"/>
      <w:r w:rsidRPr="00683BA3">
        <w:rPr>
          <w:b/>
          <w:bCs/>
          <w:sz w:val="28"/>
          <w:szCs w:val="28"/>
        </w:rPr>
        <w:t xml:space="preserve">                  </w:t>
      </w: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Default="00F10DEF" w:rsidP="00F10DEF">
      <w:pPr>
        <w:ind w:firstLine="709"/>
        <w:jc w:val="both"/>
        <w:rPr>
          <w:b/>
          <w:bCs/>
          <w:sz w:val="28"/>
          <w:szCs w:val="28"/>
        </w:rPr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</w:t>
      </w:r>
      <w:r w:rsidRPr="00D318DF">
        <w:rPr>
          <w:bCs/>
        </w:rPr>
        <w:t>1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  <w:rPr>
          <w:bCs/>
          <w:sz w:val="28"/>
          <w:szCs w:val="28"/>
        </w:rPr>
      </w:pPr>
    </w:p>
    <w:p w:rsidR="00F10DEF" w:rsidRDefault="00F10DEF" w:rsidP="00F10DEF">
      <w:pPr>
        <w:jc w:val="both"/>
        <w:rPr>
          <w:sz w:val="28"/>
          <w:szCs w:val="28"/>
        </w:rPr>
      </w:pPr>
    </w:p>
    <w:p w:rsidR="00F10DEF" w:rsidRPr="00194B4D" w:rsidRDefault="00F10DEF" w:rsidP="00F10DEF">
      <w:pPr>
        <w:pStyle w:val="a3"/>
        <w:jc w:val="center"/>
        <w:rPr>
          <w:b/>
          <w:sz w:val="28"/>
          <w:szCs w:val="28"/>
        </w:rPr>
      </w:pPr>
      <w:r w:rsidRPr="00194B4D">
        <w:rPr>
          <w:b/>
          <w:sz w:val="28"/>
          <w:szCs w:val="28"/>
        </w:rPr>
        <w:t>Источники финансирования дефицита районного бюджета</w:t>
      </w:r>
    </w:p>
    <w:p w:rsidR="00F10DEF" w:rsidRDefault="00F10DEF" w:rsidP="00F10DEF">
      <w:pPr>
        <w:pStyle w:val="a3"/>
        <w:jc w:val="center"/>
        <w:rPr>
          <w:b/>
          <w:sz w:val="28"/>
          <w:szCs w:val="28"/>
        </w:rPr>
      </w:pPr>
      <w:r w:rsidRPr="00194B4D">
        <w:rPr>
          <w:b/>
          <w:sz w:val="28"/>
          <w:szCs w:val="28"/>
        </w:rPr>
        <w:t>на 2015 год и на плановый период 2016 и 2017 годов</w:t>
      </w:r>
    </w:p>
    <w:p w:rsidR="00F10DEF" w:rsidRPr="00194B4D" w:rsidRDefault="00F10DEF" w:rsidP="00F10DEF">
      <w:pPr>
        <w:pStyle w:val="a3"/>
        <w:jc w:val="center"/>
        <w:rPr>
          <w:b/>
          <w:sz w:val="28"/>
          <w:szCs w:val="28"/>
        </w:rPr>
      </w:pPr>
    </w:p>
    <w:p w:rsidR="00F10DEF" w:rsidRPr="00194B4D" w:rsidRDefault="00F10DEF" w:rsidP="00F10DEF">
      <w:pPr>
        <w:pStyle w:val="a3"/>
        <w:jc w:val="right"/>
        <w:rPr>
          <w:sz w:val="28"/>
          <w:szCs w:val="28"/>
        </w:rPr>
      </w:pPr>
      <w:r w:rsidRPr="00194B4D">
        <w:t>(тыс. руб.)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668"/>
        <w:gridCol w:w="1325"/>
        <w:gridCol w:w="2407"/>
        <w:gridCol w:w="856"/>
        <w:gridCol w:w="856"/>
        <w:gridCol w:w="856"/>
      </w:tblGrid>
      <w:tr w:rsidR="00F10DEF" w:rsidRPr="006D7459" w:rsidTr="00C850EB">
        <w:trPr>
          <w:trHeight w:val="34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</w:tr>
      <w:tr w:rsidR="00F10DEF" w:rsidRPr="006D7459" w:rsidTr="00C850EB">
        <w:trPr>
          <w:trHeight w:val="1597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01 03 01 00 05 0000 710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F10DEF" w:rsidRPr="006D7459" w:rsidTr="00C850EB">
        <w:trPr>
          <w:trHeight w:val="160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01 03 01 00 05 0000 810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-27000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-10000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-10000</w:t>
            </w:r>
          </w:p>
        </w:tc>
      </w:tr>
      <w:tr w:rsidR="00F10DEF" w:rsidRPr="006D7459" w:rsidTr="00C850EB">
        <w:trPr>
          <w:trHeight w:val="160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01 06 05 02 05 0000 540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-3486,7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-1500,0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-1500,0</w:t>
            </w:r>
          </w:p>
        </w:tc>
      </w:tr>
      <w:tr w:rsidR="00F10DEF" w:rsidRPr="006D7459" w:rsidTr="00C850EB">
        <w:trPr>
          <w:trHeight w:val="1626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01 06 05 02 05 0000 640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3486,7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F10DEF" w:rsidRPr="006D7459" w:rsidTr="00C850EB">
        <w:trPr>
          <w:trHeight w:val="7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01 05 00 00 05 0000 000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5133,8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10DEF" w:rsidRPr="006D7459" w:rsidTr="00C850EB">
        <w:trPr>
          <w:trHeight w:val="645"/>
        </w:trPr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-3651,5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Pr="006D7459" w:rsidRDefault="00F10DEF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2</w:t>
      </w:r>
    </w:p>
    <w:p w:rsidR="00F10DEF" w:rsidRDefault="00F10DEF" w:rsidP="00F10DEF">
      <w:pPr>
        <w:ind w:left="4956"/>
        <w:jc w:val="center"/>
        <w:rPr>
          <w:bCs/>
          <w:sz w:val="28"/>
          <w:szCs w:val="28"/>
        </w:rPr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jc w:val="right"/>
        <w:rPr>
          <w:sz w:val="28"/>
          <w:szCs w:val="28"/>
        </w:rPr>
      </w:pPr>
    </w:p>
    <w:tbl>
      <w:tblPr>
        <w:tblW w:w="10399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6611"/>
        <w:gridCol w:w="1127"/>
        <w:gridCol w:w="50"/>
      </w:tblGrid>
      <w:tr w:rsidR="00F10DEF" w:rsidTr="00C850EB">
        <w:trPr>
          <w:trHeight w:val="255"/>
        </w:trPr>
        <w:tc>
          <w:tcPr>
            <w:tcW w:w="10349" w:type="dxa"/>
            <w:gridSpan w:val="3"/>
            <w:vMerge w:val="restart"/>
            <w:vAlign w:val="center"/>
            <w:hideMark/>
          </w:tcPr>
          <w:p w:rsidR="00F10DEF" w:rsidRDefault="00F10DEF" w:rsidP="00C850EB">
            <w:pPr>
              <w:spacing w:line="255" w:lineRule="atLeas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на 2015 год</w:t>
            </w:r>
          </w:p>
        </w:tc>
        <w:tc>
          <w:tcPr>
            <w:tcW w:w="50" w:type="dxa"/>
            <w:vAlign w:val="center"/>
            <w:hideMark/>
          </w:tcPr>
          <w:p w:rsidR="00F10DEF" w:rsidRDefault="00F10DEF" w:rsidP="00C850EB"/>
        </w:tc>
      </w:tr>
      <w:tr w:rsidR="00F10DEF" w:rsidTr="00C850EB">
        <w:trPr>
          <w:gridAfter w:val="1"/>
          <w:wAfter w:w="50" w:type="dxa"/>
          <w:trHeight w:val="675"/>
        </w:trPr>
        <w:tc>
          <w:tcPr>
            <w:tcW w:w="10349" w:type="dxa"/>
            <w:gridSpan w:val="3"/>
            <w:vMerge/>
            <w:vAlign w:val="center"/>
            <w:hideMark/>
          </w:tcPr>
          <w:p w:rsidR="00F10DEF" w:rsidRDefault="00F10DEF" w:rsidP="00C850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10DEF" w:rsidTr="00C850EB">
        <w:trPr>
          <w:gridAfter w:val="1"/>
          <w:wAfter w:w="50" w:type="dxa"/>
          <w:trHeight w:val="375"/>
        </w:trPr>
        <w:tc>
          <w:tcPr>
            <w:tcW w:w="2611" w:type="dxa"/>
            <w:vAlign w:val="center"/>
            <w:hideMark/>
          </w:tcPr>
          <w:p w:rsidR="00F10DEF" w:rsidRDefault="00F10DEF" w:rsidP="00C850EB"/>
        </w:tc>
        <w:tc>
          <w:tcPr>
            <w:tcW w:w="0" w:type="auto"/>
            <w:vAlign w:val="center"/>
            <w:hideMark/>
          </w:tcPr>
          <w:p w:rsidR="00F10DEF" w:rsidRDefault="00F10DEF" w:rsidP="00C850EB"/>
        </w:tc>
        <w:tc>
          <w:tcPr>
            <w:tcW w:w="1127" w:type="dxa"/>
            <w:vAlign w:val="center"/>
            <w:hideMark/>
          </w:tcPr>
          <w:p w:rsidR="00F10DEF" w:rsidRDefault="00F10DEF" w:rsidP="00C850EB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10DEF" w:rsidTr="00C850EB">
        <w:trPr>
          <w:gridAfter w:val="1"/>
          <w:wAfter w:w="50" w:type="dxa"/>
          <w:trHeight w:val="402"/>
        </w:trPr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г.</w:t>
            </w:r>
          </w:p>
        </w:tc>
      </w:tr>
      <w:tr w:rsidR="00F10DEF" w:rsidTr="00C850EB">
        <w:trPr>
          <w:gridAfter w:val="1"/>
          <w:wAfter w:w="50" w:type="dxa"/>
          <w:trHeight w:val="402"/>
        </w:trPr>
        <w:tc>
          <w:tcPr>
            <w:tcW w:w="26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</w:p>
        </w:tc>
      </w:tr>
      <w:tr w:rsidR="00F10DEF" w:rsidTr="00C850EB">
        <w:trPr>
          <w:gridAfter w:val="1"/>
          <w:wAfter w:w="50" w:type="dxa"/>
          <w:trHeight w:val="499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188 177,5</w:t>
            </w:r>
          </w:p>
        </w:tc>
      </w:tr>
      <w:tr w:rsidR="00F10DEF" w:rsidTr="00C850EB">
        <w:trPr>
          <w:gridAfter w:val="1"/>
          <w:wAfter w:w="50" w:type="dxa"/>
          <w:trHeight w:val="420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101 02000 01 0000 110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Налог на доходы с физических лиц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152 853,0</w:t>
            </w:r>
          </w:p>
        </w:tc>
      </w:tr>
      <w:tr w:rsidR="00F10DEF" w:rsidTr="00C850EB">
        <w:trPr>
          <w:gridAfter w:val="1"/>
          <w:wAfter w:w="50" w:type="dxa"/>
          <w:trHeight w:val="1320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24 139,5</w:t>
            </w:r>
          </w:p>
        </w:tc>
      </w:tr>
      <w:tr w:rsidR="00F10DEF" w:rsidTr="00C850EB">
        <w:trPr>
          <w:gridAfter w:val="1"/>
          <w:wAfter w:w="50" w:type="dxa"/>
          <w:trHeight w:val="630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105 02000 02 0000 110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Единый налог на вмененный доход для отдельных видов деятельности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6 105,0</w:t>
            </w:r>
          </w:p>
        </w:tc>
      </w:tr>
      <w:tr w:rsidR="00F10DEF" w:rsidTr="00C850EB">
        <w:trPr>
          <w:gridAfter w:val="1"/>
          <w:wAfter w:w="50" w:type="dxa"/>
          <w:trHeight w:val="420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105 03000 01 0000 110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Единый сельскохозяйственный налог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2 730,0</w:t>
            </w:r>
          </w:p>
        </w:tc>
      </w:tr>
      <w:tr w:rsidR="00F10DEF" w:rsidTr="00C850EB">
        <w:trPr>
          <w:gridAfter w:val="1"/>
          <w:wAfter w:w="50" w:type="dxa"/>
          <w:trHeight w:val="420"/>
        </w:trPr>
        <w:tc>
          <w:tcPr>
            <w:tcW w:w="2611" w:type="dxa"/>
            <w:tcBorders>
              <w:lef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108 00000 00 0000 000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Государственная пошлина</w:t>
            </w:r>
          </w:p>
        </w:tc>
        <w:tc>
          <w:tcPr>
            <w:tcW w:w="112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2 350,0</w:t>
            </w:r>
          </w:p>
        </w:tc>
      </w:tr>
      <w:tr w:rsidR="00F10DEF" w:rsidTr="00C850EB">
        <w:trPr>
          <w:gridAfter w:val="1"/>
          <w:wAfter w:w="50" w:type="dxa"/>
          <w:trHeight w:val="4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50 199,2</w:t>
            </w:r>
          </w:p>
        </w:tc>
      </w:tr>
      <w:tr w:rsidR="00F10DEF" w:rsidTr="00C850EB">
        <w:trPr>
          <w:gridAfter w:val="1"/>
          <w:wAfter w:w="50" w:type="dxa"/>
          <w:trHeight w:val="184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40 339,0</w:t>
            </w:r>
          </w:p>
        </w:tc>
      </w:tr>
      <w:tr w:rsidR="00F10DEF" w:rsidTr="00C850EB">
        <w:trPr>
          <w:gridAfter w:val="1"/>
          <w:wAfter w:w="50" w:type="dxa"/>
          <w:trHeight w:val="190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111 09045 00 0000 120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2 361,2</w:t>
            </w:r>
          </w:p>
        </w:tc>
      </w:tr>
      <w:tr w:rsidR="00F10DEF" w:rsidTr="00C850EB">
        <w:trPr>
          <w:gridAfter w:val="1"/>
          <w:wAfter w:w="50" w:type="dxa"/>
          <w:trHeight w:val="42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112 01000 01 0000 120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Плата за негативное воздействие на окружающую среду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440,0</w:t>
            </w:r>
          </w:p>
        </w:tc>
      </w:tr>
      <w:tr w:rsidR="00F10DEF" w:rsidTr="00C850EB">
        <w:trPr>
          <w:gridAfter w:val="1"/>
          <w:wAfter w:w="50" w:type="dxa"/>
          <w:trHeight w:val="42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114 02000 00 0000 000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Доходы от реализации иного имущества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50,0</w:t>
            </w:r>
          </w:p>
        </w:tc>
      </w:tr>
      <w:tr w:rsidR="00F10DEF" w:rsidTr="00C850EB">
        <w:trPr>
          <w:gridAfter w:val="1"/>
          <w:wAfter w:w="50" w:type="dxa"/>
          <w:trHeight w:val="70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114 06000 00 0000 000</w:t>
            </w:r>
          </w:p>
        </w:tc>
        <w:tc>
          <w:tcPr>
            <w:tcW w:w="0" w:type="auto"/>
            <w:vAlign w:val="center"/>
            <w:hideMark/>
          </w:tcPr>
          <w:p w:rsidR="00F10DEF" w:rsidRDefault="00F10DEF" w:rsidP="00C850EB"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145,0</w:t>
            </w:r>
          </w:p>
        </w:tc>
      </w:tr>
      <w:tr w:rsidR="00F10DEF" w:rsidTr="00C850EB">
        <w:trPr>
          <w:gridAfter w:val="1"/>
          <w:wAfter w:w="50" w:type="dxa"/>
          <w:trHeight w:val="43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116 00000 00 0000 140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r>
              <w:t>Штрафы, санкции, возмещение ущерба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3 500,0</w:t>
            </w:r>
          </w:p>
        </w:tc>
      </w:tr>
      <w:tr w:rsidR="00F10DEF" w:rsidTr="00C850EB">
        <w:trPr>
          <w:gridAfter w:val="1"/>
          <w:wAfter w:w="50" w:type="dxa"/>
          <w:trHeight w:val="7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117 05000 00 0000 180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r>
              <w:t>Прочие неналоговые доходы бюджетов муниципальных районов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3 364,0</w:t>
            </w:r>
          </w:p>
        </w:tc>
      </w:tr>
      <w:tr w:rsidR="00F10DEF" w:rsidTr="00C850EB">
        <w:trPr>
          <w:gridAfter w:val="1"/>
          <w:wAfter w:w="50" w:type="dxa"/>
          <w:trHeight w:val="465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238 376,7</w:t>
            </w:r>
          </w:p>
        </w:tc>
      </w:tr>
      <w:tr w:rsidR="00F10DEF" w:rsidTr="00C850EB">
        <w:trPr>
          <w:gridAfter w:val="1"/>
          <w:wAfter w:w="50" w:type="dxa"/>
          <w:trHeight w:val="94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lastRenderedPageBreak/>
              <w:t>2 02 01000 00 0000 151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2 000,0</w:t>
            </w:r>
          </w:p>
        </w:tc>
      </w:tr>
      <w:tr w:rsidR="00F10DEF" w:rsidTr="00C850EB">
        <w:trPr>
          <w:gridAfter w:val="1"/>
          <w:wAfter w:w="50" w:type="dxa"/>
          <w:trHeight w:val="73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8 706,5</w:t>
            </w:r>
          </w:p>
        </w:tc>
      </w:tr>
      <w:tr w:rsidR="00F10DEF" w:rsidTr="00C850EB">
        <w:trPr>
          <w:gridAfter w:val="1"/>
          <w:wAfter w:w="50" w:type="dxa"/>
          <w:trHeight w:val="81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10 251,0</w:t>
            </w:r>
          </w:p>
        </w:tc>
      </w:tr>
      <w:tr w:rsidR="00F10DEF" w:rsidTr="00C850EB">
        <w:trPr>
          <w:gridAfter w:val="1"/>
          <w:wAfter w:w="50" w:type="dxa"/>
          <w:trHeight w:val="63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304  271,3</w:t>
            </w:r>
          </w:p>
        </w:tc>
      </w:tr>
      <w:tr w:rsidR="00F10DEF" w:rsidTr="00C850EB">
        <w:trPr>
          <w:gridAfter w:val="1"/>
          <w:wAfter w:w="50" w:type="dxa"/>
          <w:trHeight w:val="49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2 02 04000 00 0000 151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10DEF" w:rsidRDefault="00F10DEF" w:rsidP="00C850EB">
            <w: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0DEF" w:rsidRDefault="00F10DEF" w:rsidP="00C850EB">
            <w:pPr>
              <w:jc w:val="center"/>
            </w:pPr>
            <w:r>
              <w:t>2 803,2</w:t>
            </w:r>
          </w:p>
        </w:tc>
      </w:tr>
      <w:tr w:rsidR="00F10DEF" w:rsidTr="00C850EB">
        <w:trPr>
          <w:gridAfter w:val="1"/>
          <w:wAfter w:w="50" w:type="dxa"/>
          <w:trHeight w:val="499"/>
        </w:trPr>
        <w:tc>
          <w:tcPr>
            <w:tcW w:w="2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328 032,0</w:t>
            </w:r>
          </w:p>
        </w:tc>
      </w:tr>
      <w:tr w:rsidR="00F10DEF" w:rsidTr="00C850EB">
        <w:trPr>
          <w:gridAfter w:val="1"/>
          <w:wAfter w:w="50" w:type="dxa"/>
          <w:trHeight w:val="4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  <w:hideMark/>
          </w:tcPr>
          <w:p w:rsidR="00F10DEF" w:rsidRDefault="00F10DEF" w:rsidP="00C850E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10DEF" w:rsidRDefault="00F10DEF" w:rsidP="00C8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566 408,7</w:t>
            </w:r>
          </w:p>
        </w:tc>
      </w:tr>
    </w:tbl>
    <w:p w:rsidR="00F10DEF" w:rsidRDefault="00F10DEF" w:rsidP="00F10DEF">
      <w:pPr>
        <w:rPr>
          <w:vanish/>
        </w:rPr>
      </w:pPr>
      <w:r>
        <w:rPr>
          <w:vanish/>
        </w:rPr>
        <w:t>Пожалуйста, подождите</w:t>
      </w:r>
    </w:p>
    <w:p w:rsidR="00F10DEF" w:rsidRDefault="00F10DEF" w:rsidP="00F10DEF">
      <w:pPr>
        <w:pStyle w:val="z-2"/>
      </w:pPr>
      <w:r>
        <w:t>Конец формы</w:t>
      </w:r>
    </w:p>
    <w:p w:rsidR="00F10DEF" w:rsidRDefault="00F10DEF" w:rsidP="00F10DEF">
      <w:pPr>
        <w:jc w:val="both"/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Default="00F10DEF" w:rsidP="00F10DEF">
      <w:pPr>
        <w:jc w:val="right"/>
        <w:rPr>
          <w:sz w:val="28"/>
          <w:szCs w:val="28"/>
        </w:rPr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8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217"/>
        <w:gridCol w:w="1321"/>
        <w:gridCol w:w="1463"/>
      </w:tblGrid>
      <w:tr w:rsidR="00F10DEF" w:rsidTr="00C850EB">
        <w:trPr>
          <w:trHeight w:val="785"/>
        </w:trPr>
        <w:tc>
          <w:tcPr>
            <w:tcW w:w="9385" w:type="dxa"/>
            <w:gridSpan w:val="4"/>
            <w:vAlign w:val="center"/>
            <w:hideMark/>
          </w:tcPr>
          <w:p w:rsidR="00F10DEF" w:rsidRDefault="00F10DEF" w:rsidP="00C850EB">
            <w:pPr>
              <w:pStyle w:val="p3"/>
            </w:pPr>
            <w:r>
              <w:rPr>
                <w:rStyle w:val="s21"/>
              </w:rPr>
              <w:t xml:space="preserve"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2015 год </w:t>
            </w:r>
          </w:p>
        </w:tc>
      </w:tr>
      <w:tr w:rsidR="00F10DEF" w:rsidTr="00C850EB">
        <w:trPr>
          <w:trHeight w:val="143"/>
        </w:trPr>
        <w:tc>
          <w:tcPr>
            <w:tcW w:w="9385" w:type="dxa"/>
            <w:gridSpan w:val="4"/>
            <w:vAlign w:val="center"/>
            <w:hideMark/>
          </w:tcPr>
          <w:p w:rsidR="00F10DEF" w:rsidRDefault="00F10DEF" w:rsidP="00C850EB">
            <w:pPr>
              <w:rPr>
                <w:sz w:val="14"/>
              </w:rPr>
            </w:pPr>
          </w:p>
        </w:tc>
      </w:tr>
      <w:tr w:rsidR="00F10DEF" w:rsidTr="00C850EB">
        <w:trPr>
          <w:trHeight w:val="255"/>
        </w:trPr>
        <w:tc>
          <w:tcPr>
            <w:tcW w:w="9385" w:type="dxa"/>
            <w:gridSpan w:val="4"/>
            <w:vAlign w:val="center"/>
            <w:hideMark/>
          </w:tcPr>
          <w:p w:rsidR="00F10DEF" w:rsidRDefault="00F10DEF" w:rsidP="00C850EB">
            <w:pPr>
              <w:pStyle w:val="p4"/>
              <w:jc w:val="right"/>
            </w:pPr>
            <w:r>
              <w:rPr>
                <w:rStyle w:val="s11"/>
              </w:rPr>
              <w:t>тыс. рублей</w:t>
            </w:r>
          </w:p>
        </w:tc>
      </w:tr>
      <w:tr w:rsidR="00F10DEF" w:rsidTr="00C850EB">
        <w:trPr>
          <w:trHeight w:val="66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Наименование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Раздел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Подраздел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Сумма</w:t>
            </w:r>
          </w:p>
        </w:tc>
      </w:tr>
      <w:tr w:rsidR="00F10DEF" w:rsidTr="00C850EB">
        <w:trPr>
          <w:trHeight w:val="284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1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11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11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11"/>
              </w:rPr>
              <w:t>4</w:t>
            </w:r>
          </w:p>
        </w:tc>
      </w:tr>
      <w:tr w:rsidR="00F10DEF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31"/>
              </w:rPr>
              <w:t>562 757,2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ОБЩЕГОСУДАРСТВЕННЫЕ ВОПРОСЫ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64 847,2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1 326,8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3 110,6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29 295,8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14 208,0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Резервные фонды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9 103,8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Другие общегосударственные вопросы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7 829,2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03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3 752,0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Органы юстиции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1 374,0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2 378,0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НАЦИОНАЛЬНАЯ ЭКОНОМИКА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32 019,3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Общеэкономические вопросы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451,0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Транспорт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5 500,0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Дорожное хозяйство (дорожные фонды)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24 139,5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2 928,8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ЖИЛИЩНО-КОММУНАЛЬНОЕ ХОЗЯЙСТВО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8 643,9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Жилищное хозяйство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5 715,7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Коммунальное хозяйство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2 928,2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ОБРАЗОВАНИЕ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381 682,7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Дошкольное образование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39 464,3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Общее образование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324 782,0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3 055,0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Другие вопросы в области образования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14 381,4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КУЛЬТУРА, КИНЕМАТОГРАФИЯ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08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27 852,7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Культура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26 899,7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Другие вопросы в области культуры, кинематографии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953,0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СОЦИАЛЬНАЯ ПОЛИТИКА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38 054,4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Пенсионное обеспечение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5 400,0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Социальное обеспечение населения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4 447,0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Охрана семьи и детства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25 877,3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Другие вопросы в области социальной политики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2 330,1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ФИЗИЧЕСКАЯ КУЛЬТУРА И СПОРТ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11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1 000,0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Массовый спорт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1 000,0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СРЕДСТВА МАССОВОЙ ИНФОРМАЦИИ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12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3 378,0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Периодическая печать и издательства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3 378,0</w:t>
            </w:r>
          </w:p>
        </w:tc>
      </w:tr>
      <w:tr w:rsidR="00F10DEF" w:rsidTr="00C850EB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ОБСЛУЖИВАНИЕ ГОСУДАРСТВЕННОГО И МУНИЦИПАЛЬНОГО ДОЛГА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21"/>
              </w:rPr>
              <w:t>13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jc w:val="center"/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Default="00F10DEF" w:rsidP="00C850EB">
            <w:pPr>
              <w:pStyle w:val="p5"/>
              <w:jc w:val="center"/>
            </w:pPr>
            <w:r>
              <w:rPr>
                <w:rStyle w:val="s41"/>
              </w:rPr>
              <w:t>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13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6D7459" w:rsidRDefault="00F10DEF" w:rsidP="00C850EB">
            <w:pPr>
              <w:pStyle w:val="p5"/>
              <w:jc w:val="center"/>
            </w:pPr>
            <w:r w:rsidRPr="006D7459">
              <w:rPr>
                <w:rStyle w:val="s11"/>
              </w:rPr>
              <w:t>500,0</w:t>
            </w:r>
          </w:p>
        </w:tc>
      </w:tr>
    </w:tbl>
    <w:p w:rsidR="00F10DEF" w:rsidRDefault="00F10DEF" w:rsidP="00F10DEF">
      <w:pPr>
        <w:jc w:val="center"/>
        <w:rPr>
          <w:vanish/>
        </w:rPr>
      </w:pPr>
      <w:r>
        <w:rPr>
          <w:vanish/>
        </w:rPr>
        <w:t>Пожалуйста, подождите</w:t>
      </w:r>
    </w:p>
    <w:p w:rsidR="00F10DEF" w:rsidRDefault="00F10DEF" w:rsidP="00F10DEF">
      <w:pPr>
        <w:pStyle w:val="z-2"/>
      </w:pPr>
      <w:r>
        <w:t>Конец формы</w:t>
      </w:r>
    </w:p>
    <w:p w:rsidR="00F10DEF" w:rsidRDefault="00F10DEF" w:rsidP="00F10DEF">
      <w:pPr>
        <w:jc w:val="center"/>
      </w:pPr>
    </w:p>
    <w:p w:rsidR="00F10DEF" w:rsidRDefault="00F10DEF" w:rsidP="00F10DEF">
      <w:pPr>
        <w:jc w:val="both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10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055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4536"/>
        <w:gridCol w:w="703"/>
        <w:gridCol w:w="811"/>
        <w:gridCol w:w="876"/>
        <w:gridCol w:w="1068"/>
        <w:gridCol w:w="1075"/>
        <w:gridCol w:w="1483"/>
      </w:tblGrid>
      <w:tr w:rsidR="00F10DEF" w:rsidRPr="00645B29" w:rsidTr="00C850EB">
        <w:trPr>
          <w:trHeight w:val="101"/>
        </w:trPr>
        <w:tc>
          <w:tcPr>
            <w:tcW w:w="1055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45B29" w:rsidRDefault="00F10DEF" w:rsidP="00C85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10DEF" w:rsidRPr="00645B29" w:rsidTr="00C850EB">
        <w:trPr>
          <w:trHeight w:val="785"/>
        </w:trPr>
        <w:tc>
          <w:tcPr>
            <w:tcW w:w="1055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459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</w:p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459">
              <w:rPr>
                <w:b/>
                <w:bCs/>
                <w:color w:val="000000"/>
                <w:sz w:val="28"/>
                <w:szCs w:val="28"/>
              </w:rPr>
              <w:t>бюджета Добринского муниципального района</w:t>
            </w:r>
          </w:p>
          <w:p w:rsidR="00F10DEF" w:rsidRPr="00645B2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D7459">
              <w:rPr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F10DEF" w:rsidRPr="00645B29" w:rsidTr="00C850EB">
        <w:trPr>
          <w:trHeight w:val="143"/>
        </w:trPr>
        <w:tc>
          <w:tcPr>
            <w:tcW w:w="1055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45B29" w:rsidRDefault="00F10DEF" w:rsidP="00C85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10DEF" w:rsidRPr="00645B29" w:rsidTr="00C850EB">
        <w:trPr>
          <w:trHeight w:val="255"/>
        </w:trPr>
        <w:tc>
          <w:tcPr>
            <w:tcW w:w="1055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45B29" w:rsidRDefault="00F10DEF" w:rsidP="00C850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F10DEF" w:rsidRPr="006D7459" w:rsidTr="00C850EB">
        <w:trPr>
          <w:trHeight w:val="11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b/>
                <w:bCs/>
                <w:color w:val="000000"/>
                <w:sz w:val="22"/>
                <w:szCs w:val="22"/>
              </w:rPr>
              <w:t>Подраз дел</w:t>
            </w:r>
            <w:proofErr w:type="gram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10DEF" w:rsidRPr="006D7459" w:rsidTr="00C850EB">
        <w:trPr>
          <w:trHeight w:val="29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3 110,6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1 783,8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667,4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643,4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114 192,2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3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8</w:t>
            </w:r>
            <w:r w:rsidRPr="006D7459">
              <w:rPr>
                <w:color w:val="000000"/>
                <w:sz w:val="22"/>
                <w:szCs w:val="22"/>
              </w:rPr>
              <w:t> 4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61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29 295,8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80,2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80,2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300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300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27 320,6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27 320,6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20 736,5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20 736,5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5 770,7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5 484,7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82</w:t>
            </w:r>
            <w:r w:rsidRPr="006D7459">
              <w:rPr>
                <w:color w:val="000000"/>
                <w:sz w:val="22"/>
                <w:szCs w:val="22"/>
              </w:rPr>
              <w:t>9,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2 708,2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2 668,2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Липецкую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Возмещение затрат за оказание услуг по распределению гуманитарной помощи малообеспеченным гражданам и гражданам,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174,0</w:t>
            </w:r>
          </w:p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737,6</w:t>
            </w:r>
          </w:p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737,6</w:t>
            </w:r>
          </w:p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901,0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1 490,2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1 040,2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1 040,2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1 040,2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3 752,0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2 056,0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33 019,3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10 477,9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13 661,6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2 928,8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2 538,8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1 908,8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6D7459">
              <w:rPr>
                <w:color w:val="000000"/>
                <w:sz w:val="22"/>
                <w:szCs w:val="22"/>
              </w:rPr>
              <w:t>"</w:t>
            </w:r>
            <w:r w:rsidRPr="006D7459">
              <w:rPr>
                <w:sz w:val="22"/>
                <w:szCs w:val="22"/>
              </w:rPr>
              <w:t>Развитие потребительского рынка  Добринского муниципального района на 2014-2020годы</w:t>
            </w:r>
            <w:r w:rsidRPr="006D7459">
              <w:rPr>
                <w:color w:val="000000"/>
                <w:sz w:val="22"/>
                <w:szCs w:val="22"/>
              </w:rPr>
              <w:t>"</w:t>
            </w:r>
            <w:r w:rsidRPr="006D7459">
              <w:rPr>
                <w:sz w:val="22"/>
                <w:szCs w:val="22"/>
              </w:rPr>
              <w:t xml:space="preserve"> муниципальной программы Добринского муниципального района  </w:t>
            </w:r>
            <w:r w:rsidRPr="006D7459">
              <w:rPr>
                <w:color w:val="000000"/>
                <w:sz w:val="22"/>
                <w:szCs w:val="22"/>
              </w:rPr>
              <w:t>"</w:t>
            </w:r>
            <w:r w:rsidRPr="006D7459">
              <w:rPr>
                <w:sz w:val="22"/>
                <w:szCs w:val="22"/>
              </w:rPr>
              <w:t>Создание условий для развития экономики Добринского муниципального района на 2014-2020 годы</w:t>
            </w:r>
            <w:r w:rsidRPr="006D745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28,8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28,8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40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Мероприятия по энергосбережению и повышению энергетической эффективности Добринского муниципального района в рамках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40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40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8 443,9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5 715,7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5 715,7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5 383,2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5</w:t>
            </w:r>
            <w:r w:rsidRPr="006D74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2 344,0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03120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5</w:t>
            </w:r>
            <w:r w:rsidRPr="006D74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2 344,0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обринка в рамках подпрограммы "Строительство, реконструкция, капитальный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2</w:t>
            </w:r>
            <w:r w:rsidRPr="006D74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2 512,2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5</w:t>
            </w:r>
            <w:r w:rsidRPr="006D74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1945,5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2 728,2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7 420,0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7 340,0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7 340,0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7 340,0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7 340,0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7 340,0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18 717,2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1 821,0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1 714,0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1 714,0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9 166,1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9 166,1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9 166,1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9 135,9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9 135,9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24 001,8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23 301,8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14 198,0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12 658,2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120,3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120,3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84,7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84,7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12 190,2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3 172,6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3 005,6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1 135,8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Резервные фонды в рамках непрограммных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33 902,4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27 852,7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26 899,7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22 304,2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22 304,2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Капитальный ремонт здания ДК п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>обринка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953,0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953,0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387 550,2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368 693,0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39 464,3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39 321,7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39 321,7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12,1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12,1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109,3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109,3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311 872,3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12 126,7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12 126,7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119-ОЗ "О наделении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7 599,2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7 449,2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Капитальный ремонт здания МБОУ СОШ с</w:t>
            </w:r>
            <w:proofErr w:type="gramStart"/>
            <w:r w:rsidRPr="006D7459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D7459">
              <w:rPr>
                <w:color w:val="000000"/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147,3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7459">
              <w:rPr>
                <w:bCs/>
                <w:color w:val="000000"/>
                <w:sz w:val="22"/>
                <w:szCs w:val="22"/>
              </w:rPr>
              <w:t>147,3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Ремонт кровли в МБОУ СОШ №2 п</w:t>
            </w:r>
            <w:proofErr w:type="gramStart"/>
            <w:r w:rsidRPr="006D7459">
              <w:rPr>
                <w:sz w:val="22"/>
                <w:szCs w:val="22"/>
              </w:rPr>
              <w:t>.Д</w:t>
            </w:r>
            <w:proofErr w:type="gramEnd"/>
            <w:r w:rsidRPr="006D7459">
              <w:rPr>
                <w:sz w:val="22"/>
                <w:szCs w:val="22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613,6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D7459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613,6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31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6</w:t>
            </w:r>
            <w:r w:rsidRPr="006D74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1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18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292 146,4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278 682,1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705,6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666,5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39,1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 xml:space="preserve">Мероприятия по совершенствованию организации питания обучающихся в муниципальных общеобразовательных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352,3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352,3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13 096,3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13 052,4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13 052,4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4,4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4,4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39,5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sz w:val="22"/>
                <w:szCs w:val="22"/>
              </w:rPr>
            </w:pPr>
            <w:r w:rsidRPr="006D7459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jc w:val="center"/>
              <w:rPr>
                <w:bCs/>
                <w:sz w:val="22"/>
                <w:szCs w:val="22"/>
              </w:rPr>
            </w:pPr>
            <w:r w:rsidRPr="006D7459">
              <w:rPr>
                <w:bCs/>
                <w:sz w:val="22"/>
                <w:szCs w:val="22"/>
              </w:rPr>
              <w:t>39,5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2 975,0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14 381,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14 36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0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14 36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0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</w:rPr>
              <w:t>23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1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23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0</w:t>
            </w:r>
            <w:r w:rsidRPr="006D745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8</w:t>
            </w:r>
            <w:r w:rsidRPr="006D745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D7459">
              <w:rPr>
                <w:color w:val="000000"/>
                <w:sz w:val="22"/>
                <w:szCs w:val="22"/>
                <w:lang w:val="en-US"/>
              </w:rPr>
              <w:t>1</w:t>
            </w:r>
            <w:r w:rsidRPr="006D7459">
              <w:rPr>
                <w:color w:val="000000"/>
                <w:sz w:val="22"/>
                <w:szCs w:val="22"/>
              </w:rPr>
              <w:t>,</w:t>
            </w:r>
            <w:r w:rsidRPr="006D745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F10DEF" w:rsidRPr="006D7459" w:rsidTr="00C850E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18 857,2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D7459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10DEF" w:rsidRPr="006D7459" w:rsidTr="00C850E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социальной </w:t>
            </w:r>
            <w:r w:rsidRPr="006D7459">
              <w:rPr>
                <w:color w:val="000000"/>
                <w:sz w:val="22"/>
                <w:szCs w:val="22"/>
              </w:rPr>
              <w:lastRenderedPageBreak/>
              <w:t>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10DEF" w:rsidRPr="006D7459" w:rsidTr="00C850E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10DEF" w:rsidRPr="006D7459" w:rsidTr="00C850E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10DEF" w:rsidRPr="006D7459" w:rsidTr="00C850EB">
        <w:trPr>
          <w:trHeight w:val="4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DEF" w:rsidRPr="006D7459" w:rsidRDefault="00F10DEF" w:rsidP="00C85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7459">
              <w:rPr>
                <w:b/>
                <w:bCs/>
                <w:i/>
                <w:iCs/>
                <w:color w:val="000000"/>
                <w:sz w:val="22"/>
                <w:szCs w:val="22"/>
              </w:rPr>
              <w:t>562 757,2</w:t>
            </w:r>
          </w:p>
        </w:tc>
      </w:tr>
    </w:tbl>
    <w:p w:rsidR="00F10DEF" w:rsidRDefault="00F10DEF" w:rsidP="00F10DEF"/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12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696"/>
        <w:gridCol w:w="1076"/>
        <w:gridCol w:w="1028"/>
        <w:gridCol w:w="823"/>
        <w:gridCol w:w="1160"/>
      </w:tblGrid>
      <w:tr w:rsidR="00F10DEF" w:rsidRPr="00676C91" w:rsidTr="00C850EB">
        <w:trPr>
          <w:trHeight w:val="1090"/>
        </w:trPr>
        <w:tc>
          <w:tcPr>
            <w:tcW w:w="9385" w:type="dxa"/>
            <w:gridSpan w:val="6"/>
            <w:vAlign w:val="center"/>
            <w:hideMark/>
          </w:tcPr>
          <w:p w:rsidR="00F10DEF" w:rsidRPr="006D7459" w:rsidRDefault="00F10DEF" w:rsidP="00C850E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7459">
              <w:rPr>
                <w:b/>
                <w:sz w:val="28"/>
                <w:szCs w:val="28"/>
              </w:rPr>
              <w:t>Распределение расходов бюджета</w:t>
            </w:r>
          </w:p>
          <w:p w:rsidR="00F10DEF" w:rsidRPr="00676C91" w:rsidRDefault="00F10DEF" w:rsidP="00C850EB">
            <w:pPr>
              <w:pStyle w:val="a3"/>
              <w:jc w:val="center"/>
            </w:pPr>
            <w:r w:rsidRPr="006D7459">
              <w:rPr>
                <w:b/>
                <w:sz w:val="28"/>
                <w:szCs w:val="28"/>
              </w:rPr>
              <w:t xml:space="preserve">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</w:t>
            </w:r>
            <w:proofErr w:type="gramStart"/>
            <w:r w:rsidRPr="006D7459">
              <w:rPr>
                <w:b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F10DEF" w:rsidRPr="00676C91" w:rsidTr="00C850EB">
        <w:trPr>
          <w:trHeight w:val="143"/>
        </w:trPr>
        <w:tc>
          <w:tcPr>
            <w:tcW w:w="9385" w:type="dxa"/>
            <w:gridSpan w:val="6"/>
            <w:vAlign w:val="center"/>
            <w:hideMark/>
          </w:tcPr>
          <w:p w:rsidR="00F10DEF" w:rsidRPr="00676C91" w:rsidRDefault="00F10DEF" w:rsidP="00C850EB">
            <w:pPr>
              <w:rPr>
                <w:sz w:val="14"/>
              </w:rPr>
            </w:pPr>
          </w:p>
        </w:tc>
      </w:tr>
      <w:tr w:rsidR="00F10DEF" w:rsidRPr="00426844" w:rsidTr="00C850EB">
        <w:trPr>
          <w:trHeight w:val="255"/>
        </w:trPr>
        <w:tc>
          <w:tcPr>
            <w:tcW w:w="9385" w:type="dxa"/>
            <w:gridSpan w:val="6"/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10DEF" w:rsidRPr="00426844" w:rsidTr="00C850EB">
        <w:trPr>
          <w:trHeight w:val="112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562 757,2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64 874,2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1 783,8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667,4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643,4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29 295,8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Подпрограмма "Энергосбережение и повышение энергетической эффективности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0518626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80,2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0518626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80,2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0518629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300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26844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300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27 320,6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27 320,6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20 736,5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20 736,5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5 770,7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5 484,7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14 208,0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Муниципальная программа Добринского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12 658,2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0518626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120,3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0518626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120,3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0518629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84,7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84,7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12 190,2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3 172,6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3 005,6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1 135,8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7 829,2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2 708,2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2 668,2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Липецкую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737,6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737,6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901,0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31 августа 2004 года № 120-ОЗ "Об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1 490,2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1 040,2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1 040,2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1 040,2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Иные непрограммные мероприятия в рамках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3 752,0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2 056,0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33 019,3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Содержание и капитальный ремонт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10 477,9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13 661,6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2 928,8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2 538,8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1 908,8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"</w:t>
            </w:r>
            <w:r w:rsidRPr="00426844">
              <w:rPr>
                <w:sz w:val="22"/>
                <w:szCs w:val="22"/>
              </w:rPr>
              <w:t>Р</w:t>
            </w:r>
            <w:proofErr w:type="gramEnd"/>
            <w:r w:rsidRPr="00426844">
              <w:rPr>
                <w:sz w:val="22"/>
                <w:szCs w:val="22"/>
              </w:rPr>
              <w:t>азвитие потребительского рынка Добринского муниципального района на 2014-2020годы</w:t>
            </w:r>
            <w:r w:rsidRPr="00426844">
              <w:rPr>
                <w:color w:val="000000"/>
                <w:sz w:val="22"/>
                <w:szCs w:val="22"/>
              </w:rPr>
              <w:t>"</w:t>
            </w:r>
            <w:r w:rsidRPr="00426844">
              <w:rPr>
                <w:sz w:val="22"/>
                <w:szCs w:val="22"/>
              </w:rPr>
              <w:t>муниципальной программы Добринского муниципального района </w:t>
            </w:r>
            <w:r w:rsidRPr="00426844">
              <w:rPr>
                <w:color w:val="000000"/>
                <w:sz w:val="22"/>
                <w:szCs w:val="22"/>
              </w:rPr>
              <w:t>"</w:t>
            </w:r>
            <w:r w:rsidRPr="00426844">
              <w:rPr>
                <w:sz w:val="22"/>
                <w:szCs w:val="22"/>
              </w:rPr>
              <w:t>Создание условий для развития экономики Добринского муниципального района на 2014-2020 годы</w:t>
            </w:r>
            <w:r w:rsidRPr="0042684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0128606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28,8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0128606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28,8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40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40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40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8 643,9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5 715,7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5 715,7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5 383,2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0312040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2 344,0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0312040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2 344,0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по изготовлению проектно-сметной документации на строительство газопровода в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2 512,2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1945,5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2 928,2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2 728,2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381 682,7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39 464,3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39 321,7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Подпрограмма "Развитие системы дошкольного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39 321,7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0612001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0612001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0618659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109,3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0618659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109,3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324 782,0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17 696,4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12 126,7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7 599,2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7 449,2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1 237,7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1 237,7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147,3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147,3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Ремонт кровли в МБОУ СОШ №2 п</w:t>
            </w:r>
            <w:proofErr w:type="gramStart"/>
            <w:r w:rsidRPr="00426844">
              <w:rPr>
                <w:sz w:val="22"/>
                <w:szCs w:val="22"/>
              </w:rPr>
              <w:t>.Д</w:t>
            </w:r>
            <w:proofErr w:type="gramEnd"/>
            <w:r w:rsidRPr="00426844">
              <w:rPr>
                <w:sz w:val="22"/>
                <w:szCs w:val="22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0312042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613,6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0312042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613,6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118,6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299 486,4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278 682,1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705,6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666,5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0622001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39,1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0628659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352,3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0628659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352,3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20 436,3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0632001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4,4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0632001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4,4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0638659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39,5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0638659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39,5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3 055,0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14 381,4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Подпрограмма "Духовно- нравственное и физическое развитие жителей Добринского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14 360,4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14 360,4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231,4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27 852,7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26 899,7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22 304,2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22 304,2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Капитальный ремонт здания ДК п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обринка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муницпального района качественной инфраструктурой и услугами ЖКХ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953,0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953,0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38 054,4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4 447,0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Муниципальная программа Добринского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4 340,0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4 340,0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Резервные фонды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25 877,3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25 877,3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25 877,3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политики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9 135,9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9 135,9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72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</w:tbl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14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427"/>
        <w:gridCol w:w="536"/>
        <w:gridCol w:w="1362"/>
        <w:gridCol w:w="802"/>
        <w:gridCol w:w="699"/>
        <w:gridCol w:w="1076"/>
        <w:gridCol w:w="1007"/>
      </w:tblGrid>
      <w:tr w:rsidR="00F10DEF" w:rsidRPr="00FB27A7" w:rsidTr="00C850EB">
        <w:trPr>
          <w:trHeight w:val="854"/>
        </w:trPr>
        <w:tc>
          <w:tcPr>
            <w:tcW w:w="9385" w:type="dxa"/>
            <w:gridSpan w:val="8"/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6844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2015 год</w:t>
            </w:r>
          </w:p>
        </w:tc>
      </w:tr>
      <w:tr w:rsidR="00F10DEF" w:rsidRPr="00FB27A7" w:rsidTr="00C850EB">
        <w:trPr>
          <w:trHeight w:val="143"/>
        </w:trPr>
        <w:tc>
          <w:tcPr>
            <w:tcW w:w="9385" w:type="dxa"/>
            <w:gridSpan w:val="8"/>
            <w:vAlign w:val="center"/>
            <w:hideMark/>
          </w:tcPr>
          <w:p w:rsidR="00F10DEF" w:rsidRPr="00FB27A7" w:rsidRDefault="00F10DEF" w:rsidP="00C850EB">
            <w:pPr>
              <w:rPr>
                <w:sz w:val="14"/>
              </w:rPr>
            </w:pPr>
          </w:p>
        </w:tc>
      </w:tr>
      <w:tr w:rsidR="00F10DEF" w:rsidRPr="00426844" w:rsidTr="00C850EB">
        <w:trPr>
          <w:trHeight w:val="255"/>
        </w:trPr>
        <w:tc>
          <w:tcPr>
            <w:tcW w:w="9385" w:type="dxa"/>
            <w:gridSpan w:val="8"/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10DEF" w:rsidRPr="00426844" w:rsidTr="00C850EB">
        <w:trPr>
          <w:trHeight w:val="369"/>
        </w:trPr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</w:tr>
      <w:tr w:rsidR="00F10DEF" w:rsidRPr="00426844" w:rsidTr="00C850E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ПМп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2 538,8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1 908,8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 </w:t>
            </w:r>
            <w:r w:rsidRPr="00426844">
              <w:rPr>
                <w:color w:val="000000"/>
                <w:sz w:val="22"/>
                <w:szCs w:val="22"/>
              </w:rPr>
              <w:t>"</w:t>
            </w:r>
            <w:r w:rsidRPr="00426844">
              <w:rPr>
                <w:sz w:val="22"/>
                <w:szCs w:val="22"/>
              </w:rPr>
              <w:t>Развитие потребительского рынка Добринского муниципального района на 2014-2020годы</w:t>
            </w:r>
            <w:r w:rsidRPr="00426844">
              <w:rPr>
                <w:color w:val="000000"/>
                <w:sz w:val="22"/>
                <w:szCs w:val="22"/>
              </w:rPr>
              <w:t>"</w:t>
            </w:r>
            <w:r w:rsidRPr="00426844">
              <w:rPr>
                <w:sz w:val="22"/>
                <w:szCs w:val="22"/>
              </w:rPr>
              <w:t> муниципальной программы Добринского муниципального района </w:t>
            </w:r>
            <w:r w:rsidRPr="00426844">
              <w:rPr>
                <w:color w:val="000000"/>
                <w:sz w:val="22"/>
                <w:szCs w:val="22"/>
              </w:rPr>
              <w:t>"</w:t>
            </w:r>
            <w:r w:rsidRPr="00426844">
              <w:rPr>
                <w:sz w:val="22"/>
                <w:szCs w:val="22"/>
              </w:rPr>
              <w:t>Создание условий для развития экономики Добринского муниципального района на 2014-2020 годы</w:t>
            </w:r>
            <w:r w:rsidRPr="00426844">
              <w:rPr>
                <w:color w:val="000000"/>
                <w:sz w:val="22"/>
                <w:szCs w:val="22"/>
              </w:rPr>
              <w:t>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86 965,8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1 182,0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28 820,9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56 962,9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Фельдшерское сопровождение больных с почечной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 xml:space="preserve">недостаточностью в 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Липецкую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737,6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муниципального района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5134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5135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 (Расходы на выплаты персоналу в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8525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8532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на 2015-2020 годы"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9 135,9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Добринского муниципального </w:t>
            </w:r>
            <w:r w:rsidRPr="00426844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51 328,1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17 777,9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Капитальный ремонт здания ДК п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обринка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1 237,7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Ремонт кровли МБОУ СОШ п. Петровский в рамках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147,3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Капитальный ремонт с перепланировкой помещения бывшего здания общежития под жилые квартиры в с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2 344,0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Ремонт кровли в МБОУ СОШ №2 п</w:t>
            </w:r>
            <w:proofErr w:type="gramStart"/>
            <w:r w:rsidRPr="00426844">
              <w:rPr>
                <w:sz w:val="22"/>
                <w:szCs w:val="22"/>
              </w:rPr>
              <w:t>.Д</w:t>
            </w:r>
            <w:proofErr w:type="gramEnd"/>
            <w:r w:rsidRPr="00426844">
              <w:rPr>
                <w:sz w:val="22"/>
                <w:szCs w:val="22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426844">
              <w:rPr>
                <w:color w:val="000000"/>
                <w:sz w:val="22"/>
                <w:szCs w:val="22"/>
              </w:rPr>
              <w:t> 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613,6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 w:rsidRPr="0042684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обринка в рамках подпрограммы "Строительство, реконструкция, капитальный ремонт объектов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1945,5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29 639,5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Субсидии на компенсацию недополученных доходов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10 477,9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13 661,6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1 182,5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Субсидии на софинансирование работ по переводу многоквартирных домов на индивидуальные источники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118,6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2 728,2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(Расходы на выплаты персоналу в целях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2 056,0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(Закупка товаров, работ и услуг для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17 855,2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5 165,0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управления Добринского муниципального района на 2014-2020 годы" (Закупка товаров, работ и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приобретение информационных услуг с использованием информационно-правовых систем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8626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120,3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8629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8629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12 190,2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3 005,6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(Обслуживание государственного (муниципального) долга)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356 108,5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39 321,7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Мероприятия по ресурсному обеспечению развития образования Добринского муниципального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8535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Подпрограмма "Развитие системы общего образования" муниципальной программы Добринского муниципального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района "Развитие образования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278 682,1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666,5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 </w:t>
            </w:r>
            <w:r w:rsidRPr="00426844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352,3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23 376,3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lastRenderedPageBreak/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 </w:t>
            </w:r>
            <w:r w:rsidRPr="00426844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 w:rsidRPr="00426844">
              <w:rPr>
                <w:color w:val="000000"/>
                <w:sz w:val="22"/>
                <w:szCs w:val="22"/>
              </w:rPr>
              <w:t> 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14 360,4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F10DEF" w:rsidRPr="00426844" w:rsidTr="00C850EB">
        <w:trPr>
          <w:trHeight w:val="272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517 174,4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45 582,8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2 653,6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10 451,0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(Социальное обеспечение и иные выплаты населению)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9 103,8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 1 040,2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>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5930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t xml:space="preserve">Реализация Закона Липецкой области от 4 мая 2000 года № 88-ОЗ "Об органах записи актов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26844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</w:t>
            </w:r>
            <w:proofErr w:type="gramEnd"/>
            <w:r w:rsidRPr="00426844">
              <w:rPr>
                <w:color w:val="000000"/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31 104,2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20 736,5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643,4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5 484,7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1 135,8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</w:t>
            </w:r>
            <w:r w:rsidRPr="00426844">
              <w:rPr>
                <w:color w:val="000000"/>
                <w:sz w:val="22"/>
                <w:szCs w:val="22"/>
              </w:rPr>
              <w:lastRenderedPageBreak/>
              <w:t>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F10DEF" w:rsidRPr="00426844" w:rsidTr="00C850EB">
        <w:trPr>
          <w:trHeight w:val="288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6844">
              <w:rPr>
                <w:b/>
                <w:bCs/>
                <w:color w:val="000000"/>
                <w:sz w:val="22"/>
                <w:szCs w:val="22"/>
              </w:rPr>
              <w:t>562 757,2</w:t>
            </w:r>
          </w:p>
        </w:tc>
      </w:tr>
    </w:tbl>
    <w:p w:rsidR="00F10DEF" w:rsidRPr="00426844" w:rsidRDefault="00F10DEF" w:rsidP="00F10DEF">
      <w:pPr>
        <w:ind w:left="4956"/>
        <w:jc w:val="center"/>
        <w:rPr>
          <w:sz w:val="22"/>
          <w:szCs w:val="22"/>
        </w:rPr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16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301"/>
      </w:tblGrid>
      <w:tr w:rsidR="00F10DEF" w:rsidRPr="00426844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 w:rsidRPr="00426844">
              <w:rPr>
                <w:b/>
                <w:sz w:val="28"/>
                <w:szCs w:val="28"/>
              </w:rPr>
              <w:t>П</w:t>
            </w:r>
            <w:proofErr w:type="gramEnd"/>
            <w:r w:rsidRPr="00426844">
              <w:rPr>
                <w:b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426844" w:rsidRDefault="00F10DEF" w:rsidP="00C850EB">
            <w:pPr>
              <w:spacing w:before="100" w:beforeAutospacing="1" w:after="100" w:afterAutospacing="1"/>
              <w:ind w:left="-108"/>
              <w:rPr>
                <w:b/>
              </w:rPr>
            </w:pPr>
            <w:r w:rsidRPr="00426844">
              <w:rPr>
                <w:b/>
                <w:bCs/>
              </w:rPr>
              <w:t xml:space="preserve">    С у м </w:t>
            </w:r>
            <w:proofErr w:type="gramStart"/>
            <w:r w:rsidRPr="00426844">
              <w:rPr>
                <w:b/>
                <w:bCs/>
              </w:rPr>
              <w:t>м</w:t>
            </w:r>
            <w:proofErr w:type="gramEnd"/>
            <w:r w:rsidRPr="00426844">
              <w:rPr>
                <w:b/>
                <w:bCs/>
              </w:rPr>
              <w:t xml:space="preserve"> а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ind w:left="-108" w:right="-108"/>
              <w:jc w:val="center"/>
            </w:pPr>
            <w:r w:rsidRPr="00FB27A7">
              <w:t>1374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1460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504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811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765,8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451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239101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15489,6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компенсационные выплаты</w:t>
            </w:r>
            <w:r w:rsidRPr="00FB27A7">
              <w:rPr>
                <w:sz w:val="22"/>
                <w:szCs w:val="22"/>
              </w:rPr>
              <w:t> </w:t>
            </w:r>
            <w:r w:rsidRPr="00FB27A7"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3220,3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воспитание и обучение дете</w:t>
            </w:r>
            <w:proofErr w:type="gramStart"/>
            <w:r w:rsidRPr="00FB27A7">
              <w:t>й-</w:t>
            </w:r>
            <w:proofErr w:type="gramEnd"/>
            <w:r w:rsidRPr="00FB27A7">
              <w:t xml:space="preserve"> инвалидов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237,6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proofErr w:type="gramStart"/>
            <w:r w:rsidRPr="00FB27A7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9343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приобретение школьной и спортивной формы детям из многодетных семей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2688,7</w:t>
            </w:r>
          </w:p>
        </w:tc>
      </w:tr>
      <w:tr w:rsidR="00F10DEF" w:rsidRPr="00FB27A7" w:rsidTr="00C850EB">
        <w:trPr>
          <w:trHeight w:val="3044"/>
        </w:trPr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lastRenderedPageBreak/>
              <w:t xml:space="preserve">Субвенция на реализацию Закона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 w:rsidRPr="00FB27A7">
              <w:t>на</w:t>
            </w:r>
            <w:proofErr w:type="gramEnd"/>
            <w:r w:rsidRPr="00FB27A7">
              <w:t>: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1699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1128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571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 xml:space="preserve">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 w:rsidRPr="00FB27A7">
              <w:t>на</w:t>
            </w:r>
            <w:proofErr w:type="gramEnd"/>
            <w:r w:rsidRPr="00FB27A7">
              <w:t>: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содержание численности специалистов, осуществляющих деятельность по опеке и попечительству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15851,2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13490,9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2330,1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30,2</w:t>
            </w:r>
          </w:p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2641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24123,7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8706,5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2000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t>9135,9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Субсидии на повышение квалификации муниципальных служащих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rPr>
                <w:color w:val="FF0000"/>
              </w:rPr>
              <w:t>384,7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Субсидии на приобретение информационных услуг с использованием информационно-правовых систем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rPr>
                <w:color w:val="FF0000"/>
              </w:rPr>
              <w:t>200,6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Субсидии на повышение квалификации педагогических работников и переподготовку руководителей муниципальных образовательных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rPr>
                <w:color w:val="FF0000"/>
              </w:rPr>
              <w:t>501,1</w:t>
            </w:r>
          </w:p>
        </w:tc>
      </w:tr>
      <w:tr w:rsidR="00F10DEF" w:rsidRPr="00FB27A7" w:rsidTr="00C850EB"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both"/>
            </w:pPr>
            <w:r w:rsidRPr="00FB27A7"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rPr>
                <w:color w:val="FF0000"/>
              </w:rPr>
              <w:t>28,7</w:t>
            </w:r>
          </w:p>
        </w:tc>
      </w:tr>
      <w:tr w:rsidR="00F10DEF" w:rsidRPr="00FB27A7" w:rsidTr="00C850EB">
        <w:trPr>
          <w:trHeight w:val="340"/>
        </w:trPr>
        <w:tc>
          <w:tcPr>
            <w:tcW w:w="8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</w:pPr>
            <w:r w:rsidRPr="00FB27A7">
              <w:rPr>
                <w:b/>
                <w:bCs/>
              </w:rPr>
              <w:t>ВСЕГО: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DEF" w:rsidRPr="00FB27A7" w:rsidRDefault="00F10DEF" w:rsidP="00C850EB">
            <w:pPr>
              <w:spacing w:before="100" w:beforeAutospacing="1" w:after="100" w:afterAutospacing="1"/>
              <w:jc w:val="center"/>
            </w:pPr>
            <w:r w:rsidRPr="00FB27A7">
              <w:rPr>
                <w:b/>
                <w:bCs/>
              </w:rPr>
              <w:t>325228,8</w:t>
            </w:r>
          </w:p>
        </w:tc>
      </w:tr>
    </w:tbl>
    <w:p w:rsidR="00F10DEF" w:rsidRDefault="00F10DEF" w:rsidP="00F10DEF">
      <w:pPr>
        <w:ind w:left="4956"/>
        <w:jc w:val="center"/>
      </w:pPr>
    </w:p>
    <w:p w:rsidR="00F10DEF" w:rsidRPr="00D318DF" w:rsidRDefault="00F10DEF" w:rsidP="00F10DEF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20</w:t>
      </w:r>
    </w:p>
    <w:p w:rsidR="00F10DEF" w:rsidRDefault="00F10DEF" w:rsidP="00F10DEF">
      <w:pPr>
        <w:ind w:left="4956"/>
        <w:jc w:val="center"/>
      </w:pPr>
      <w:r>
        <w:t>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center"/>
      </w:pPr>
    </w:p>
    <w:p w:rsidR="00F10DEF" w:rsidRPr="00426844" w:rsidRDefault="00F10DEF" w:rsidP="00F10DEF">
      <w:pPr>
        <w:pStyle w:val="a3"/>
        <w:jc w:val="center"/>
        <w:rPr>
          <w:b/>
        </w:rPr>
      </w:pPr>
      <w:r w:rsidRPr="00426844">
        <w:rPr>
          <w:b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2015 год и плановый</w:t>
      </w:r>
    </w:p>
    <w:p w:rsidR="00F10DEF" w:rsidRPr="00426844" w:rsidRDefault="00F10DEF" w:rsidP="00F10DEF">
      <w:pPr>
        <w:pStyle w:val="a3"/>
        <w:jc w:val="center"/>
        <w:rPr>
          <w:b/>
        </w:rPr>
      </w:pPr>
      <w:r w:rsidRPr="00426844">
        <w:rPr>
          <w:b/>
        </w:rPr>
        <w:t>период 2016 и 2017 годов.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850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>1. Субсидии в объеме: 2015 год – 5500,0 тыс. рублей; 2016 год – 4300,0 тыс. рублей; 2017 год – 4300,0 тыс. рублей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FB27A7">
        <w:rPr>
          <w:color w:val="000000"/>
          <w:sz w:val="22"/>
          <w:szCs w:val="22"/>
        </w:rPr>
        <w:t xml:space="preserve"> транспортом общего пользования на территории Добринского района».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рассчитываются по формуле: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ок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 = [</w:t>
      </w:r>
      <w:proofErr w:type="gramStart"/>
      <w:r w:rsidRPr="00FB27A7">
        <w:rPr>
          <w:color w:val="000000"/>
          <w:sz w:val="22"/>
          <w:szCs w:val="22"/>
        </w:rPr>
        <w:t>З</w:t>
      </w:r>
      <w:proofErr w:type="gramEnd"/>
      <w:r w:rsidRPr="00FB27A7">
        <w:rPr>
          <w:color w:val="000000"/>
          <w:sz w:val="22"/>
          <w:szCs w:val="22"/>
        </w:rPr>
        <w:t xml:space="preserve"> - (З х К )] х П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 xml:space="preserve">ф 1 км 1 км ф </w:t>
      </w:r>
      <w:proofErr w:type="gramStart"/>
      <w:r w:rsidRPr="00FB27A7">
        <w:rPr>
          <w:color w:val="000000"/>
          <w:sz w:val="22"/>
          <w:szCs w:val="22"/>
        </w:rPr>
        <w:t>ф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где: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С</w:t>
      </w:r>
      <w:proofErr w:type="gramEnd"/>
      <w:r w:rsidRPr="00FB27A7">
        <w:rPr>
          <w:color w:val="000000"/>
          <w:sz w:val="22"/>
          <w:szCs w:val="22"/>
        </w:rPr>
        <w:t xml:space="preserve"> - </w:t>
      </w:r>
      <w:proofErr w:type="gramStart"/>
      <w:r w:rsidRPr="00FB27A7">
        <w:rPr>
          <w:color w:val="000000"/>
          <w:sz w:val="22"/>
          <w:szCs w:val="22"/>
        </w:rPr>
        <w:t>сумма</w:t>
      </w:r>
      <w:proofErr w:type="gramEnd"/>
      <w:r w:rsidRPr="00FB27A7">
        <w:rPr>
          <w:color w:val="000000"/>
          <w:sz w:val="22"/>
          <w:szCs w:val="22"/>
        </w:rPr>
        <w:t xml:space="preserve"> субсидии за отчетный период;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ф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П</w:t>
      </w:r>
      <w:proofErr w:type="gramEnd"/>
      <w:r w:rsidRPr="00FB27A7">
        <w:rPr>
          <w:color w:val="000000"/>
          <w:sz w:val="22"/>
          <w:szCs w:val="22"/>
        </w:rPr>
        <w:t xml:space="preserve"> - фактический пробег за отчетный период по маршрутам;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ф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З</w:t>
      </w:r>
      <w:proofErr w:type="gramEnd"/>
      <w:r w:rsidRPr="00FB27A7">
        <w:rPr>
          <w:color w:val="000000"/>
          <w:sz w:val="22"/>
          <w:szCs w:val="22"/>
        </w:rPr>
        <w:t xml:space="preserve"> - установленные затраты на 1 км пробега;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1 км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lastRenderedPageBreak/>
        <w:t>ок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К</w:t>
      </w:r>
      <w:proofErr w:type="gramEnd"/>
      <w:r w:rsidRPr="00FB27A7">
        <w:rPr>
          <w:color w:val="000000"/>
          <w:sz w:val="22"/>
          <w:szCs w:val="22"/>
        </w:rPr>
        <w:t xml:space="preserve"> - </w:t>
      </w:r>
      <w:proofErr w:type="gramStart"/>
      <w:r w:rsidRPr="00FB27A7">
        <w:rPr>
          <w:color w:val="000000"/>
          <w:sz w:val="22"/>
          <w:szCs w:val="22"/>
        </w:rPr>
        <w:t>коэффициент</w:t>
      </w:r>
      <w:proofErr w:type="gramEnd"/>
      <w:r w:rsidRPr="00FB27A7">
        <w:rPr>
          <w:color w:val="000000"/>
          <w:sz w:val="22"/>
          <w:szCs w:val="22"/>
        </w:rPr>
        <w:t xml:space="preserve"> окупаемости маршрутов - зависит от степени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ф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возмещения затрат от перевозки пассажиров и рассчитывается по формуле: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ок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 xml:space="preserve">К = Д / </w:t>
      </w:r>
      <w:proofErr w:type="gramStart"/>
      <w:r w:rsidRPr="00FB27A7">
        <w:rPr>
          <w:color w:val="000000"/>
          <w:sz w:val="22"/>
          <w:szCs w:val="22"/>
        </w:rPr>
        <w:t>Р</w:t>
      </w:r>
      <w:proofErr w:type="gramEnd"/>
      <w:r w:rsidRPr="00FB27A7">
        <w:rPr>
          <w:color w:val="000000"/>
          <w:sz w:val="22"/>
          <w:szCs w:val="22"/>
        </w:rPr>
        <w:t>,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Ф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где: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Д - доходы от перевозки пассажиров по маршрутам (величина получена расчетным путем);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Р</w:t>
      </w:r>
      <w:proofErr w:type="gramEnd"/>
      <w:r w:rsidRPr="00FB27A7">
        <w:rPr>
          <w:color w:val="000000"/>
          <w:sz w:val="22"/>
          <w:szCs w:val="22"/>
        </w:rPr>
        <w:t xml:space="preserve"> - расходы от перевозки пассажиров по маршрутам (величина получена расчетным путем).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67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180" w:firstLine="360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2. 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– 450,0 тыс. рублей, в 2016 году – 480,0 тыс. рублей, в 2017 году - 480,0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дела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Субсидии предоставляются в соответствии с муниципальной программой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2014г. № 996 субъектам малого и среднего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</w:t>
      </w:r>
      <w:proofErr w:type="gramEnd"/>
      <w:r w:rsidRPr="00FB27A7">
        <w:rPr>
          <w:color w:val="000000"/>
          <w:sz w:val="22"/>
          <w:szCs w:val="22"/>
        </w:rPr>
        <w:t xml:space="preserve"> деятельности: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сельское хозяйство, охота и лесное хозяйство;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обрабатывающие производства;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строительство зданий и сооружений для здравоохранения, культуры, образования;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инновационная деятельность;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заготовительная деятельность.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Условиями предоставления субсидий являются: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lastRenderedPageBreak/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по состоянию на дату подачи заявки;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5) создание не менее двух рабочих мест при реализации проекта;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7) отсутствие задолженности по заработной плате перед персоналом на дату подачи заявки;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9) осуществление деятельности в течение срока реализации проекта;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 xml:space="preserve">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FB27A7">
        <w:rPr>
          <w:color w:val="000000"/>
          <w:sz w:val="22"/>
          <w:szCs w:val="22"/>
        </w:rPr>
        <w:t>бизнес-проекта</w:t>
      </w:r>
      <w:proofErr w:type="gramEnd"/>
      <w:r w:rsidRPr="00FB27A7">
        <w:rPr>
          <w:color w:val="000000"/>
          <w:sz w:val="22"/>
          <w:szCs w:val="22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FB27A7">
        <w:rPr>
          <w:color w:val="000000"/>
          <w:sz w:val="22"/>
          <w:szCs w:val="22"/>
        </w:rPr>
        <w:t>о-</w:t>
      </w:r>
      <w:proofErr w:type="gramEnd"/>
      <w:r w:rsidRPr="00FB27A7">
        <w:rPr>
          <w:color w:val="000000"/>
          <w:sz w:val="22"/>
          <w:szCs w:val="22"/>
        </w:rPr>
        <w:t>, газо-, тепло-, водоснабжения и водоотведения;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Возмещение затрат по приобретению оборотных средств, производится из расчета не более 10% от общего объема субсидии.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Долевое финансирование из районного бюджета части затрат в размере не менее десяти процентов.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3. </w:t>
      </w:r>
      <w:proofErr w:type="gramStart"/>
      <w:r w:rsidRPr="00FB27A7">
        <w:rPr>
          <w:b/>
          <w:bCs/>
          <w:color w:val="000000"/>
          <w:sz w:val="22"/>
          <w:szCs w:val="22"/>
        </w:rPr>
        <w:t xml:space="preserve">Субсидии в объеме: 2015 год – 25,0 тыс. руб., в 2016 году –25,0 тыс. руб., в 2017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</w:t>
      </w:r>
      <w:r w:rsidRPr="00FB27A7">
        <w:rPr>
          <w:b/>
          <w:bCs/>
          <w:color w:val="000000"/>
          <w:sz w:val="22"/>
          <w:szCs w:val="22"/>
        </w:rPr>
        <w:lastRenderedPageBreak/>
        <w:t>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(</w:t>
      </w:r>
      <w:proofErr w:type="gramStart"/>
      <w:r w:rsidRPr="00FB27A7">
        <w:rPr>
          <w:b/>
          <w:bCs/>
          <w:color w:val="000000"/>
          <w:sz w:val="22"/>
          <w:szCs w:val="22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88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 </w:t>
      </w:r>
      <w:r w:rsidRPr="00FB27A7">
        <w:rPr>
          <w:color w:val="000000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 предоставления субсидии: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т</w:t>
      </w:r>
      <w:r w:rsidRPr="00FB27A7">
        <w:rPr>
          <w:color w:val="000000"/>
        </w:rPr>
        <w:t>емп роста заготовительного оборота (</w:t>
      </w:r>
      <w:proofErr w:type="gramStart"/>
      <w:r w:rsidRPr="00FB27A7">
        <w:rPr>
          <w:color w:val="000000"/>
        </w:rPr>
        <w:t>в</w:t>
      </w:r>
      <w:proofErr w:type="gramEnd"/>
      <w:r w:rsidRPr="00FB27A7">
        <w:rPr>
          <w:color w:val="000000"/>
        </w:rPr>
        <w:t xml:space="preserve"> % к соответствующему периоду предыдущего года) не менее 110%;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доля продукции, закупленной на территории муниципального района от граждан, ведущих личное подсобное хозяйство </w:t>
      </w:r>
      <w:r w:rsidRPr="00FB27A7">
        <w:rPr>
          <w:color w:val="000000"/>
          <w:sz w:val="22"/>
          <w:szCs w:val="22"/>
        </w:rPr>
        <w:t>(% в заготовительном обороте субъекта предпринимательства) не менее 70 %;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д</w:t>
      </w:r>
      <w:r w:rsidRPr="00FB27A7">
        <w:rPr>
          <w:color w:val="000000"/>
        </w:rPr>
        <w:t xml:space="preserve">оля ЛПХ, </w:t>
      </w:r>
      <w:proofErr w:type="gramStart"/>
      <w:r w:rsidRPr="00FB27A7">
        <w:rPr>
          <w:color w:val="000000"/>
        </w:rPr>
        <w:t>вовлеченных</w:t>
      </w:r>
      <w:proofErr w:type="gramEnd"/>
      <w:r w:rsidRPr="00FB27A7">
        <w:rPr>
          <w:color w:val="000000"/>
        </w:rPr>
        <w:t xml:space="preserve"> в заготовительную деятельность </w:t>
      </w:r>
      <w:r w:rsidRPr="00FB27A7">
        <w:rPr>
          <w:color w:val="000000"/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д</w:t>
      </w:r>
      <w:r w:rsidRPr="00FB27A7">
        <w:rPr>
          <w:color w:val="000000"/>
        </w:rPr>
        <w:t xml:space="preserve">оля ЛПХ, </w:t>
      </w:r>
      <w:proofErr w:type="gramStart"/>
      <w:r w:rsidRPr="00FB27A7">
        <w:rPr>
          <w:color w:val="000000"/>
        </w:rPr>
        <w:t>заключивших</w:t>
      </w:r>
      <w:proofErr w:type="gramEnd"/>
      <w:r w:rsidRPr="00FB27A7">
        <w:rPr>
          <w:color w:val="000000"/>
        </w:rPr>
        <w:t xml:space="preserve"> договоры на поставку сельхозпродукции субъектам малого предпринимательства </w:t>
      </w:r>
      <w:r w:rsidRPr="00FB27A7">
        <w:rPr>
          <w:color w:val="000000"/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у</w:t>
      </w:r>
      <w:r w:rsidRPr="00FB27A7">
        <w:rPr>
          <w:color w:val="000000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 </w:t>
      </w:r>
      <w:r w:rsidRPr="00FB27A7">
        <w:rPr>
          <w:color w:val="000000"/>
          <w:sz w:val="22"/>
          <w:szCs w:val="22"/>
        </w:rPr>
        <w:t>(по результатам информационно-аналитического наблюдения, % от числа обследованных) не менее 40 %;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у</w:t>
      </w:r>
      <w:r w:rsidRPr="00FB27A7">
        <w:rPr>
          <w:color w:val="000000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 xml:space="preserve">- </w:t>
      </w:r>
      <w:r>
        <w:rPr>
          <w:color w:val="000000"/>
        </w:rPr>
        <w:t>н</w:t>
      </w:r>
      <w:r w:rsidRPr="00FB27A7">
        <w:rPr>
          <w:color w:val="000000"/>
        </w:rPr>
        <w:t>аличие у субъектов предпринимательства в собственности или долгосрочной аренде стационарных торговых предприятий, </w:t>
      </w:r>
      <w:r w:rsidRPr="00FB27A7">
        <w:rPr>
          <w:color w:val="000000"/>
          <w:sz w:val="22"/>
          <w:szCs w:val="22"/>
        </w:rPr>
        <w:t>собственность или договор аренды, окончание действия которого истекает не ранее 1 января 2018г.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28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>4</w:t>
      </w:r>
      <w:r w:rsidRPr="00FB27A7">
        <w:rPr>
          <w:color w:val="000000"/>
          <w:sz w:val="22"/>
          <w:szCs w:val="22"/>
        </w:rPr>
        <w:t>.</w:t>
      </w:r>
      <w:r w:rsidRPr="00FB27A7">
        <w:rPr>
          <w:b/>
          <w:bCs/>
          <w:color w:val="000000"/>
          <w:sz w:val="22"/>
          <w:szCs w:val="22"/>
        </w:rPr>
        <w:t> 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в объеме – 30,0 тыс. рублей, в 2016 году – 30,0 тыс. руб., в 2017 году – 60,0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28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</w:t>
      </w:r>
      <w:r w:rsidRPr="00FB27A7">
        <w:rPr>
          <w:color w:val="000000"/>
          <w:sz w:val="22"/>
          <w:szCs w:val="22"/>
        </w:rPr>
        <w:lastRenderedPageBreak/>
        <w:t>муниципальном районе», утвержденной постановлением администрации Добринского муниципального района от 18 декабря 2014 г. № 996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FB27A7">
        <w:rPr>
          <w:color w:val="000000"/>
          <w:sz w:val="22"/>
          <w:szCs w:val="22"/>
        </w:rPr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2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1.​  Субсидии предоставляются вновь зарегистрированным и действующим на территории Добринского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696" w:firstLine="24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сельское хозяйство, охота и лесное хозяйство;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обрабатывающие производства;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-​ 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99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-​ строительство зданий и сооружений для здравоохранения, культуры, образования;</w:t>
      </w:r>
    </w:p>
    <w:p w:rsidR="00F10DEF" w:rsidRPr="00FB27A7" w:rsidRDefault="00F10DEF" w:rsidP="00F10DEF">
      <w:pPr>
        <w:shd w:val="clear" w:color="auto" w:fill="FFFFFF"/>
        <w:spacing w:before="100" w:beforeAutospacing="1" w:after="99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-​ инновационная деятельность;</w:t>
      </w:r>
    </w:p>
    <w:p w:rsidR="00F10DEF" w:rsidRPr="00FB27A7" w:rsidRDefault="00F10DEF" w:rsidP="00F10DEF">
      <w:pPr>
        <w:shd w:val="clear" w:color="auto" w:fill="FFFFFF"/>
        <w:spacing w:before="100" w:beforeAutospacing="1" w:after="99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-​ заготовительная деятельность.</w:t>
      </w:r>
    </w:p>
    <w:p w:rsidR="00F10DEF" w:rsidRPr="00FB27A7" w:rsidRDefault="00F10DEF" w:rsidP="00F10DEF">
      <w:pPr>
        <w:shd w:val="clear" w:color="auto" w:fill="FFFFFF"/>
        <w:spacing w:before="100" w:beforeAutospacing="1" w:after="99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2.​ Субсидии предоставляются в размере фактически произведенных затрат, но не более 300 тысяч рублей на одного получателя поддержки.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3.​ Возмещение затрат на приобретение оборотных средств, производится из расчета не более 10% от общего объема субсидий.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4.​ Долевое финансирование из районного бюджета затрат в размере не менее десяти процентов от общего объема субсидий.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5.​ Затраты, принимаемые к возмещению: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затраты на оплату государственной пошлины;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затраты на оплату расходов на открытие расчетного счета;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затраты на оплату нотариальных расходов;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-приобретение оборудования, основных и оборотных средств, в соответствии с бизнес-планом создаваемого субъекта малого бизнеса;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подключение к сетям электр</w:t>
      </w:r>
      <w:proofErr w:type="gramStart"/>
      <w:r w:rsidRPr="00FB27A7">
        <w:rPr>
          <w:color w:val="000000"/>
          <w:sz w:val="22"/>
          <w:szCs w:val="22"/>
        </w:rPr>
        <w:t>о-</w:t>
      </w:r>
      <w:proofErr w:type="gramEnd"/>
      <w:r w:rsidRPr="00FB27A7">
        <w:rPr>
          <w:color w:val="000000"/>
          <w:sz w:val="22"/>
          <w:szCs w:val="22"/>
        </w:rPr>
        <w:t xml:space="preserve"> , газо-, тепло-, водоснабжения и водоотведения.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360" w:firstLine="18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6.​ Условия предоставления субсидий: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lastRenderedPageBreak/>
        <w:t xml:space="preserve">- учредителями юридического лица являются граждане из числа зарегистрированных </w:t>
      </w:r>
      <w:proofErr w:type="gramStart"/>
      <w:r w:rsidRPr="00FB27A7">
        <w:rPr>
          <w:color w:val="000000"/>
          <w:sz w:val="22"/>
          <w:szCs w:val="22"/>
        </w:rPr>
        <w:t>безработных</w:t>
      </w:r>
      <w:proofErr w:type="gramEnd"/>
      <w:r w:rsidRPr="00FB27A7">
        <w:rPr>
          <w:color w:val="000000"/>
          <w:sz w:val="22"/>
          <w:szCs w:val="22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срок деятельности юридического лица и индивидуальных предпринимателей на дату подачи заявки не более 12 месяцев со дня регистрации;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срок реализации проекта должен составлять не более двух лет;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к возмещению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принимаются затраты текущего года;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72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наличие права собственности или других прав на объекты недвижимости и (или) земельные участки, необходимые для осуществления деятельности;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создание не менее двух рабочих мест при реализации проекта;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отсутствие задолженности по заработной плате перед персоналом на дату подачи заявки;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предоставление субсидии после прохождения претендентом обязательного краткосрочного обучения;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5. 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в объеме 20,0 тыс. руб., в 2016 году – 20,0 тыс. руб., в 2017 году – 20,0 тыс. руб. сельскохозяйственным кредитным потребительским кооперативам для формирования собственных средств кооператива с целью пополнения фонда финансовой взаимопомощи для выдачи займов членам кооперативов, являющимся субъектами малого и среднего предпринимательства, для осуществления предпринимательской деятельности и гражданам, ведущим личное подсобное хозяйство, для осуществления сельскохозяйственной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деятельности.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 юридическим лицам, зарегистрированным и осуществляющим свою деятельность на территории Добринского муниципального района в форме сельскохозяйственного кредитного потребительского кооператива</w:t>
      </w:r>
      <w:proofErr w:type="gramEnd"/>
      <w:r w:rsidRPr="00FB27A7">
        <w:rPr>
          <w:color w:val="000000"/>
          <w:sz w:val="22"/>
          <w:szCs w:val="22"/>
        </w:rPr>
        <w:t xml:space="preserve">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 предоставления субсидии: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lastRenderedPageBreak/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членство сельскохозяйственного кредитного потребительского кооператива в ревизионном союзе;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предоставление сельскохозяйственным кредитным потребительским кооперативом статистической и бухгалтерской отчетности.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proofErr w:type="gramStart"/>
      <w:r w:rsidRPr="00FB27A7">
        <w:rPr>
          <w:color w:val="000000"/>
          <w:sz w:val="22"/>
          <w:szCs w:val="22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кооперации», на вновь принятых членов кооператива, являющихся субъектами малого и среднего предпринимательства, и/ или гражданам, ведущими личное подсобное хозяйство из расчета 5000 рублей на одного вновь принятого в</w:t>
      </w:r>
      <w:proofErr w:type="gramEnd"/>
      <w:r w:rsidRPr="00FB27A7">
        <w:rPr>
          <w:color w:val="000000"/>
          <w:sz w:val="22"/>
          <w:szCs w:val="22"/>
        </w:rPr>
        <w:t xml:space="preserve"> </w:t>
      </w:r>
      <w:proofErr w:type="gramStart"/>
      <w:r w:rsidRPr="00FB27A7">
        <w:rPr>
          <w:color w:val="000000"/>
          <w:sz w:val="22"/>
          <w:szCs w:val="22"/>
        </w:rPr>
        <w:t>текущем году пайщика кооператива – субъекта малого и среднего предпринимательства, и/ или гражданам, ведущими личное подсобное хозяйство, для осуществления сельскохозяйственной деятельности в размере не более 200 тысяч рублей на один сельскохозяйственный кредитный потребительский кооператив.</w:t>
      </w:r>
      <w:proofErr w:type="gramEnd"/>
      <w:r w:rsidRPr="00FB27A7">
        <w:rPr>
          <w:color w:val="000000"/>
          <w:sz w:val="22"/>
          <w:szCs w:val="22"/>
        </w:rPr>
        <w:t xml:space="preserve"> Уровень софинансирования из районного бюджета составляет 5 процентов.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>6.</w:t>
      </w:r>
      <w:r w:rsidRPr="00FB27A7">
        <w:rPr>
          <w:color w:val="000000"/>
          <w:sz w:val="22"/>
          <w:szCs w:val="22"/>
        </w:rPr>
        <w:t> 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50,0 тыс. руб.; в 2016 году – 50,0 тыс. руб.; в 2017 году – 50,0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left="-180" w:firstLine="88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 </w:t>
      </w:r>
      <w:r w:rsidRPr="00FB27A7">
        <w:rPr>
          <w:color w:val="000000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 предоставления субсидии: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т</w:t>
      </w:r>
      <w:r w:rsidRPr="00FB27A7">
        <w:rPr>
          <w:color w:val="000000"/>
        </w:rPr>
        <w:t>емп роста заготовительного оборота (</w:t>
      </w:r>
      <w:proofErr w:type="gramStart"/>
      <w:r w:rsidRPr="00FB27A7">
        <w:rPr>
          <w:color w:val="000000"/>
        </w:rPr>
        <w:t>в</w:t>
      </w:r>
      <w:proofErr w:type="gramEnd"/>
      <w:r w:rsidRPr="00FB27A7">
        <w:rPr>
          <w:color w:val="000000"/>
        </w:rPr>
        <w:t xml:space="preserve"> % к соответствующему периоду предыдущего года) не менее 110%;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доля продукции, закупленной на территории муниципального района от граждан, ведущих личное подсобное хозяйство </w:t>
      </w:r>
      <w:r w:rsidRPr="00FB27A7">
        <w:rPr>
          <w:color w:val="000000"/>
          <w:sz w:val="22"/>
          <w:szCs w:val="22"/>
        </w:rPr>
        <w:t>(% в заготовительном обороте субъекта предпринимательства) не менее 70 %;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д</w:t>
      </w:r>
      <w:r w:rsidRPr="00FB27A7">
        <w:rPr>
          <w:color w:val="000000"/>
        </w:rPr>
        <w:t xml:space="preserve">оля ЛПХ, </w:t>
      </w:r>
      <w:proofErr w:type="gramStart"/>
      <w:r w:rsidRPr="00FB27A7">
        <w:rPr>
          <w:color w:val="000000"/>
        </w:rPr>
        <w:t>вовлеченных</w:t>
      </w:r>
      <w:proofErr w:type="gramEnd"/>
      <w:r w:rsidRPr="00FB27A7">
        <w:rPr>
          <w:color w:val="000000"/>
        </w:rPr>
        <w:t xml:space="preserve"> в заготовительную деятельность </w:t>
      </w:r>
      <w:r w:rsidRPr="00FB27A7">
        <w:rPr>
          <w:color w:val="000000"/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д</w:t>
      </w:r>
      <w:r w:rsidRPr="00FB27A7">
        <w:rPr>
          <w:color w:val="000000"/>
        </w:rPr>
        <w:t xml:space="preserve">оля ЛПХ, </w:t>
      </w:r>
      <w:proofErr w:type="gramStart"/>
      <w:r w:rsidRPr="00FB27A7">
        <w:rPr>
          <w:color w:val="000000"/>
        </w:rPr>
        <w:t>заключивших</w:t>
      </w:r>
      <w:proofErr w:type="gramEnd"/>
      <w:r w:rsidRPr="00FB27A7">
        <w:rPr>
          <w:color w:val="000000"/>
        </w:rPr>
        <w:t xml:space="preserve"> договоры на поставку сельхозпродукции субъектам малого предпринимательства </w:t>
      </w:r>
      <w:r w:rsidRPr="00FB27A7">
        <w:rPr>
          <w:color w:val="000000"/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lastRenderedPageBreak/>
        <w:t>- у</w:t>
      </w:r>
      <w:r w:rsidRPr="00FB27A7">
        <w:rPr>
          <w:color w:val="000000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 </w:t>
      </w:r>
      <w:r w:rsidRPr="00FB27A7">
        <w:rPr>
          <w:color w:val="000000"/>
          <w:sz w:val="22"/>
          <w:szCs w:val="22"/>
        </w:rPr>
        <w:t>(по результатам информационно-аналитического наблюдения, % от числа обследованных) не менее 40 %;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у</w:t>
      </w:r>
      <w:r w:rsidRPr="00FB27A7">
        <w:rPr>
          <w:color w:val="000000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Наличие у субъектов предпринимательства в собственности или долгосрочной аренде стационарных торговых предприятий, </w:t>
      </w:r>
      <w:r w:rsidRPr="00FB27A7">
        <w:rPr>
          <w:color w:val="000000"/>
          <w:sz w:val="22"/>
          <w:szCs w:val="22"/>
        </w:rPr>
        <w:t>собственность или договор аренды, окончание действия которого истекает не ранее 1 января 2018г.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7. 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в размере 25,0 тыс. руб.; в 2016 году – 25,0 тыс. руб.; в 2017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деятельности.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18 декабря 2014 г. № 996 </w:t>
      </w:r>
      <w:r w:rsidRPr="00FB27A7">
        <w:rPr>
          <w:color w:val="000000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 предоставления субсидии: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т</w:t>
      </w:r>
      <w:r w:rsidRPr="00FB27A7">
        <w:rPr>
          <w:color w:val="000000"/>
        </w:rPr>
        <w:t>емп роста заготовительного оборота (</w:t>
      </w:r>
      <w:proofErr w:type="gramStart"/>
      <w:r w:rsidRPr="00FB27A7">
        <w:rPr>
          <w:color w:val="000000"/>
        </w:rPr>
        <w:t>в</w:t>
      </w:r>
      <w:proofErr w:type="gramEnd"/>
      <w:r w:rsidRPr="00FB27A7">
        <w:rPr>
          <w:color w:val="000000"/>
        </w:rPr>
        <w:t xml:space="preserve"> % к соответствующему периоду предыдущего года) не менее 110%;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доля продукции, закупленной на территории муниципального района от граждан, ведущих личное подсобное хозяйство </w:t>
      </w:r>
      <w:r w:rsidRPr="00FB27A7">
        <w:rPr>
          <w:color w:val="000000"/>
          <w:sz w:val="22"/>
          <w:szCs w:val="22"/>
        </w:rPr>
        <w:t>(% в заготовительном обороте субъекта предпринимательства) не менее 70 %;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д</w:t>
      </w:r>
      <w:r w:rsidRPr="00FB27A7">
        <w:rPr>
          <w:color w:val="000000"/>
        </w:rPr>
        <w:t xml:space="preserve">оля ЛПХ, </w:t>
      </w:r>
      <w:proofErr w:type="gramStart"/>
      <w:r w:rsidRPr="00FB27A7">
        <w:rPr>
          <w:color w:val="000000"/>
        </w:rPr>
        <w:t>вовлеченных</w:t>
      </w:r>
      <w:proofErr w:type="gramEnd"/>
      <w:r w:rsidRPr="00FB27A7">
        <w:rPr>
          <w:color w:val="000000"/>
        </w:rPr>
        <w:t xml:space="preserve"> в заготовительную деятельность </w:t>
      </w:r>
      <w:r w:rsidRPr="00FB27A7">
        <w:rPr>
          <w:color w:val="000000"/>
          <w:sz w:val="22"/>
          <w:szCs w:val="22"/>
        </w:rPr>
        <w:t>(% от числа зарегистрированных на территории муниципального района) не менее 1,5 %;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д</w:t>
      </w:r>
      <w:r w:rsidRPr="00FB27A7">
        <w:rPr>
          <w:color w:val="000000"/>
        </w:rPr>
        <w:t xml:space="preserve">оля ЛПХ, </w:t>
      </w:r>
      <w:proofErr w:type="gramStart"/>
      <w:r w:rsidRPr="00FB27A7">
        <w:rPr>
          <w:color w:val="000000"/>
        </w:rPr>
        <w:t>заключивших</w:t>
      </w:r>
      <w:proofErr w:type="gramEnd"/>
      <w:r w:rsidRPr="00FB27A7">
        <w:rPr>
          <w:color w:val="000000"/>
        </w:rPr>
        <w:t xml:space="preserve"> договоры на поставку сельхозпродукции субъектам малого предпринимательства </w:t>
      </w:r>
      <w:r w:rsidRPr="00FB27A7">
        <w:rPr>
          <w:color w:val="000000"/>
          <w:sz w:val="22"/>
          <w:szCs w:val="22"/>
        </w:rPr>
        <w:t>(% от числа вовлеченных в заготовительную деятельность субъектам предпринимательства) не менее 55%;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у</w:t>
      </w:r>
      <w:r w:rsidRPr="00FB27A7">
        <w:rPr>
          <w:color w:val="000000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 </w:t>
      </w:r>
      <w:r w:rsidRPr="00FB27A7">
        <w:rPr>
          <w:color w:val="000000"/>
          <w:sz w:val="22"/>
          <w:szCs w:val="22"/>
        </w:rPr>
        <w:t>(по результатам информационно-аналитического наблюдения, % от числа обследованных) не менее 40 %;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lastRenderedPageBreak/>
        <w:t>- у</w:t>
      </w:r>
      <w:r w:rsidRPr="00FB27A7">
        <w:rPr>
          <w:color w:val="000000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FB27A7">
        <w:rPr>
          <w:color w:val="000000"/>
        </w:rPr>
        <w:t>- Наличие у субъектов предпринимательства в собственности или долгосрочной аренде стационарных торговых предприятий, </w:t>
      </w:r>
      <w:r w:rsidRPr="00FB27A7">
        <w:rPr>
          <w:color w:val="000000"/>
          <w:sz w:val="22"/>
          <w:szCs w:val="22"/>
        </w:rPr>
        <w:t>собственность или договор аренды, окончание действия которого истекает не ранее 1 января 2018г.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2"/>
          <w:szCs w:val="22"/>
        </w:rPr>
      </w:pPr>
      <w:r w:rsidRPr="00FB27A7">
        <w:rPr>
          <w:color w:val="000000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F10DEF" w:rsidRPr="00FB27A7" w:rsidRDefault="00F10DEF" w:rsidP="00F10DEF">
      <w:pPr>
        <w:shd w:val="clear" w:color="auto" w:fill="FFFFFF"/>
        <w:spacing w:before="100" w:beforeAutospacing="1" w:after="120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8. 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в объеме - 620.0 тыс. руб.; в 2016 году – 680,0 тыс. руб.; в 2017 году – 720,0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18 декабря 2014 г. № 996 субъекту малого и среднего предпринимательства, осуществляющему свою деятельность на территории Добринского района.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 предоставления субсидий при наличии: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proofErr w:type="gramStart"/>
      <w:r w:rsidRPr="00FB27A7">
        <w:rPr>
          <w:color w:val="000000"/>
          <w:sz w:val="22"/>
          <w:szCs w:val="22"/>
        </w:rPr>
        <w:t xml:space="preserve"> ;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-долевого финансирования из местного бюджета части затрат в размере не менее десяти процентов.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Критерии предоставления субсидий: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наличие маршрутов сбора и доставки заказов населению при оказании бытовых услуг,</w:t>
      </w:r>
      <w:r>
        <w:rPr>
          <w:color w:val="000000"/>
          <w:sz w:val="22"/>
          <w:szCs w:val="22"/>
        </w:rPr>
        <w:t xml:space="preserve"> </w:t>
      </w:r>
      <w:r w:rsidRPr="00FB27A7">
        <w:rPr>
          <w:color w:val="000000"/>
          <w:sz w:val="22"/>
          <w:szCs w:val="22"/>
        </w:rPr>
        <w:t>утвержденных главой муниципального района.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>9</w:t>
      </w:r>
      <w:r w:rsidRPr="00FB27A7">
        <w:rPr>
          <w:color w:val="000000"/>
          <w:sz w:val="22"/>
          <w:szCs w:val="22"/>
        </w:rPr>
        <w:t>.</w:t>
      </w:r>
      <w:r w:rsidRPr="00FB27A7">
        <w:rPr>
          <w:b/>
          <w:bCs/>
          <w:color w:val="000000"/>
          <w:sz w:val="22"/>
          <w:szCs w:val="22"/>
        </w:rPr>
        <w:t> 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– 1100,0</w:t>
      </w:r>
      <w:r w:rsidRPr="00FB27A7">
        <w:rPr>
          <w:b/>
          <w:bCs/>
          <w:color w:val="FF0000"/>
          <w:sz w:val="22"/>
          <w:szCs w:val="22"/>
        </w:rPr>
        <w:t> </w:t>
      </w:r>
      <w:r w:rsidRPr="00FB27A7">
        <w:rPr>
          <w:b/>
          <w:bCs/>
          <w:color w:val="000000"/>
          <w:sz w:val="22"/>
          <w:szCs w:val="22"/>
        </w:rPr>
        <w:t xml:space="preserve">тыс. руб.; в 2016 году- 980,0 тыс. руб. в 2017 году – 950,0 тыс. руб. на возмещение части затрат юридических лиц и индивидуальных предпринимателей, осуществляющих торговое и бытовое обслуживание в сельских </w:t>
      </w:r>
      <w:r w:rsidRPr="00FB27A7">
        <w:rPr>
          <w:b/>
          <w:bCs/>
          <w:color w:val="000000"/>
          <w:sz w:val="22"/>
          <w:szCs w:val="22"/>
        </w:rPr>
        <w:lastRenderedPageBreak/>
        <w:t>населенных пунктах, направленных на реконструкцию и ремонт объектов торгового, бытового обслуживания и общественного питания сельского населения.</w:t>
      </w:r>
      <w:proofErr w:type="gramEnd"/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</w:t>
      </w:r>
      <w:r w:rsidRPr="00FB27A7">
        <w:rPr>
          <w:color w:val="FF0000"/>
          <w:sz w:val="22"/>
          <w:szCs w:val="22"/>
        </w:rPr>
        <w:t> </w:t>
      </w:r>
      <w:r w:rsidRPr="00FB27A7">
        <w:rPr>
          <w:color w:val="000000"/>
          <w:sz w:val="22"/>
          <w:szCs w:val="22"/>
        </w:rP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18 декабря 2014 г. № 996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1.​ Условием предоставления субсидий является долевое финансирование: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-​ из районного бюджета части затрат в размере не менее 80% по конкретному направлению;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-​ за счет собственных средств хозяйствующих субъектов в размере не менее 20% по конкретному направлению.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10. 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– 150, тыс. руб.; в 2016 году – 200,0 тыс. руб.; в 2017 году – 200,0 тыс. рублей </w:t>
      </w:r>
      <w:r w:rsidRPr="00FB27A7">
        <w:rPr>
          <w:b/>
          <w:bCs/>
          <w:color w:val="000000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FB27A7">
        <w:rPr>
          <w:b/>
          <w:bCs/>
          <w:color w:val="000000"/>
        </w:rPr>
        <w:t xml:space="preserve">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18 декабря 2014 г. № 996.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2015 году: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lastRenderedPageBreak/>
        <w:t>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3. критериями отбора юридических лиц и индивидуальных предпринимателей являются: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b/>
          <w:bCs/>
          <w:color w:val="000000"/>
          <w:sz w:val="22"/>
          <w:szCs w:val="22"/>
        </w:rPr>
        <w:t xml:space="preserve">11. </w:t>
      </w:r>
      <w:proofErr w:type="gramStart"/>
      <w:r w:rsidRPr="00FB27A7">
        <w:rPr>
          <w:b/>
          <w:bCs/>
          <w:color w:val="000000"/>
          <w:sz w:val="22"/>
          <w:szCs w:val="22"/>
        </w:rPr>
        <w:t>Субсидии в 2015 году – 10 тыс. руб.; в 2016 году – 20,0 тыс. руб. в 2017 году – 20,0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модульных) торговых киосков, павильонов, бытовок) расположенных в</w:t>
      </w:r>
      <w:proofErr w:type="gramEnd"/>
      <w:r w:rsidRPr="00FB27A7">
        <w:rPr>
          <w:b/>
          <w:bCs/>
          <w:color w:val="000000"/>
          <w:sz w:val="22"/>
          <w:szCs w:val="22"/>
        </w:rPr>
        <w:t xml:space="preserve"> населенных </w:t>
      </w:r>
      <w:proofErr w:type="gramStart"/>
      <w:r w:rsidRPr="00FB27A7">
        <w:rPr>
          <w:b/>
          <w:bCs/>
          <w:color w:val="000000"/>
          <w:sz w:val="22"/>
          <w:szCs w:val="22"/>
        </w:rPr>
        <w:t>пунктах</w:t>
      </w:r>
      <w:proofErr w:type="gramEnd"/>
      <w:r w:rsidRPr="00FB27A7">
        <w:rPr>
          <w:b/>
          <w:bCs/>
          <w:color w:val="000000"/>
          <w:sz w:val="22"/>
          <w:szCs w:val="22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18 декабря 2014 г. № 996.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Условия предоставления субсидий при наличии: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осуществляющих сбор и доставку заказов сельского населения при оказании бытовых услуг.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Критерии предоставления субсидий:</w:t>
      </w:r>
    </w:p>
    <w:p w:rsidR="00F10DEF" w:rsidRPr="00FB27A7" w:rsidRDefault="00F10DEF" w:rsidP="00F10DE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FB27A7">
        <w:rPr>
          <w:color w:val="000000"/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F10DEF" w:rsidRDefault="00F10DEF" w:rsidP="00F10DEF">
      <w:pPr>
        <w:ind w:left="4956" w:firstLine="709"/>
        <w:jc w:val="center"/>
      </w:pPr>
    </w:p>
    <w:p w:rsidR="00F10DEF" w:rsidRDefault="00F10DEF" w:rsidP="00F10DEF">
      <w:pPr>
        <w:ind w:left="4956" w:firstLine="709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left="4956"/>
        <w:jc w:val="center"/>
      </w:pPr>
    </w:p>
    <w:p w:rsidR="00F10DEF" w:rsidRDefault="00F10DEF" w:rsidP="00F10DEF">
      <w:pPr>
        <w:ind w:firstLine="709"/>
        <w:jc w:val="both"/>
        <w:rPr>
          <w:bCs/>
        </w:rPr>
        <w:sectPr w:rsidR="00F10DEF" w:rsidSect="00F10DEF">
          <w:pgSz w:w="11906" w:h="16838" w:code="9"/>
          <w:pgMar w:top="426" w:right="850" w:bottom="709" w:left="1701" w:header="708" w:footer="708" w:gutter="0"/>
          <w:cols w:space="708"/>
          <w:docGrid w:linePitch="360"/>
        </w:sectPr>
      </w:pPr>
    </w:p>
    <w:p w:rsidR="00F10DEF" w:rsidRPr="00D318DF" w:rsidRDefault="00F10DEF" w:rsidP="00F10DEF">
      <w:pPr>
        <w:ind w:firstLine="709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21</w:t>
      </w:r>
    </w:p>
    <w:p w:rsidR="00F10DEF" w:rsidRDefault="00F10DEF" w:rsidP="00F10DEF">
      <w:pPr>
        <w:ind w:left="4956"/>
        <w:jc w:val="right"/>
      </w:pPr>
      <w:r>
        <w:t xml:space="preserve">                            к  районному бюджету</w:t>
      </w:r>
      <w:r w:rsidRPr="0031536A">
        <w:t xml:space="preserve"> </w:t>
      </w:r>
      <w:r>
        <w:t>на 2015 год и на                                                                                 плановый период 2016</w:t>
      </w:r>
      <w:r w:rsidRPr="00EF659E">
        <w:t xml:space="preserve"> </w:t>
      </w:r>
      <w:r>
        <w:t>и 2017 годов</w:t>
      </w:r>
    </w:p>
    <w:p w:rsidR="00F10DEF" w:rsidRDefault="00F10DEF" w:rsidP="00F10DEF">
      <w:pPr>
        <w:ind w:left="4956"/>
        <w:jc w:val="right"/>
      </w:pPr>
    </w:p>
    <w:p w:rsidR="00F10DEF" w:rsidRDefault="00F10DEF" w:rsidP="00F10DEF">
      <w:pPr>
        <w:ind w:left="4956"/>
        <w:jc w:val="center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193"/>
        <w:gridCol w:w="916"/>
        <w:gridCol w:w="4247"/>
        <w:gridCol w:w="4224"/>
        <w:gridCol w:w="3206"/>
      </w:tblGrid>
      <w:tr w:rsidR="00F10DEF" w:rsidRPr="00F10DEF" w:rsidTr="00C850EB">
        <w:trPr>
          <w:trHeight w:val="868"/>
        </w:trPr>
        <w:tc>
          <w:tcPr>
            <w:tcW w:w="0" w:type="auto"/>
            <w:gridSpan w:val="5"/>
            <w:hideMark/>
          </w:tcPr>
          <w:p w:rsidR="00F10DEF" w:rsidRDefault="00F10DEF" w:rsidP="00F10DEF">
            <w:pPr>
              <w:jc w:val="center"/>
              <w:rPr>
                <w:b/>
                <w:bCs/>
                <w:color w:val="000000"/>
              </w:rPr>
            </w:pPr>
          </w:p>
          <w:p w:rsidR="00F10DEF" w:rsidRPr="00F10DEF" w:rsidRDefault="00F10DEF" w:rsidP="00F10DEF">
            <w:pPr>
              <w:jc w:val="center"/>
            </w:pPr>
            <w:r w:rsidRPr="00F10DEF">
              <w:rPr>
                <w:b/>
                <w:bCs/>
                <w:color w:val="000000"/>
              </w:rPr>
              <w:t>Межбюджетные трансферты из бюджета Добринского муниципального района в бюджеты сельских поселений на 2015 год</w:t>
            </w:r>
          </w:p>
        </w:tc>
      </w:tr>
      <w:tr w:rsidR="00F10DEF" w:rsidRPr="00EA12E7" w:rsidTr="00C850EB">
        <w:trPr>
          <w:trHeight w:val="420"/>
        </w:trPr>
        <w:tc>
          <w:tcPr>
            <w:tcW w:w="0" w:type="auto"/>
            <w:hideMark/>
          </w:tcPr>
          <w:p w:rsidR="00F10DEF" w:rsidRPr="00EA12E7" w:rsidRDefault="00F10DEF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10DEF" w:rsidRPr="00EA12E7" w:rsidRDefault="00F10DEF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F10DEF" w:rsidRPr="00EA12E7" w:rsidRDefault="00F10DEF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F10DEF" w:rsidRPr="00EA12E7" w:rsidRDefault="00F10DEF" w:rsidP="00C850EB">
            <w:pPr>
              <w:jc w:val="right"/>
              <w:rPr>
                <w:color w:val="000000"/>
                <w:sz w:val="22"/>
                <w:szCs w:val="22"/>
              </w:rPr>
            </w:pPr>
            <w:r w:rsidRPr="00EA12E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A12E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A12E7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10DEF" w:rsidRPr="00F10DEF" w:rsidTr="00C850EB">
        <w:trPr>
          <w:trHeight w:val="345"/>
        </w:trPr>
        <w:tc>
          <w:tcPr>
            <w:tcW w:w="0" w:type="auto"/>
            <w:vMerge w:val="restart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4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F10DEF" w:rsidRPr="00F10DEF" w:rsidTr="00C850EB">
        <w:trPr>
          <w:trHeight w:val="4665"/>
        </w:trPr>
        <w:tc>
          <w:tcPr>
            <w:tcW w:w="0" w:type="auto"/>
            <w:vMerge/>
            <w:hideMark/>
          </w:tcPr>
          <w:p w:rsidR="00F10DEF" w:rsidRPr="00F10DEF" w:rsidRDefault="00F10DEF" w:rsidP="00C85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10DEF"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F10DEF">
              <w:rPr>
                <w:color w:val="000000"/>
                <w:sz w:val="20"/>
                <w:szCs w:val="20"/>
              </w:rPr>
              <w:t xml:space="preserve">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10DEF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10DEF">
              <w:rPr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F10DEF" w:rsidRPr="00F10DEF" w:rsidTr="00C850EB">
        <w:trPr>
          <w:trHeight w:val="48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Березнеговатский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809.1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644.1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165.0</w:t>
            </w:r>
          </w:p>
        </w:tc>
      </w:tr>
      <w:tr w:rsidR="00F10DEF" w:rsidRPr="00F10DEF" w:rsidTr="00C850EB">
        <w:trPr>
          <w:trHeight w:val="48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Богородицкий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803.1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652.2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150.9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F10DEF">
        <w:trPr>
          <w:trHeight w:val="859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В. Матренский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848.8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848.8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lastRenderedPageBreak/>
              <w:t>Сельское поселение Демшинский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327.8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327.8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Добринский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6,530.7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4,487.4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1890.8</w:t>
            </w:r>
          </w:p>
        </w:tc>
      </w:tr>
      <w:tr w:rsidR="00F10DEF" w:rsidRPr="00F10DEF" w:rsidTr="00C850EB">
        <w:trPr>
          <w:trHeight w:val="45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Дубовской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578.8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409.1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130.4</w:t>
            </w:r>
          </w:p>
        </w:tc>
      </w:tr>
      <w:tr w:rsidR="00F10DEF" w:rsidRPr="00F10DEF" w:rsidTr="00C850EB">
        <w:trPr>
          <w:trHeight w:val="45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Дуровский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453.9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453.9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48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Каверинский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625.7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529.5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96.2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Мазейский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1,037.3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373.6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566.7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97.0</w:t>
            </w:r>
          </w:p>
        </w:tc>
      </w:tr>
      <w:tr w:rsidR="00F10DEF" w:rsidRPr="00F10DEF" w:rsidTr="00C850EB">
        <w:trPr>
          <w:trHeight w:val="48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Нижнематренский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647.6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647.6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45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Новочеркутинский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300.3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300.3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Павловский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506.6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506.6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Петровский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810.8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560.4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228.0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395.8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383.9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7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Ср. Матренский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256.8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256.8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Талицкий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898.5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898.5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0DEF" w:rsidRPr="00F10DEF" w:rsidTr="00C850EB">
        <w:trPr>
          <w:trHeight w:val="51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Тихвинский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717.6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633.8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83.8</w:t>
            </w:r>
          </w:p>
        </w:tc>
      </w:tr>
      <w:tr w:rsidR="00F10DEF" w:rsidRPr="00F10DEF" w:rsidTr="00C850EB">
        <w:trPr>
          <w:trHeight w:val="54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3,128.3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747.3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2,344.0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F10DEF">
              <w:rPr>
                <w:color w:val="000000"/>
                <w:sz w:val="20"/>
                <w:szCs w:val="20"/>
              </w:rPr>
              <w:t>37.0</w:t>
            </w:r>
          </w:p>
        </w:tc>
      </w:tr>
      <w:tr w:rsidR="00F10DEF" w:rsidRPr="00F10DEF" w:rsidTr="00C850EB">
        <w:trPr>
          <w:trHeight w:val="420"/>
        </w:trPr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19,677.5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13,661.6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3,287.7</w:t>
            </w:r>
          </w:p>
        </w:tc>
        <w:tc>
          <w:tcPr>
            <w:tcW w:w="0" w:type="auto"/>
            <w:hideMark/>
          </w:tcPr>
          <w:p w:rsidR="00F10DEF" w:rsidRPr="00F10DEF" w:rsidRDefault="00F10DEF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DEF">
              <w:rPr>
                <w:b/>
                <w:bCs/>
                <w:color w:val="000000"/>
                <w:sz w:val="20"/>
                <w:szCs w:val="20"/>
              </w:rPr>
              <w:t>2,728.2</w:t>
            </w:r>
          </w:p>
        </w:tc>
      </w:tr>
    </w:tbl>
    <w:p w:rsidR="00936155" w:rsidRDefault="00936155">
      <w:bookmarkStart w:id="0" w:name="_GoBack"/>
      <w:bookmarkEnd w:id="0"/>
    </w:p>
    <w:sectPr w:rsidR="00936155" w:rsidSect="00F10D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88"/>
    <w:multiLevelType w:val="multilevel"/>
    <w:tmpl w:val="4BB84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037E"/>
    <w:multiLevelType w:val="multilevel"/>
    <w:tmpl w:val="6BE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1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5177F"/>
    <w:multiLevelType w:val="multilevel"/>
    <w:tmpl w:val="3038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7"/>
  </w:num>
  <w:num w:numId="5">
    <w:abstractNumId w:val="26"/>
  </w:num>
  <w:num w:numId="6">
    <w:abstractNumId w:val="31"/>
  </w:num>
  <w:num w:numId="7">
    <w:abstractNumId w:val="9"/>
  </w:num>
  <w:num w:numId="8">
    <w:abstractNumId w:val="22"/>
  </w:num>
  <w:num w:numId="9">
    <w:abstractNumId w:val="3"/>
  </w:num>
  <w:num w:numId="10">
    <w:abstractNumId w:val="28"/>
  </w:num>
  <w:num w:numId="11">
    <w:abstractNumId w:val="4"/>
  </w:num>
  <w:num w:numId="12">
    <w:abstractNumId w:val="32"/>
  </w:num>
  <w:num w:numId="13">
    <w:abstractNumId w:val="20"/>
  </w:num>
  <w:num w:numId="14">
    <w:abstractNumId w:val="14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25"/>
  </w:num>
  <w:num w:numId="22">
    <w:abstractNumId w:val="23"/>
  </w:num>
  <w:num w:numId="23">
    <w:abstractNumId w:val="16"/>
  </w:num>
  <w:num w:numId="24">
    <w:abstractNumId w:val="8"/>
  </w:num>
  <w:num w:numId="25">
    <w:abstractNumId w:val="21"/>
  </w:num>
  <w:num w:numId="26">
    <w:abstractNumId w:val="2"/>
  </w:num>
  <w:num w:numId="27">
    <w:abstractNumId w:val="24"/>
  </w:num>
  <w:num w:numId="28">
    <w:abstractNumId w:val="30"/>
  </w:num>
  <w:num w:numId="29">
    <w:abstractNumId w:val="29"/>
  </w:num>
  <w:num w:numId="30">
    <w:abstractNumId w:val="13"/>
  </w:num>
  <w:num w:numId="31">
    <w:abstractNumId w:val="0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F"/>
    <w:rsid w:val="00936155"/>
    <w:rsid w:val="00F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0D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0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0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F10D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10D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10D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D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D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0D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D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0D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D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0D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F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"/>
    <w:basedOn w:val="a"/>
    <w:rsid w:val="00F10DEF"/>
    <w:pPr>
      <w:spacing w:line="240" w:lineRule="atLeast"/>
      <w:ind w:left="5103"/>
    </w:pPr>
    <w:rPr>
      <w:sz w:val="28"/>
      <w:szCs w:val="20"/>
    </w:rPr>
  </w:style>
  <w:style w:type="paragraph" w:styleId="31">
    <w:name w:val="Body Text Indent 3"/>
    <w:basedOn w:val="a"/>
    <w:link w:val="32"/>
    <w:rsid w:val="00F10DEF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10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10DE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10D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10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10DE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10D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F10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10D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F10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F10DEF"/>
    <w:pPr>
      <w:jc w:val="center"/>
    </w:pPr>
    <w:rPr>
      <w:sz w:val="32"/>
      <w:szCs w:val="20"/>
    </w:rPr>
  </w:style>
  <w:style w:type="character" w:customStyle="1" w:styleId="s1">
    <w:name w:val="s1"/>
    <w:basedOn w:val="a0"/>
    <w:rsid w:val="00F10DEF"/>
  </w:style>
  <w:style w:type="paragraph" w:customStyle="1" w:styleId="p4">
    <w:name w:val="p4"/>
    <w:basedOn w:val="a"/>
    <w:rsid w:val="00F10DEF"/>
    <w:pPr>
      <w:spacing w:before="100" w:beforeAutospacing="1" w:after="100" w:afterAutospacing="1"/>
    </w:pPr>
  </w:style>
  <w:style w:type="paragraph" w:customStyle="1" w:styleId="p5">
    <w:name w:val="p5"/>
    <w:basedOn w:val="a"/>
    <w:rsid w:val="00F10D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DEF"/>
  </w:style>
  <w:style w:type="paragraph" w:customStyle="1" w:styleId="p6">
    <w:name w:val="p6"/>
    <w:basedOn w:val="a"/>
    <w:rsid w:val="00F10DEF"/>
    <w:pPr>
      <w:spacing w:before="100" w:beforeAutospacing="1" w:after="100" w:afterAutospacing="1"/>
    </w:pPr>
  </w:style>
  <w:style w:type="paragraph" w:customStyle="1" w:styleId="p7">
    <w:name w:val="p7"/>
    <w:basedOn w:val="a"/>
    <w:rsid w:val="00F10DEF"/>
    <w:pPr>
      <w:spacing w:before="100" w:beforeAutospacing="1" w:after="100" w:afterAutospacing="1"/>
    </w:pPr>
  </w:style>
  <w:style w:type="character" w:customStyle="1" w:styleId="s3">
    <w:name w:val="s3"/>
    <w:basedOn w:val="a0"/>
    <w:rsid w:val="00F10DEF"/>
  </w:style>
  <w:style w:type="paragraph" w:styleId="23">
    <w:name w:val="Body Text 2"/>
    <w:basedOn w:val="a"/>
    <w:link w:val="24"/>
    <w:uiPriority w:val="99"/>
    <w:rsid w:val="00F10D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0DEF"/>
    <w:pPr>
      <w:spacing w:before="100" w:beforeAutospacing="1" w:after="100" w:afterAutospacing="1"/>
    </w:pPr>
  </w:style>
  <w:style w:type="paragraph" w:customStyle="1" w:styleId="p15">
    <w:name w:val="p15"/>
    <w:basedOn w:val="a"/>
    <w:rsid w:val="00F10DEF"/>
    <w:pPr>
      <w:spacing w:before="100" w:beforeAutospacing="1" w:after="100" w:afterAutospacing="1"/>
    </w:pPr>
  </w:style>
  <w:style w:type="paragraph" w:customStyle="1" w:styleId="p20">
    <w:name w:val="p20"/>
    <w:basedOn w:val="a"/>
    <w:rsid w:val="00F10DEF"/>
    <w:pPr>
      <w:spacing w:before="100" w:beforeAutospacing="1" w:after="100" w:afterAutospacing="1"/>
    </w:pPr>
  </w:style>
  <w:style w:type="paragraph" w:customStyle="1" w:styleId="p21">
    <w:name w:val="p21"/>
    <w:basedOn w:val="a"/>
    <w:rsid w:val="00F10DEF"/>
    <w:pPr>
      <w:spacing w:before="100" w:beforeAutospacing="1" w:after="100" w:afterAutospacing="1"/>
    </w:pPr>
  </w:style>
  <w:style w:type="character" w:customStyle="1" w:styleId="s7">
    <w:name w:val="s7"/>
    <w:basedOn w:val="a0"/>
    <w:rsid w:val="00F10DEF"/>
  </w:style>
  <w:style w:type="paragraph" w:customStyle="1" w:styleId="p13">
    <w:name w:val="p13"/>
    <w:basedOn w:val="a"/>
    <w:rsid w:val="00F10DEF"/>
    <w:pPr>
      <w:spacing w:before="100" w:beforeAutospacing="1" w:after="100" w:afterAutospacing="1"/>
    </w:pPr>
  </w:style>
  <w:style w:type="paragraph" w:customStyle="1" w:styleId="p22">
    <w:name w:val="p22"/>
    <w:basedOn w:val="a"/>
    <w:rsid w:val="00F10DEF"/>
    <w:pPr>
      <w:spacing w:before="100" w:beforeAutospacing="1" w:after="100" w:afterAutospacing="1"/>
    </w:pPr>
  </w:style>
  <w:style w:type="character" w:customStyle="1" w:styleId="s5">
    <w:name w:val="s5"/>
    <w:basedOn w:val="a0"/>
    <w:rsid w:val="00F10DEF"/>
  </w:style>
  <w:style w:type="paragraph" w:customStyle="1" w:styleId="p23">
    <w:name w:val="p23"/>
    <w:basedOn w:val="a"/>
    <w:rsid w:val="00F10DEF"/>
    <w:pPr>
      <w:spacing w:before="100" w:beforeAutospacing="1" w:after="100" w:afterAutospacing="1"/>
    </w:pPr>
  </w:style>
  <w:style w:type="paragraph" w:customStyle="1" w:styleId="p24">
    <w:name w:val="p24"/>
    <w:basedOn w:val="a"/>
    <w:rsid w:val="00F10DEF"/>
    <w:pPr>
      <w:spacing w:before="100" w:beforeAutospacing="1" w:after="100" w:afterAutospacing="1"/>
    </w:pPr>
  </w:style>
  <w:style w:type="paragraph" w:customStyle="1" w:styleId="p16">
    <w:name w:val="p16"/>
    <w:basedOn w:val="a"/>
    <w:rsid w:val="00F10DEF"/>
    <w:pPr>
      <w:spacing w:before="100" w:beforeAutospacing="1" w:after="100" w:afterAutospacing="1"/>
    </w:pPr>
  </w:style>
  <w:style w:type="character" w:customStyle="1" w:styleId="s6">
    <w:name w:val="s6"/>
    <w:basedOn w:val="a0"/>
    <w:rsid w:val="00F10DEF"/>
  </w:style>
  <w:style w:type="character" w:customStyle="1" w:styleId="ad">
    <w:name w:val="Нижний колонтитул Знак"/>
    <w:basedOn w:val="a0"/>
    <w:link w:val="ae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F10DE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F10DEF"/>
    <w:pPr>
      <w:spacing w:after="120"/>
    </w:pPr>
  </w:style>
  <w:style w:type="character" w:customStyle="1" w:styleId="af0">
    <w:name w:val="Основной текст Знак"/>
    <w:basedOn w:val="a0"/>
    <w:link w:val="af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10DE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10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0DE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10DEF"/>
    <w:rPr>
      <w:color w:val="0000FF"/>
      <w:u w:val="single"/>
    </w:rPr>
  </w:style>
  <w:style w:type="paragraph" w:styleId="33">
    <w:name w:val="Body Text 3"/>
    <w:basedOn w:val="a"/>
    <w:link w:val="34"/>
    <w:unhideWhenUsed/>
    <w:rsid w:val="00F10D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0D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F10DEF"/>
    <w:rPr>
      <w:rFonts w:ascii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F10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F10DEF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F10DEF"/>
    <w:pPr>
      <w:ind w:left="720"/>
      <w:contextualSpacing/>
    </w:pPr>
    <w:rPr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10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F10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s2">
    <w:name w:val="s2"/>
    <w:basedOn w:val="a0"/>
    <w:rsid w:val="00F10DEF"/>
  </w:style>
  <w:style w:type="character" w:customStyle="1" w:styleId="s4">
    <w:name w:val="s4"/>
    <w:basedOn w:val="a0"/>
    <w:rsid w:val="00F10DEF"/>
  </w:style>
  <w:style w:type="paragraph" w:customStyle="1" w:styleId="ConsPlusNormal">
    <w:name w:val="ConsPlusNormal"/>
    <w:rsid w:val="00F1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F10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F1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F10DEF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1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0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10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F10D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1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F10DEF"/>
  </w:style>
  <w:style w:type="character" w:customStyle="1" w:styleId="b-buttoninner">
    <w:name w:val="b-button__inner"/>
    <w:basedOn w:val="a0"/>
    <w:rsid w:val="00F10DEF"/>
  </w:style>
  <w:style w:type="character" w:customStyle="1" w:styleId="b-buttontext">
    <w:name w:val="b-button__text"/>
    <w:basedOn w:val="a0"/>
    <w:rsid w:val="00F10DEF"/>
  </w:style>
  <w:style w:type="character" w:customStyle="1" w:styleId="b-headertitle">
    <w:name w:val="b-header__title"/>
    <w:basedOn w:val="a0"/>
    <w:rsid w:val="00F10DEF"/>
  </w:style>
  <w:style w:type="paragraph" w:styleId="af9">
    <w:name w:val="Normal (Web)"/>
    <w:basedOn w:val="a"/>
    <w:uiPriority w:val="99"/>
    <w:unhideWhenUsed/>
    <w:rsid w:val="00F10DEF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F10DEF"/>
  </w:style>
  <w:style w:type="character" w:customStyle="1" w:styleId="z-">
    <w:name w:val="z-Начало формы Знак"/>
    <w:basedOn w:val="a0"/>
    <w:link w:val="z-0"/>
    <w:uiPriority w:val="99"/>
    <w:semiHidden/>
    <w:rsid w:val="00F10D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10D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F10D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F10D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F10D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F10DEF"/>
  </w:style>
  <w:style w:type="paragraph" w:customStyle="1" w:styleId="p8">
    <w:name w:val="p8"/>
    <w:basedOn w:val="a"/>
    <w:rsid w:val="00F10DEF"/>
    <w:pPr>
      <w:spacing w:before="100" w:beforeAutospacing="1" w:after="100" w:afterAutospacing="1"/>
    </w:pPr>
  </w:style>
  <w:style w:type="paragraph" w:customStyle="1" w:styleId="p11">
    <w:name w:val="p11"/>
    <w:basedOn w:val="a"/>
    <w:rsid w:val="00F10DEF"/>
    <w:pPr>
      <w:spacing w:before="100" w:beforeAutospacing="1" w:after="100" w:afterAutospacing="1"/>
    </w:pPr>
  </w:style>
  <w:style w:type="paragraph" w:customStyle="1" w:styleId="p1">
    <w:name w:val="p1"/>
    <w:basedOn w:val="a"/>
    <w:rsid w:val="00F10DEF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F10D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F10DEF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F10DEF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F10DEF"/>
    <w:rPr>
      <w:b/>
      <w:bCs/>
    </w:rPr>
  </w:style>
  <w:style w:type="character" w:customStyle="1" w:styleId="s21">
    <w:name w:val="s21"/>
    <w:basedOn w:val="a0"/>
    <w:rsid w:val="00F10DEF"/>
    <w:rPr>
      <w:b/>
      <w:bCs/>
      <w:color w:val="000000"/>
    </w:rPr>
  </w:style>
  <w:style w:type="character" w:customStyle="1" w:styleId="s31">
    <w:name w:val="s31"/>
    <w:basedOn w:val="a0"/>
    <w:rsid w:val="00F10DEF"/>
    <w:rPr>
      <w:color w:val="000000"/>
    </w:rPr>
  </w:style>
  <w:style w:type="paragraph" w:customStyle="1" w:styleId="p2">
    <w:name w:val="p2"/>
    <w:basedOn w:val="a"/>
    <w:rsid w:val="00F10DEF"/>
    <w:pPr>
      <w:spacing w:before="100" w:beforeAutospacing="1" w:after="100" w:afterAutospacing="1"/>
    </w:pPr>
  </w:style>
  <w:style w:type="paragraph" w:customStyle="1" w:styleId="p12">
    <w:name w:val="p12"/>
    <w:basedOn w:val="a"/>
    <w:rsid w:val="00F10DEF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F10DEF"/>
    <w:rPr>
      <w:b/>
      <w:bCs/>
      <w:color w:val="0000FF"/>
    </w:rPr>
  </w:style>
  <w:style w:type="character" w:customStyle="1" w:styleId="s51">
    <w:name w:val="s51"/>
    <w:basedOn w:val="a0"/>
    <w:rsid w:val="00F10DEF"/>
    <w:rPr>
      <w:b/>
      <w:bCs/>
      <w:color w:val="0000FF"/>
    </w:rPr>
  </w:style>
  <w:style w:type="paragraph" w:customStyle="1" w:styleId="p14">
    <w:name w:val="p14"/>
    <w:basedOn w:val="a"/>
    <w:rsid w:val="00F10DEF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7">
    <w:name w:val="p17"/>
    <w:basedOn w:val="a"/>
    <w:rsid w:val="00F10DEF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F10DEF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6">
    <w:name w:val="s16"/>
    <w:basedOn w:val="a0"/>
    <w:rsid w:val="00F10DEF"/>
    <w:rPr>
      <w:b/>
      <w:bCs/>
    </w:rPr>
  </w:style>
  <w:style w:type="character" w:customStyle="1" w:styleId="s61">
    <w:name w:val="s61"/>
    <w:basedOn w:val="a0"/>
    <w:rsid w:val="00F10DEF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F10DEF"/>
    <w:rPr>
      <w:sz w:val="22"/>
      <w:szCs w:val="22"/>
    </w:rPr>
  </w:style>
  <w:style w:type="character" w:customStyle="1" w:styleId="s81">
    <w:name w:val="s81"/>
    <w:basedOn w:val="a0"/>
    <w:rsid w:val="00F10DEF"/>
  </w:style>
  <w:style w:type="character" w:customStyle="1" w:styleId="s91">
    <w:name w:val="s91"/>
    <w:basedOn w:val="a0"/>
    <w:rsid w:val="00F10DEF"/>
  </w:style>
  <w:style w:type="character" w:customStyle="1" w:styleId="s101">
    <w:name w:val="s101"/>
    <w:basedOn w:val="a0"/>
    <w:rsid w:val="00F10DEF"/>
  </w:style>
  <w:style w:type="character" w:customStyle="1" w:styleId="s111">
    <w:name w:val="s111"/>
    <w:basedOn w:val="a0"/>
    <w:rsid w:val="00F10DEF"/>
  </w:style>
  <w:style w:type="character" w:customStyle="1" w:styleId="s121">
    <w:name w:val="s121"/>
    <w:basedOn w:val="a0"/>
    <w:rsid w:val="00F10DEF"/>
    <w:rPr>
      <w:b/>
      <w:bCs/>
      <w:color w:val="FF0000"/>
    </w:rPr>
  </w:style>
  <w:style w:type="character" w:customStyle="1" w:styleId="s131">
    <w:name w:val="s131"/>
    <w:basedOn w:val="a0"/>
    <w:rsid w:val="00F10DEF"/>
    <w:rPr>
      <w:color w:val="000000"/>
    </w:rPr>
  </w:style>
  <w:style w:type="character" w:customStyle="1" w:styleId="s141">
    <w:name w:val="s141"/>
    <w:basedOn w:val="a0"/>
    <w:rsid w:val="00F10DEF"/>
  </w:style>
  <w:style w:type="character" w:customStyle="1" w:styleId="s151">
    <w:name w:val="s151"/>
    <w:basedOn w:val="a0"/>
    <w:rsid w:val="00F10DEF"/>
    <w:rPr>
      <w:b/>
      <w:bCs/>
      <w:sz w:val="24"/>
      <w:szCs w:val="24"/>
    </w:rPr>
  </w:style>
  <w:style w:type="paragraph" w:customStyle="1" w:styleId="13">
    <w:name w:val="Обычный1"/>
    <w:rsid w:val="00F10D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5">
    <w:name w:val="p25"/>
    <w:basedOn w:val="a"/>
    <w:rsid w:val="00F10DEF"/>
    <w:pPr>
      <w:spacing w:before="100" w:beforeAutospacing="1" w:after="100" w:afterAutospacing="1"/>
    </w:pPr>
  </w:style>
  <w:style w:type="character" w:customStyle="1" w:styleId="s8">
    <w:name w:val="s8"/>
    <w:basedOn w:val="a0"/>
    <w:rsid w:val="00F10DEF"/>
  </w:style>
  <w:style w:type="character" w:customStyle="1" w:styleId="s110">
    <w:name w:val="s110"/>
    <w:basedOn w:val="a0"/>
    <w:rsid w:val="00F10DEF"/>
    <w:rPr>
      <w:b/>
      <w:bCs/>
    </w:rPr>
  </w:style>
  <w:style w:type="character" w:customStyle="1" w:styleId="s161">
    <w:name w:val="s161"/>
    <w:basedOn w:val="a0"/>
    <w:rsid w:val="00F10DEF"/>
    <w:rPr>
      <w:i/>
      <w:iCs/>
    </w:rPr>
  </w:style>
  <w:style w:type="character" w:customStyle="1" w:styleId="s171">
    <w:name w:val="s171"/>
    <w:basedOn w:val="a0"/>
    <w:rsid w:val="00F10DEF"/>
    <w:rPr>
      <w:color w:val="000000"/>
    </w:rPr>
  </w:style>
  <w:style w:type="character" w:customStyle="1" w:styleId="s181">
    <w:name w:val="s181"/>
    <w:basedOn w:val="a0"/>
    <w:rsid w:val="00F10DEF"/>
  </w:style>
  <w:style w:type="character" w:customStyle="1" w:styleId="s191">
    <w:name w:val="s191"/>
    <w:basedOn w:val="a0"/>
    <w:rsid w:val="00F10DEF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F10D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F10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F10DEF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F10DEF"/>
  </w:style>
  <w:style w:type="paragraph" w:customStyle="1" w:styleId="b2">
    <w:name w:val="b2"/>
    <w:basedOn w:val="a"/>
    <w:rsid w:val="00F10DEF"/>
    <w:pPr>
      <w:spacing w:before="284" w:after="328"/>
      <w:ind w:left="539" w:right="386"/>
    </w:pPr>
  </w:style>
  <w:style w:type="paragraph" w:customStyle="1" w:styleId="t1">
    <w:name w:val="t1"/>
    <w:basedOn w:val="a"/>
    <w:rsid w:val="00F10DEF"/>
    <w:pPr>
      <w:spacing w:before="100" w:beforeAutospacing="1" w:after="100" w:afterAutospacing="1"/>
    </w:pPr>
  </w:style>
  <w:style w:type="paragraph" w:customStyle="1" w:styleId="r1">
    <w:name w:val="r1"/>
    <w:basedOn w:val="a"/>
    <w:rsid w:val="00F10DEF"/>
    <w:pPr>
      <w:spacing w:before="100" w:beforeAutospacing="1" w:after="100" w:afterAutospacing="1"/>
    </w:pPr>
  </w:style>
  <w:style w:type="paragraph" w:customStyle="1" w:styleId="td1">
    <w:name w:val="td1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F10DEF"/>
    <w:pPr>
      <w:spacing w:before="100" w:beforeAutospacing="1" w:after="100" w:afterAutospacing="1"/>
    </w:pPr>
  </w:style>
  <w:style w:type="paragraph" w:customStyle="1" w:styleId="r3">
    <w:name w:val="r3"/>
    <w:basedOn w:val="a"/>
    <w:rsid w:val="00F10DEF"/>
    <w:pPr>
      <w:spacing w:before="100" w:beforeAutospacing="1" w:after="100" w:afterAutospacing="1"/>
    </w:pPr>
  </w:style>
  <w:style w:type="paragraph" w:customStyle="1" w:styleId="r4">
    <w:name w:val="r4"/>
    <w:basedOn w:val="a"/>
    <w:rsid w:val="00F10DEF"/>
    <w:pPr>
      <w:spacing w:before="100" w:beforeAutospacing="1" w:after="100" w:afterAutospacing="1"/>
    </w:pPr>
  </w:style>
  <w:style w:type="paragraph" w:customStyle="1" w:styleId="r5">
    <w:name w:val="r5"/>
    <w:basedOn w:val="a"/>
    <w:rsid w:val="00F10DEF"/>
    <w:pPr>
      <w:spacing w:before="100" w:beforeAutospacing="1" w:after="100" w:afterAutospacing="1"/>
    </w:pPr>
  </w:style>
  <w:style w:type="paragraph" w:customStyle="1" w:styleId="r6">
    <w:name w:val="r6"/>
    <w:basedOn w:val="a"/>
    <w:rsid w:val="00F10DEF"/>
    <w:pPr>
      <w:spacing w:before="100" w:beforeAutospacing="1" w:after="100" w:afterAutospacing="1"/>
    </w:pPr>
  </w:style>
  <w:style w:type="paragraph" w:customStyle="1" w:styleId="r7">
    <w:name w:val="r7"/>
    <w:basedOn w:val="a"/>
    <w:rsid w:val="00F10DEF"/>
    <w:pPr>
      <w:spacing w:before="100" w:beforeAutospacing="1" w:after="100" w:afterAutospacing="1"/>
    </w:pPr>
  </w:style>
  <w:style w:type="paragraph" w:customStyle="1" w:styleId="r8">
    <w:name w:val="r8"/>
    <w:basedOn w:val="a"/>
    <w:rsid w:val="00F10DEF"/>
    <w:pPr>
      <w:spacing w:before="100" w:beforeAutospacing="1" w:after="100" w:afterAutospacing="1"/>
    </w:pPr>
  </w:style>
  <w:style w:type="paragraph" w:customStyle="1" w:styleId="r9">
    <w:name w:val="r9"/>
    <w:basedOn w:val="a"/>
    <w:rsid w:val="00F10DEF"/>
    <w:pPr>
      <w:spacing w:before="100" w:beforeAutospacing="1" w:after="100" w:afterAutospacing="1"/>
    </w:pPr>
  </w:style>
  <w:style w:type="paragraph" w:customStyle="1" w:styleId="r10">
    <w:name w:val="r10"/>
    <w:basedOn w:val="a"/>
    <w:rsid w:val="00F10DEF"/>
    <w:pPr>
      <w:spacing w:before="100" w:beforeAutospacing="1" w:after="100" w:afterAutospacing="1"/>
    </w:pPr>
  </w:style>
  <w:style w:type="paragraph" w:customStyle="1" w:styleId="r11">
    <w:name w:val="r11"/>
    <w:basedOn w:val="a"/>
    <w:rsid w:val="00F10DEF"/>
    <w:pPr>
      <w:spacing w:before="100" w:beforeAutospacing="1" w:after="100" w:afterAutospacing="1"/>
    </w:pPr>
  </w:style>
  <w:style w:type="paragraph" w:customStyle="1" w:styleId="r12">
    <w:name w:val="r12"/>
    <w:basedOn w:val="a"/>
    <w:rsid w:val="00F10DEF"/>
    <w:pPr>
      <w:spacing w:before="100" w:beforeAutospacing="1" w:after="100" w:afterAutospacing="1"/>
    </w:pPr>
  </w:style>
  <w:style w:type="paragraph" w:customStyle="1" w:styleId="r13">
    <w:name w:val="r13"/>
    <w:basedOn w:val="a"/>
    <w:rsid w:val="00F10DEF"/>
    <w:pPr>
      <w:spacing w:before="100" w:beforeAutospacing="1" w:after="100" w:afterAutospacing="1"/>
    </w:pPr>
  </w:style>
  <w:style w:type="paragraph" w:customStyle="1" w:styleId="r14">
    <w:name w:val="r14"/>
    <w:basedOn w:val="a"/>
    <w:rsid w:val="00F10DEF"/>
    <w:pPr>
      <w:spacing w:before="100" w:beforeAutospacing="1" w:after="100" w:afterAutospacing="1"/>
    </w:pPr>
  </w:style>
  <w:style w:type="paragraph" w:customStyle="1" w:styleId="r15">
    <w:name w:val="r15"/>
    <w:basedOn w:val="a"/>
    <w:rsid w:val="00F10DEF"/>
    <w:pPr>
      <w:spacing w:before="100" w:beforeAutospacing="1" w:after="100" w:afterAutospacing="1"/>
    </w:pPr>
  </w:style>
  <w:style w:type="paragraph" w:customStyle="1" w:styleId="r16">
    <w:name w:val="r16"/>
    <w:basedOn w:val="a"/>
    <w:rsid w:val="00F10DEF"/>
    <w:pPr>
      <w:spacing w:before="100" w:beforeAutospacing="1" w:after="100" w:afterAutospacing="1"/>
    </w:pPr>
  </w:style>
  <w:style w:type="paragraph" w:customStyle="1" w:styleId="r17">
    <w:name w:val="r17"/>
    <w:basedOn w:val="a"/>
    <w:rsid w:val="00F10DEF"/>
    <w:pPr>
      <w:spacing w:before="100" w:beforeAutospacing="1" w:after="100" w:afterAutospacing="1"/>
    </w:pPr>
  </w:style>
  <w:style w:type="paragraph" w:customStyle="1" w:styleId="r18">
    <w:name w:val="r18"/>
    <w:basedOn w:val="a"/>
    <w:rsid w:val="00F10DEF"/>
    <w:pPr>
      <w:spacing w:before="100" w:beforeAutospacing="1" w:after="100" w:afterAutospacing="1"/>
    </w:pPr>
  </w:style>
  <w:style w:type="paragraph" w:customStyle="1" w:styleId="r19">
    <w:name w:val="r19"/>
    <w:basedOn w:val="a"/>
    <w:rsid w:val="00F10DEF"/>
    <w:pPr>
      <w:spacing w:before="100" w:beforeAutospacing="1" w:after="100" w:afterAutospacing="1"/>
    </w:pPr>
  </w:style>
  <w:style w:type="paragraph" w:customStyle="1" w:styleId="r20">
    <w:name w:val="r20"/>
    <w:basedOn w:val="a"/>
    <w:rsid w:val="00F10DEF"/>
    <w:pPr>
      <w:spacing w:before="100" w:beforeAutospacing="1" w:after="100" w:afterAutospacing="1"/>
    </w:pPr>
  </w:style>
  <w:style w:type="paragraph" w:customStyle="1" w:styleId="r21">
    <w:name w:val="r21"/>
    <w:basedOn w:val="a"/>
    <w:rsid w:val="00F10DEF"/>
    <w:pPr>
      <w:spacing w:before="100" w:beforeAutospacing="1" w:after="100" w:afterAutospacing="1"/>
    </w:pPr>
  </w:style>
  <w:style w:type="paragraph" w:customStyle="1" w:styleId="r22">
    <w:name w:val="r22"/>
    <w:basedOn w:val="a"/>
    <w:rsid w:val="00F10DEF"/>
    <w:pPr>
      <w:spacing w:before="100" w:beforeAutospacing="1" w:after="100" w:afterAutospacing="1"/>
    </w:pPr>
  </w:style>
  <w:style w:type="paragraph" w:customStyle="1" w:styleId="r23">
    <w:name w:val="r23"/>
    <w:basedOn w:val="a"/>
    <w:rsid w:val="00F10DEF"/>
    <w:pPr>
      <w:spacing w:before="100" w:beforeAutospacing="1" w:after="100" w:afterAutospacing="1"/>
    </w:pPr>
  </w:style>
  <w:style w:type="paragraph" w:customStyle="1" w:styleId="r24">
    <w:name w:val="r24"/>
    <w:basedOn w:val="a"/>
    <w:rsid w:val="00F10DEF"/>
    <w:pPr>
      <w:spacing w:before="100" w:beforeAutospacing="1" w:after="100" w:afterAutospacing="1"/>
    </w:pPr>
  </w:style>
  <w:style w:type="paragraph" w:customStyle="1" w:styleId="r25">
    <w:name w:val="r25"/>
    <w:basedOn w:val="a"/>
    <w:rsid w:val="00F10DEF"/>
    <w:pPr>
      <w:spacing w:before="100" w:beforeAutospacing="1" w:after="100" w:afterAutospacing="1"/>
    </w:pPr>
  </w:style>
  <w:style w:type="paragraph" w:customStyle="1" w:styleId="r26">
    <w:name w:val="r26"/>
    <w:basedOn w:val="a"/>
    <w:rsid w:val="00F10DEF"/>
    <w:pPr>
      <w:spacing w:before="100" w:beforeAutospacing="1" w:after="100" w:afterAutospacing="1"/>
    </w:pPr>
  </w:style>
  <w:style w:type="paragraph" w:customStyle="1" w:styleId="r27">
    <w:name w:val="r27"/>
    <w:basedOn w:val="a"/>
    <w:rsid w:val="00F10DEF"/>
    <w:pPr>
      <w:spacing w:before="100" w:beforeAutospacing="1" w:after="100" w:afterAutospacing="1"/>
    </w:pPr>
  </w:style>
  <w:style w:type="character" w:customStyle="1" w:styleId="s9">
    <w:name w:val="s9"/>
    <w:basedOn w:val="a0"/>
    <w:rsid w:val="00F10DEF"/>
  </w:style>
  <w:style w:type="character" w:customStyle="1" w:styleId="s10">
    <w:name w:val="s10"/>
    <w:basedOn w:val="a0"/>
    <w:rsid w:val="00F10DEF"/>
  </w:style>
  <w:style w:type="character" w:customStyle="1" w:styleId="s12">
    <w:name w:val="s12"/>
    <w:basedOn w:val="a0"/>
    <w:rsid w:val="00F10DEF"/>
  </w:style>
  <w:style w:type="character" w:customStyle="1" w:styleId="s13">
    <w:name w:val="s13"/>
    <w:basedOn w:val="a0"/>
    <w:rsid w:val="00F10DEF"/>
  </w:style>
  <w:style w:type="character" w:customStyle="1" w:styleId="s14">
    <w:name w:val="s14"/>
    <w:basedOn w:val="a0"/>
    <w:rsid w:val="00F10DEF"/>
  </w:style>
  <w:style w:type="character" w:customStyle="1" w:styleId="s15">
    <w:name w:val="s15"/>
    <w:basedOn w:val="a0"/>
    <w:rsid w:val="00F10DEF"/>
  </w:style>
  <w:style w:type="character" w:customStyle="1" w:styleId="s17">
    <w:name w:val="s17"/>
    <w:basedOn w:val="a0"/>
    <w:rsid w:val="00F10DEF"/>
  </w:style>
  <w:style w:type="character" w:customStyle="1" w:styleId="s18">
    <w:name w:val="s18"/>
    <w:basedOn w:val="a0"/>
    <w:rsid w:val="00F10DEF"/>
  </w:style>
  <w:style w:type="character" w:customStyle="1" w:styleId="s19">
    <w:name w:val="s19"/>
    <w:basedOn w:val="a0"/>
    <w:rsid w:val="00F10DEF"/>
  </w:style>
  <w:style w:type="character" w:customStyle="1" w:styleId="b-button-group">
    <w:name w:val="b-button-group"/>
    <w:basedOn w:val="a0"/>
    <w:rsid w:val="00F10DEF"/>
  </w:style>
  <w:style w:type="character" w:customStyle="1" w:styleId="b-pagerinactive">
    <w:name w:val="b-pager__inactive"/>
    <w:basedOn w:val="a0"/>
    <w:rsid w:val="00F10DEF"/>
  </w:style>
  <w:style w:type="character" w:customStyle="1" w:styleId="b-pageractive">
    <w:name w:val="b-pager__active"/>
    <w:basedOn w:val="a0"/>
    <w:rsid w:val="00F10DEF"/>
  </w:style>
  <w:style w:type="paragraph" w:customStyle="1" w:styleId="tekstob">
    <w:name w:val="tekstob"/>
    <w:basedOn w:val="a"/>
    <w:rsid w:val="00F10DEF"/>
    <w:pPr>
      <w:spacing w:before="100" w:beforeAutospacing="1" w:after="100" w:afterAutospacing="1"/>
    </w:pPr>
  </w:style>
  <w:style w:type="table" w:styleId="afb">
    <w:name w:val="Table Grid"/>
    <w:basedOn w:val="a1"/>
    <w:rsid w:val="00F1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0D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0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0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F10D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10D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10D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D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D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0D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D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0D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D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0D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F1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"/>
    <w:basedOn w:val="a"/>
    <w:rsid w:val="00F10DEF"/>
    <w:pPr>
      <w:spacing w:line="240" w:lineRule="atLeast"/>
      <w:ind w:left="5103"/>
    </w:pPr>
    <w:rPr>
      <w:sz w:val="28"/>
      <w:szCs w:val="20"/>
    </w:rPr>
  </w:style>
  <w:style w:type="paragraph" w:styleId="31">
    <w:name w:val="Body Text Indent 3"/>
    <w:basedOn w:val="a"/>
    <w:link w:val="32"/>
    <w:rsid w:val="00F10DEF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10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10DE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10D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10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10DE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10D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F10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10D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F10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F10DEF"/>
    <w:pPr>
      <w:jc w:val="center"/>
    </w:pPr>
    <w:rPr>
      <w:sz w:val="32"/>
      <w:szCs w:val="20"/>
    </w:rPr>
  </w:style>
  <w:style w:type="character" w:customStyle="1" w:styleId="s1">
    <w:name w:val="s1"/>
    <w:basedOn w:val="a0"/>
    <w:rsid w:val="00F10DEF"/>
  </w:style>
  <w:style w:type="paragraph" w:customStyle="1" w:styleId="p4">
    <w:name w:val="p4"/>
    <w:basedOn w:val="a"/>
    <w:rsid w:val="00F10DEF"/>
    <w:pPr>
      <w:spacing w:before="100" w:beforeAutospacing="1" w:after="100" w:afterAutospacing="1"/>
    </w:pPr>
  </w:style>
  <w:style w:type="paragraph" w:customStyle="1" w:styleId="p5">
    <w:name w:val="p5"/>
    <w:basedOn w:val="a"/>
    <w:rsid w:val="00F10D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DEF"/>
  </w:style>
  <w:style w:type="paragraph" w:customStyle="1" w:styleId="p6">
    <w:name w:val="p6"/>
    <w:basedOn w:val="a"/>
    <w:rsid w:val="00F10DEF"/>
    <w:pPr>
      <w:spacing w:before="100" w:beforeAutospacing="1" w:after="100" w:afterAutospacing="1"/>
    </w:pPr>
  </w:style>
  <w:style w:type="paragraph" w:customStyle="1" w:styleId="p7">
    <w:name w:val="p7"/>
    <w:basedOn w:val="a"/>
    <w:rsid w:val="00F10DEF"/>
    <w:pPr>
      <w:spacing w:before="100" w:beforeAutospacing="1" w:after="100" w:afterAutospacing="1"/>
    </w:pPr>
  </w:style>
  <w:style w:type="character" w:customStyle="1" w:styleId="s3">
    <w:name w:val="s3"/>
    <w:basedOn w:val="a0"/>
    <w:rsid w:val="00F10DEF"/>
  </w:style>
  <w:style w:type="paragraph" w:styleId="23">
    <w:name w:val="Body Text 2"/>
    <w:basedOn w:val="a"/>
    <w:link w:val="24"/>
    <w:uiPriority w:val="99"/>
    <w:rsid w:val="00F10D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0DEF"/>
    <w:pPr>
      <w:spacing w:before="100" w:beforeAutospacing="1" w:after="100" w:afterAutospacing="1"/>
    </w:pPr>
  </w:style>
  <w:style w:type="paragraph" w:customStyle="1" w:styleId="p15">
    <w:name w:val="p15"/>
    <w:basedOn w:val="a"/>
    <w:rsid w:val="00F10DEF"/>
    <w:pPr>
      <w:spacing w:before="100" w:beforeAutospacing="1" w:after="100" w:afterAutospacing="1"/>
    </w:pPr>
  </w:style>
  <w:style w:type="paragraph" w:customStyle="1" w:styleId="p20">
    <w:name w:val="p20"/>
    <w:basedOn w:val="a"/>
    <w:rsid w:val="00F10DEF"/>
    <w:pPr>
      <w:spacing w:before="100" w:beforeAutospacing="1" w:after="100" w:afterAutospacing="1"/>
    </w:pPr>
  </w:style>
  <w:style w:type="paragraph" w:customStyle="1" w:styleId="p21">
    <w:name w:val="p21"/>
    <w:basedOn w:val="a"/>
    <w:rsid w:val="00F10DEF"/>
    <w:pPr>
      <w:spacing w:before="100" w:beforeAutospacing="1" w:after="100" w:afterAutospacing="1"/>
    </w:pPr>
  </w:style>
  <w:style w:type="character" w:customStyle="1" w:styleId="s7">
    <w:name w:val="s7"/>
    <w:basedOn w:val="a0"/>
    <w:rsid w:val="00F10DEF"/>
  </w:style>
  <w:style w:type="paragraph" w:customStyle="1" w:styleId="p13">
    <w:name w:val="p13"/>
    <w:basedOn w:val="a"/>
    <w:rsid w:val="00F10DEF"/>
    <w:pPr>
      <w:spacing w:before="100" w:beforeAutospacing="1" w:after="100" w:afterAutospacing="1"/>
    </w:pPr>
  </w:style>
  <w:style w:type="paragraph" w:customStyle="1" w:styleId="p22">
    <w:name w:val="p22"/>
    <w:basedOn w:val="a"/>
    <w:rsid w:val="00F10DEF"/>
    <w:pPr>
      <w:spacing w:before="100" w:beforeAutospacing="1" w:after="100" w:afterAutospacing="1"/>
    </w:pPr>
  </w:style>
  <w:style w:type="character" w:customStyle="1" w:styleId="s5">
    <w:name w:val="s5"/>
    <w:basedOn w:val="a0"/>
    <w:rsid w:val="00F10DEF"/>
  </w:style>
  <w:style w:type="paragraph" w:customStyle="1" w:styleId="p23">
    <w:name w:val="p23"/>
    <w:basedOn w:val="a"/>
    <w:rsid w:val="00F10DEF"/>
    <w:pPr>
      <w:spacing w:before="100" w:beforeAutospacing="1" w:after="100" w:afterAutospacing="1"/>
    </w:pPr>
  </w:style>
  <w:style w:type="paragraph" w:customStyle="1" w:styleId="p24">
    <w:name w:val="p24"/>
    <w:basedOn w:val="a"/>
    <w:rsid w:val="00F10DEF"/>
    <w:pPr>
      <w:spacing w:before="100" w:beforeAutospacing="1" w:after="100" w:afterAutospacing="1"/>
    </w:pPr>
  </w:style>
  <w:style w:type="paragraph" w:customStyle="1" w:styleId="p16">
    <w:name w:val="p16"/>
    <w:basedOn w:val="a"/>
    <w:rsid w:val="00F10DEF"/>
    <w:pPr>
      <w:spacing w:before="100" w:beforeAutospacing="1" w:after="100" w:afterAutospacing="1"/>
    </w:pPr>
  </w:style>
  <w:style w:type="character" w:customStyle="1" w:styleId="s6">
    <w:name w:val="s6"/>
    <w:basedOn w:val="a0"/>
    <w:rsid w:val="00F10DEF"/>
  </w:style>
  <w:style w:type="character" w:customStyle="1" w:styleId="ad">
    <w:name w:val="Нижний колонтитул Знак"/>
    <w:basedOn w:val="a0"/>
    <w:link w:val="ae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F10DE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F10DEF"/>
    <w:pPr>
      <w:spacing w:after="120"/>
    </w:pPr>
  </w:style>
  <w:style w:type="character" w:customStyle="1" w:styleId="af0">
    <w:name w:val="Основной текст Знак"/>
    <w:basedOn w:val="a0"/>
    <w:link w:val="af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10DE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10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0DE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0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F10DEF"/>
    <w:rPr>
      <w:color w:val="0000FF"/>
      <w:u w:val="single"/>
    </w:rPr>
  </w:style>
  <w:style w:type="paragraph" w:styleId="33">
    <w:name w:val="Body Text 3"/>
    <w:basedOn w:val="a"/>
    <w:link w:val="34"/>
    <w:unhideWhenUsed/>
    <w:rsid w:val="00F10D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0D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F10DEF"/>
    <w:rPr>
      <w:rFonts w:ascii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F10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F10DEF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F10DEF"/>
    <w:pPr>
      <w:ind w:left="720"/>
      <w:contextualSpacing/>
    </w:pPr>
    <w:rPr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10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F10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s2">
    <w:name w:val="s2"/>
    <w:basedOn w:val="a0"/>
    <w:rsid w:val="00F10DEF"/>
  </w:style>
  <w:style w:type="character" w:customStyle="1" w:styleId="s4">
    <w:name w:val="s4"/>
    <w:basedOn w:val="a0"/>
    <w:rsid w:val="00F10DEF"/>
  </w:style>
  <w:style w:type="paragraph" w:customStyle="1" w:styleId="ConsPlusNormal">
    <w:name w:val="ConsPlusNormal"/>
    <w:rsid w:val="00F1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F10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F1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F10DEF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1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0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10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F10D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10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F10DEF"/>
  </w:style>
  <w:style w:type="character" w:customStyle="1" w:styleId="b-buttoninner">
    <w:name w:val="b-button__inner"/>
    <w:basedOn w:val="a0"/>
    <w:rsid w:val="00F10DEF"/>
  </w:style>
  <w:style w:type="character" w:customStyle="1" w:styleId="b-buttontext">
    <w:name w:val="b-button__text"/>
    <w:basedOn w:val="a0"/>
    <w:rsid w:val="00F10DEF"/>
  </w:style>
  <w:style w:type="character" w:customStyle="1" w:styleId="b-headertitle">
    <w:name w:val="b-header__title"/>
    <w:basedOn w:val="a0"/>
    <w:rsid w:val="00F10DEF"/>
  </w:style>
  <w:style w:type="paragraph" w:styleId="af9">
    <w:name w:val="Normal (Web)"/>
    <w:basedOn w:val="a"/>
    <w:uiPriority w:val="99"/>
    <w:unhideWhenUsed/>
    <w:rsid w:val="00F10DEF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F10DEF"/>
  </w:style>
  <w:style w:type="character" w:customStyle="1" w:styleId="z-">
    <w:name w:val="z-Начало формы Знак"/>
    <w:basedOn w:val="a0"/>
    <w:link w:val="z-0"/>
    <w:uiPriority w:val="99"/>
    <w:semiHidden/>
    <w:rsid w:val="00F10D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10D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F10D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F10D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F10D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F10DEF"/>
  </w:style>
  <w:style w:type="paragraph" w:customStyle="1" w:styleId="p8">
    <w:name w:val="p8"/>
    <w:basedOn w:val="a"/>
    <w:rsid w:val="00F10DEF"/>
    <w:pPr>
      <w:spacing w:before="100" w:beforeAutospacing="1" w:after="100" w:afterAutospacing="1"/>
    </w:pPr>
  </w:style>
  <w:style w:type="paragraph" w:customStyle="1" w:styleId="p11">
    <w:name w:val="p11"/>
    <w:basedOn w:val="a"/>
    <w:rsid w:val="00F10DEF"/>
    <w:pPr>
      <w:spacing w:before="100" w:beforeAutospacing="1" w:after="100" w:afterAutospacing="1"/>
    </w:pPr>
  </w:style>
  <w:style w:type="paragraph" w:customStyle="1" w:styleId="p1">
    <w:name w:val="p1"/>
    <w:basedOn w:val="a"/>
    <w:rsid w:val="00F10DEF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F10DE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F10DEF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F10DEF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F10DEF"/>
    <w:rPr>
      <w:b/>
      <w:bCs/>
    </w:rPr>
  </w:style>
  <w:style w:type="character" w:customStyle="1" w:styleId="s21">
    <w:name w:val="s21"/>
    <w:basedOn w:val="a0"/>
    <w:rsid w:val="00F10DEF"/>
    <w:rPr>
      <w:b/>
      <w:bCs/>
      <w:color w:val="000000"/>
    </w:rPr>
  </w:style>
  <w:style w:type="character" w:customStyle="1" w:styleId="s31">
    <w:name w:val="s31"/>
    <w:basedOn w:val="a0"/>
    <w:rsid w:val="00F10DEF"/>
    <w:rPr>
      <w:color w:val="000000"/>
    </w:rPr>
  </w:style>
  <w:style w:type="paragraph" w:customStyle="1" w:styleId="p2">
    <w:name w:val="p2"/>
    <w:basedOn w:val="a"/>
    <w:rsid w:val="00F10DEF"/>
    <w:pPr>
      <w:spacing w:before="100" w:beforeAutospacing="1" w:after="100" w:afterAutospacing="1"/>
    </w:pPr>
  </w:style>
  <w:style w:type="paragraph" w:customStyle="1" w:styleId="p12">
    <w:name w:val="p12"/>
    <w:basedOn w:val="a"/>
    <w:rsid w:val="00F10DEF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F10DEF"/>
    <w:rPr>
      <w:b/>
      <w:bCs/>
      <w:color w:val="0000FF"/>
    </w:rPr>
  </w:style>
  <w:style w:type="character" w:customStyle="1" w:styleId="s51">
    <w:name w:val="s51"/>
    <w:basedOn w:val="a0"/>
    <w:rsid w:val="00F10DEF"/>
    <w:rPr>
      <w:b/>
      <w:bCs/>
      <w:color w:val="0000FF"/>
    </w:rPr>
  </w:style>
  <w:style w:type="paragraph" w:customStyle="1" w:styleId="p14">
    <w:name w:val="p14"/>
    <w:basedOn w:val="a"/>
    <w:rsid w:val="00F10DEF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7">
    <w:name w:val="p17"/>
    <w:basedOn w:val="a"/>
    <w:rsid w:val="00F10DEF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F10DEF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6">
    <w:name w:val="s16"/>
    <w:basedOn w:val="a0"/>
    <w:rsid w:val="00F10DEF"/>
    <w:rPr>
      <w:b/>
      <w:bCs/>
    </w:rPr>
  </w:style>
  <w:style w:type="character" w:customStyle="1" w:styleId="s61">
    <w:name w:val="s61"/>
    <w:basedOn w:val="a0"/>
    <w:rsid w:val="00F10DEF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F10DEF"/>
    <w:rPr>
      <w:sz w:val="22"/>
      <w:szCs w:val="22"/>
    </w:rPr>
  </w:style>
  <w:style w:type="character" w:customStyle="1" w:styleId="s81">
    <w:name w:val="s81"/>
    <w:basedOn w:val="a0"/>
    <w:rsid w:val="00F10DEF"/>
  </w:style>
  <w:style w:type="character" w:customStyle="1" w:styleId="s91">
    <w:name w:val="s91"/>
    <w:basedOn w:val="a0"/>
    <w:rsid w:val="00F10DEF"/>
  </w:style>
  <w:style w:type="character" w:customStyle="1" w:styleId="s101">
    <w:name w:val="s101"/>
    <w:basedOn w:val="a0"/>
    <w:rsid w:val="00F10DEF"/>
  </w:style>
  <w:style w:type="character" w:customStyle="1" w:styleId="s111">
    <w:name w:val="s111"/>
    <w:basedOn w:val="a0"/>
    <w:rsid w:val="00F10DEF"/>
  </w:style>
  <w:style w:type="character" w:customStyle="1" w:styleId="s121">
    <w:name w:val="s121"/>
    <w:basedOn w:val="a0"/>
    <w:rsid w:val="00F10DEF"/>
    <w:rPr>
      <w:b/>
      <w:bCs/>
      <w:color w:val="FF0000"/>
    </w:rPr>
  </w:style>
  <w:style w:type="character" w:customStyle="1" w:styleId="s131">
    <w:name w:val="s131"/>
    <w:basedOn w:val="a0"/>
    <w:rsid w:val="00F10DEF"/>
    <w:rPr>
      <w:color w:val="000000"/>
    </w:rPr>
  </w:style>
  <w:style w:type="character" w:customStyle="1" w:styleId="s141">
    <w:name w:val="s141"/>
    <w:basedOn w:val="a0"/>
    <w:rsid w:val="00F10DEF"/>
  </w:style>
  <w:style w:type="character" w:customStyle="1" w:styleId="s151">
    <w:name w:val="s151"/>
    <w:basedOn w:val="a0"/>
    <w:rsid w:val="00F10DEF"/>
    <w:rPr>
      <w:b/>
      <w:bCs/>
      <w:sz w:val="24"/>
      <w:szCs w:val="24"/>
    </w:rPr>
  </w:style>
  <w:style w:type="paragraph" w:customStyle="1" w:styleId="13">
    <w:name w:val="Обычный1"/>
    <w:rsid w:val="00F10D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5">
    <w:name w:val="p25"/>
    <w:basedOn w:val="a"/>
    <w:rsid w:val="00F10DEF"/>
    <w:pPr>
      <w:spacing w:before="100" w:beforeAutospacing="1" w:after="100" w:afterAutospacing="1"/>
    </w:pPr>
  </w:style>
  <w:style w:type="character" w:customStyle="1" w:styleId="s8">
    <w:name w:val="s8"/>
    <w:basedOn w:val="a0"/>
    <w:rsid w:val="00F10DEF"/>
  </w:style>
  <w:style w:type="character" w:customStyle="1" w:styleId="s110">
    <w:name w:val="s110"/>
    <w:basedOn w:val="a0"/>
    <w:rsid w:val="00F10DEF"/>
    <w:rPr>
      <w:b/>
      <w:bCs/>
    </w:rPr>
  </w:style>
  <w:style w:type="character" w:customStyle="1" w:styleId="s161">
    <w:name w:val="s161"/>
    <w:basedOn w:val="a0"/>
    <w:rsid w:val="00F10DEF"/>
    <w:rPr>
      <w:i/>
      <w:iCs/>
    </w:rPr>
  </w:style>
  <w:style w:type="character" w:customStyle="1" w:styleId="s171">
    <w:name w:val="s171"/>
    <w:basedOn w:val="a0"/>
    <w:rsid w:val="00F10DEF"/>
    <w:rPr>
      <w:color w:val="000000"/>
    </w:rPr>
  </w:style>
  <w:style w:type="character" w:customStyle="1" w:styleId="s181">
    <w:name w:val="s181"/>
    <w:basedOn w:val="a0"/>
    <w:rsid w:val="00F10DEF"/>
  </w:style>
  <w:style w:type="character" w:customStyle="1" w:styleId="s191">
    <w:name w:val="s191"/>
    <w:basedOn w:val="a0"/>
    <w:rsid w:val="00F10DEF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F10D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F10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F10DEF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F10DEF"/>
  </w:style>
  <w:style w:type="paragraph" w:customStyle="1" w:styleId="b2">
    <w:name w:val="b2"/>
    <w:basedOn w:val="a"/>
    <w:rsid w:val="00F10DEF"/>
    <w:pPr>
      <w:spacing w:before="284" w:after="328"/>
      <w:ind w:left="539" w:right="386"/>
    </w:pPr>
  </w:style>
  <w:style w:type="paragraph" w:customStyle="1" w:styleId="t1">
    <w:name w:val="t1"/>
    <w:basedOn w:val="a"/>
    <w:rsid w:val="00F10DEF"/>
    <w:pPr>
      <w:spacing w:before="100" w:beforeAutospacing="1" w:after="100" w:afterAutospacing="1"/>
    </w:pPr>
  </w:style>
  <w:style w:type="paragraph" w:customStyle="1" w:styleId="r1">
    <w:name w:val="r1"/>
    <w:basedOn w:val="a"/>
    <w:rsid w:val="00F10DEF"/>
    <w:pPr>
      <w:spacing w:before="100" w:beforeAutospacing="1" w:after="100" w:afterAutospacing="1"/>
    </w:pPr>
  </w:style>
  <w:style w:type="paragraph" w:customStyle="1" w:styleId="td1">
    <w:name w:val="td1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F10D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F10DEF"/>
    <w:pPr>
      <w:spacing w:before="100" w:beforeAutospacing="1" w:after="100" w:afterAutospacing="1"/>
    </w:pPr>
  </w:style>
  <w:style w:type="paragraph" w:customStyle="1" w:styleId="r3">
    <w:name w:val="r3"/>
    <w:basedOn w:val="a"/>
    <w:rsid w:val="00F10DEF"/>
    <w:pPr>
      <w:spacing w:before="100" w:beforeAutospacing="1" w:after="100" w:afterAutospacing="1"/>
    </w:pPr>
  </w:style>
  <w:style w:type="paragraph" w:customStyle="1" w:styleId="r4">
    <w:name w:val="r4"/>
    <w:basedOn w:val="a"/>
    <w:rsid w:val="00F10DEF"/>
    <w:pPr>
      <w:spacing w:before="100" w:beforeAutospacing="1" w:after="100" w:afterAutospacing="1"/>
    </w:pPr>
  </w:style>
  <w:style w:type="paragraph" w:customStyle="1" w:styleId="r5">
    <w:name w:val="r5"/>
    <w:basedOn w:val="a"/>
    <w:rsid w:val="00F10DEF"/>
    <w:pPr>
      <w:spacing w:before="100" w:beforeAutospacing="1" w:after="100" w:afterAutospacing="1"/>
    </w:pPr>
  </w:style>
  <w:style w:type="paragraph" w:customStyle="1" w:styleId="r6">
    <w:name w:val="r6"/>
    <w:basedOn w:val="a"/>
    <w:rsid w:val="00F10DEF"/>
    <w:pPr>
      <w:spacing w:before="100" w:beforeAutospacing="1" w:after="100" w:afterAutospacing="1"/>
    </w:pPr>
  </w:style>
  <w:style w:type="paragraph" w:customStyle="1" w:styleId="r7">
    <w:name w:val="r7"/>
    <w:basedOn w:val="a"/>
    <w:rsid w:val="00F10DEF"/>
    <w:pPr>
      <w:spacing w:before="100" w:beforeAutospacing="1" w:after="100" w:afterAutospacing="1"/>
    </w:pPr>
  </w:style>
  <w:style w:type="paragraph" w:customStyle="1" w:styleId="r8">
    <w:name w:val="r8"/>
    <w:basedOn w:val="a"/>
    <w:rsid w:val="00F10DEF"/>
    <w:pPr>
      <w:spacing w:before="100" w:beforeAutospacing="1" w:after="100" w:afterAutospacing="1"/>
    </w:pPr>
  </w:style>
  <w:style w:type="paragraph" w:customStyle="1" w:styleId="r9">
    <w:name w:val="r9"/>
    <w:basedOn w:val="a"/>
    <w:rsid w:val="00F10DEF"/>
    <w:pPr>
      <w:spacing w:before="100" w:beforeAutospacing="1" w:after="100" w:afterAutospacing="1"/>
    </w:pPr>
  </w:style>
  <w:style w:type="paragraph" w:customStyle="1" w:styleId="r10">
    <w:name w:val="r10"/>
    <w:basedOn w:val="a"/>
    <w:rsid w:val="00F10DEF"/>
    <w:pPr>
      <w:spacing w:before="100" w:beforeAutospacing="1" w:after="100" w:afterAutospacing="1"/>
    </w:pPr>
  </w:style>
  <w:style w:type="paragraph" w:customStyle="1" w:styleId="r11">
    <w:name w:val="r11"/>
    <w:basedOn w:val="a"/>
    <w:rsid w:val="00F10DEF"/>
    <w:pPr>
      <w:spacing w:before="100" w:beforeAutospacing="1" w:after="100" w:afterAutospacing="1"/>
    </w:pPr>
  </w:style>
  <w:style w:type="paragraph" w:customStyle="1" w:styleId="r12">
    <w:name w:val="r12"/>
    <w:basedOn w:val="a"/>
    <w:rsid w:val="00F10DEF"/>
    <w:pPr>
      <w:spacing w:before="100" w:beforeAutospacing="1" w:after="100" w:afterAutospacing="1"/>
    </w:pPr>
  </w:style>
  <w:style w:type="paragraph" w:customStyle="1" w:styleId="r13">
    <w:name w:val="r13"/>
    <w:basedOn w:val="a"/>
    <w:rsid w:val="00F10DEF"/>
    <w:pPr>
      <w:spacing w:before="100" w:beforeAutospacing="1" w:after="100" w:afterAutospacing="1"/>
    </w:pPr>
  </w:style>
  <w:style w:type="paragraph" w:customStyle="1" w:styleId="r14">
    <w:name w:val="r14"/>
    <w:basedOn w:val="a"/>
    <w:rsid w:val="00F10DEF"/>
    <w:pPr>
      <w:spacing w:before="100" w:beforeAutospacing="1" w:after="100" w:afterAutospacing="1"/>
    </w:pPr>
  </w:style>
  <w:style w:type="paragraph" w:customStyle="1" w:styleId="r15">
    <w:name w:val="r15"/>
    <w:basedOn w:val="a"/>
    <w:rsid w:val="00F10DEF"/>
    <w:pPr>
      <w:spacing w:before="100" w:beforeAutospacing="1" w:after="100" w:afterAutospacing="1"/>
    </w:pPr>
  </w:style>
  <w:style w:type="paragraph" w:customStyle="1" w:styleId="r16">
    <w:name w:val="r16"/>
    <w:basedOn w:val="a"/>
    <w:rsid w:val="00F10DEF"/>
    <w:pPr>
      <w:spacing w:before="100" w:beforeAutospacing="1" w:after="100" w:afterAutospacing="1"/>
    </w:pPr>
  </w:style>
  <w:style w:type="paragraph" w:customStyle="1" w:styleId="r17">
    <w:name w:val="r17"/>
    <w:basedOn w:val="a"/>
    <w:rsid w:val="00F10DEF"/>
    <w:pPr>
      <w:spacing w:before="100" w:beforeAutospacing="1" w:after="100" w:afterAutospacing="1"/>
    </w:pPr>
  </w:style>
  <w:style w:type="paragraph" w:customStyle="1" w:styleId="r18">
    <w:name w:val="r18"/>
    <w:basedOn w:val="a"/>
    <w:rsid w:val="00F10DEF"/>
    <w:pPr>
      <w:spacing w:before="100" w:beforeAutospacing="1" w:after="100" w:afterAutospacing="1"/>
    </w:pPr>
  </w:style>
  <w:style w:type="paragraph" w:customStyle="1" w:styleId="r19">
    <w:name w:val="r19"/>
    <w:basedOn w:val="a"/>
    <w:rsid w:val="00F10DEF"/>
    <w:pPr>
      <w:spacing w:before="100" w:beforeAutospacing="1" w:after="100" w:afterAutospacing="1"/>
    </w:pPr>
  </w:style>
  <w:style w:type="paragraph" w:customStyle="1" w:styleId="r20">
    <w:name w:val="r20"/>
    <w:basedOn w:val="a"/>
    <w:rsid w:val="00F10DEF"/>
    <w:pPr>
      <w:spacing w:before="100" w:beforeAutospacing="1" w:after="100" w:afterAutospacing="1"/>
    </w:pPr>
  </w:style>
  <w:style w:type="paragraph" w:customStyle="1" w:styleId="r21">
    <w:name w:val="r21"/>
    <w:basedOn w:val="a"/>
    <w:rsid w:val="00F10DEF"/>
    <w:pPr>
      <w:spacing w:before="100" w:beforeAutospacing="1" w:after="100" w:afterAutospacing="1"/>
    </w:pPr>
  </w:style>
  <w:style w:type="paragraph" w:customStyle="1" w:styleId="r22">
    <w:name w:val="r22"/>
    <w:basedOn w:val="a"/>
    <w:rsid w:val="00F10DEF"/>
    <w:pPr>
      <w:spacing w:before="100" w:beforeAutospacing="1" w:after="100" w:afterAutospacing="1"/>
    </w:pPr>
  </w:style>
  <w:style w:type="paragraph" w:customStyle="1" w:styleId="r23">
    <w:name w:val="r23"/>
    <w:basedOn w:val="a"/>
    <w:rsid w:val="00F10DEF"/>
    <w:pPr>
      <w:spacing w:before="100" w:beforeAutospacing="1" w:after="100" w:afterAutospacing="1"/>
    </w:pPr>
  </w:style>
  <w:style w:type="paragraph" w:customStyle="1" w:styleId="r24">
    <w:name w:val="r24"/>
    <w:basedOn w:val="a"/>
    <w:rsid w:val="00F10DEF"/>
    <w:pPr>
      <w:spacing w:before="100" w:beforeAutospacing="1" w:after="100" w:afterAutospacing="1"/>
    </w:pPr>
  </w:style>
  <w:style w:type="paragraph" w:customStyle="1" w:styleId="r25">
    <w:name w:val="r25"/>
    <w:basedOn w:val="a"/>
    <w:rsid w:val="00F10DEF"/>
    <w:pPr>
      <w:spacing w:before="100" w:beforeAutospacing="1" w:after="100" w:afterAutospacing="1"/>
    </w:pPr>
  </w:style>
  <w:style w:type="paragraph" w:customStyle="1" w:styleId="r26">
    <w:name w:val="r26"/>
    <w:basedOn w:val="a"/>
    <w:rsid w:val="00F10DEF"/>
    <w:pPr>
      <w:spacing w:before="100" w:beforeAutospacing="1" w:after="100" w:afterAutospacing="1"/>
    </w:pPr>
  </w:style>
  <w:style w:type="paragraph" w:customStyle="1" w:styleId="r27">
    <w:name w:val="r27"/>
    <w:basedOn w:val="a"/>
    <w:rsid w:val="00F10DEF"/>
    <w:pPr>
      <w:spacing w:before="100" w:beforeAutospacing="1" w:after="100" w:afterAutospacing="1"/>
    </w:pPr>
  </w:style>
  <w:style w:type="character" w:customStyle="1" w:styleId="s9">
    <w:name w:val="s9"/>
    <w:basedOn w:val="a0"/>
    <w:rsid w:val="00F10DEF"/>
  </w:style>
  <w:style w:type="character" w:customStyle="1" w:styleId="s10">
    <w:name w:val="s10"/>
    <w:basedOn w:val="a0"/>
    <w:rsid w:val="00F10DEF"/>
  </w:style>
  <w:style w:type="character" w:customStyle="1" w:styleId="s12">
    <w:name w:val="s12"/>
    <w:basedOn w:val="a0"/>
    <w:rsid w:val="00F10DEF"/>
  </w:style>
  <w:style w:type="character" w:customStyle="1" w:styleId="s13">
    <w:name w:val="s13"/>
    <w:basedOn w:val="a0"/>
    <w:rsid w:val="00F10DEF"/>
  </w:style>
  <w:style w:type="character" w:customStyle="1" w:styleId="s14">
    <w:name w:val="s14"/>
    <w:basedOn w:val="a0"/>
    <w:rsid w:val="00F10DEF"/>
  </w:style>
  <w:style w:type="character" w:customStyle="1" w:styleId="s15">
    <w:name w:val="s15"/>
    <w:basedOn w:val="a0"/>
    <w:rsid w:val="00F10DEF"/>
  </w:style>
  <w:style w:type="character" w:customStyle="1" w:styleId="s17">
    <w:name w:val="s17"/>
    <w:basedOn w:val="a0"/>
    <w:rsid w:val="00F10DEF"/>
  </w:style>
  <w:style w:type="character" w:customStyle="1" w:styleId="s18">
    <w:name w:val="s18"/>
    <w:basedOn w:val="a0"/>
    <w:rsid w:val="00F10DEF"/>
  </w:style>
  <w:style w:type="character" w:customStyle="1" w:styleId="s19">
    <w:name w:val="s19"/>
    <w:basedOn w:val="a0"/>
    <w:rsid w:val="00F10DEF"/>
  </w:style>
  <w:style w:type="character" w:customStyle="1" w:styleId="b-button-group">
    <w:name w:val="b-button-group"/>
    <w:basedOn w:val="a0"/>
    <w:rsid w:val="00F10DEF"/>
  </w:style>
  <w:style w:type="character" w:customStyle="1" w:styleId="b-pagerinactive">
    <w:name w:val="b-pager__inactive"/>
    <w:basedOn w:val="a0"/>
    <w:rsid w:val="00F10DEF"/>
  </w:style>
  <w:style w:type="character" w:customStyle="1" w:styleId="b-pageractive">
    <w:name w:val="b-pager__active"/>
    <w:basedOn w:val="a0"/>
    <w:rsid w:val="00F10DEF"/>
  </w:style>
  <w:style w:type="paragraph" w:customStyle="1" w:styleId="tekstob">
    <w:name w:val="tekstob"/>
    <w:basedOn w:val="a"/>
    <w:rsid w:val="00F10DEF"/>
    <w:pPr>
      <w:spacing w:before="100" w:beforeAutospacing="1" w:after="100" w:afterAutospacing="1"/>
    </w:pPr>
  </w:style>
  <w:style w:type="table" w:styleId="afb">
    <w:name w:val="Table Grid"/>
    <w:basedOn w:val="a1"/>
    <w:rsid w:val="00F1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145</Pages>
  <Words>45845</Words>
  <Characters>261321</Characters>
  <Application>Microsoft Office Word</Application>
  <DocSecurity>0</DocSecurity>
  <Lines>2177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2015-05-12T05:48:00Z</dcterms:created>
  <dcterms:modified xsi:type="dcterms:W3CDTF">2015-05-12T05:54:00Z</dcterms:modified>
</cp:coreProperties>
</file>