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5F15F" w14:textId="77777777" w:rsidR="005B181A" w:rsidRDefault="005B181A" w:rsidP="00EF64B8">
      <w:pPr>
        <w:jc w:val="center"/>
        <w:rPr>
          <w:b/>
          <w:bCs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56F2BB8F" wp14:editId="39123DE8">
            <wp:extent cx="522031" cy="65970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18" cy="666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</w:t>
      </w:r>
    </w:p>
    <w:p w14:paraId="1009944B" w14:textId="77777777" w:rsidR="00EF64B8" w:rsidRPr="00C15200" w:rsidRDefault="00EF64B8" w:rsidP="00C15200">
      <w:pPr>
        <w:jc w:val="center"/>
        <w:rPr>
          <w:b/>
          <w:color w:val="000000" w:themeColor="text1"/>
          <w:sz w:val="36"/>
          <w:szCs w:val="36"/>
        </w:rPr>
      </w:pPr>
      <w:r w:rsidRPr="00C15200">
        <w:rPr>
          <w:b/>
          <w:color w:val="000000" w:themeColor="text1"/>
          <w:sz w:val="36"/>
          <w:szCs w:val="36"/>
        </w:rPr>
        <w:t>П</w:t>
      </w:r>
      <w:r w:rsidR="00A6614E" w:rsidRPr="00C15200">
        <w:rPr>
          <w:b/>
          <w:color w:val="000000" w:themeColor="text1"/>
          <w:sz w:val="36"/>
          <w:szCs w:val="36"/>
        </w:rPr>
        <w:t xml:space="preserve"> </w:t>
      </w:r>
      <w:r w:rsidRPr="00C15200">
        <w:rPr>
          <w:b/>
          <w:color w:val="000000" w:themeColor="text1"/>
          <w:sz w:val="36"/>
          <w:szCs w:val="36"/>
        </w:rPr>
        <w:t>О</w:t>
      </w:r>
      <w:r w:rsidR="00A6614E" w:rsidRPr="00C15200">
        <w:rPr>
          <w:b/>
          <w:color w:val="000000" w:themeColor="text1"/>
          <w:sz w:val="36"/>
          <w:szCs w:val="36"/>
        </w:rPr>
        <w:t xml:space="preserve"> </w:t>
      </w:r>
      <w:r w:rsidRPr="00C15200">
        <w:rPr>
          <w:b/>
          <w:color w:val="000000" w:themeColor="text1"/>
          <w:sz w:val="36"/>
          <w:szCs w:val="36"/>
        </w:rPr>
        <w:t>С</w:t>
      </w:r>
      <w:r w:rsidR="00A6614E" w:rsidRPr="00C15200">
        <w:rPr>
          <w:b/>
          <w:color w:val="000000" w:themeColor="text1"/>
          <w:sz w:val="36"/>
          <w:szCs w:val="36"/>
        </w:rPr>
        <w:t xml:space="preserve"> </w:t>
      </w:r>
      <w:r w:rsidRPr="00C15200">
        <w:rPr>
          <w:b/>
          <w:color w:val="000000" w:themeColor="text1"/>
          <w:sz w:val="36"/>
          <w:szCs w:val="36"/>
        </w:rPr>
        <w:t>Т</w:t>
      </w:r>
      <w:r w:rsidR="00A6614E" w:rsidRPr="00C15200">
        <w:rPr>
          <w:b/>
          <w:color w:val="000000" w:themeColor="text1"/>
          <w:sz w:val="36"/>
          <w:szCs w:val="36"/>
        </w:rPr>
        <w:t xml:space="preserve"> </w:t>
      </w:r>
      <w:r w:rsidRPr="00C15200">
        <w:rPr>
          <w:b/>
          <w:color w:val="000000" w:themeColor="text1"/>
          <w:sz w:val="36"/>
          <w:szCs w:val="36"/>
        </w:rPr>
        <w:t>А</w:t>
      </w:r>
      <w:r w:rsidR="00A6614E" w:rsidRPr="00C15200">
        <w:rPr>
          <w:b/>
          <w:color w:val="000000" w:themeColor="text1"/>
          <w:sz w:val="36"/>
          <w:szCs w:val="36"/>
        </w:rPr>
        <w:t xml:space="preserve"> </w:t>
      </w:r>
      <w:r w:rsidRPr="00C15200">
        <w:rPr>
          <w:b/>
          <w:color w:val="000000" w:themeColor="text1"/>
          <w:sz w:val="36"/>
          <w:szCs w:val="36"/>
        </w:rPr>
        <w:t>Н</w:t>
      </w:r>
      <w:r w:rsidR="00A6614E" w:rsidRPr="00C15200">
        <w:rPr>
          <w:b/>
          <w:color w:val="000000" w:themeColor="text1"/>
          <w:sz w:val="36"/>
          <w:szCs w:val="36"/>
        </w:rPr>
        <w:t xml:space="preserve"> </w:t>
      </w:r>
      <w:r w:rsidRPr="00C15200">
        <w:rPr>
          <w:b/>
          <w:color w:val="000000" w:themeColor="text1"/>
          <w:sz w:val="36"/>
          <w:szCs w:val="36"/>
        </w:rPr>
        <w:t>О</w:t>
      </w:r>
      <w:r w:rsidR="00A6614E" w:rsidRPr="00C15200">
        <w:rPr>
          <w:b/>
          <w:color w:val="000000" w:themeColor="text1"/>
          <w:sz w:val="36"/>
          <w:szCs w:val="36"/>
        </w:rPr>
        <w:t xml:space="preserve"> </w:t>
      </w:r>
      <w:r w:rsidRPr="00C15200">
        <w:rPr>
          <w:b/>
          <w:color w:val="000000" w:themeColor="text1"/>
          <w:sz w:val="36"/>
          <w:szCs w:val="36"/>
        </w:rPr>
        <w:t>В</w:t>
      </w:r>
      <w:r w:rsidR="00A6614E" w:rsidRPr="00C15200">
        <w:rPr>
          <w:b/>
          <w:color w:val="000000" w:themeColor="text1"/>
          <w:sz w:val="36"/>
          <w:szCs w:val="36"/>
        </w:rPr>
        <w:t xml:space="preserve"> </w:t>
      </w:r>
      <w:r w:rsidRPr="00C15200">
        <w:rPr>
          <w:b/>
          <w:color w:val="000000" w:themeColor="text1"/>
          <w:sz w:val="36"/>
          <w:szCs w:val="36"/>
        </w:rPr>
        <w:t>Л</w:t>
      </w:r>
      <w:r w:rsidR="00A6614E" w:rsidRPr="00C15200">
        <w:rPr>
          <w:b/>
          <w:color w:val="000000" w:themeColor="text1"/>
          <w:sz w:val="36"/>
          <w:szCs w:val="36"/>
        </w:rPr>
        <w:t xml:space="preserve"> </w:t>
      </w:r>
      <w:r w:rsidRPr="00C15200">
        <w:rPr>
          <w:b/>
          <w:color w:val="000000" w:themeColor="text1"/>
          <w:sz w:val="36"/>
          <w:szCs w:val="36"/>
        </w:rPr>
        <w:t>Е</w:t>
      </w:r>
      <w:r w:rsidR="00A6614E" w:rsidRPr="00C15200">
        <w:rPr>
          <w:b/>
          <w:color w:val="000000" w:themeColor="text1"/>
          <w:sz w:val="36"/>
          <w:szCs w:val="36"/>
        </w:rPr>
        <w:t xml:space="preserve"> </w:t>
      </w:r>
      <w:r w:rsidRPr="00C15200">
        <w:rPr>
          <w:b/>
          <w:color w:val="000000" w:themeColor="text1"/>
          <w:sz w:val="36"/>
          <w:szCs w:val="36"/>
        </w:rPr>
        <w:t>Н</w:t>
      </w:r>
      <w:r w:rsidR="00A6614E" w:rsidRPr="00C15200">
        <w:rPr>
          <w:b/>
          <w:color w:val="000000" w:themeColor="text1"/>
          <w:sz w:val="36"/>
          <w:szCs w:val="36"/>
        </w:rPr>
        <w:t xml:space="preserve"> </w:t>
      </w:r>
      <w:r w:rsidRPr="00C15200">
        <w:rPr>
          <w:b/>
          <w:color w:val="000000" w:themeColor="text1"/>
          <w:sz w:val="36"/>
          <w:szCs w:val="36"/>
        </w:rPr>
        <w:t>И</w:t>
      </w:r>
      <w:r w:rsidR="00A6614E" w:rsidRPr="00C15200">
        <w:rPr>
          <w:b/>
          <w:color w:val="000000" w:themeColor="text1"/>
          <w:sz w:val="36"/>
          <w:szCs w:val="36"/>
        </w:rPr>
        <w:t xml:space="preserve"> </w:t>
      </w:r>
      <w:r w:rsidRPr="00C15200">
        <w:rPr>
          <w:b/>
          <w:color w:val="000000" w:themeColor="text1"/>
          <w:sz w:val="36"/>
          <w:szCs w:val="36"/>
        </w:rPr>
        <w:t>Е</w:t>
      </w:r>
    </w:p>
    <w:p w14:paraId="5A8ABF5C" w14:textId="77777777" w:rsidR="00A6614E" w:rsidRPr="00A6614E" w:rsidRDefault="00A6614E" w:rsidP="00C15200">
      <w:pPr>
        <w:jc w:val="center"/>
        <w:rPr>
          <w:bCs/>
          <w:color w:val="000000" w:themeColor="text1"/>
          <w:sz w:val="36"/>
          <w:szCs w:val="36"/>
        </w:rPr>
      </w:pPr>
    </w:p>
    <w:p w14:paraId="6CE2C801" w14:textId="76025052" w:rsidR="00A6614E" w:rsidRPr="001E7157" w:rsidRDefault="00E82EE7" w:rsidP="00C15200">
      <w:pPr>
        <w:ind w:left="-180" w:right="-441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E82EE7">
        <w:rPr>
          <w:b/>
          <w:bCs/>
          <w:color w:val="000000" w:themeColor="text1"/>
          <w:sz w:val="28"/>
          <w:szCs w:val="28"/>
        </w:rPr>
        <w:t xml:space="preserve">АДМИНИСТРАЦИИ </w:t>
      </w:r>
      <w:r w:rsidR="00EF64B8" w:rsidRPr="00E82EE7">
        <w:rPr>
          <w:b/>
          <w:bCs/>
          <w:color w:val="000000" w:themeColor="text1"/>
          <w:sz w:val="28"/>
          <w:szCs w:val="28"/>
        </w:rPr>
        <w:t xml:space="preserve"> Д</w:t>
      </w:r>
      <w:r w:rsidRPr="00E82EE7">
        <w:rPr>
          <w:b/>
          <w:bCs/>
          <w:color w:val="000000" w:themeColor="text1"/>
          <w:sz w:val="28"/>
          <w:szCs w:val="28"/>
        </w:rPr>
        <w:t>ОБРИНСКОГО</w:t>
      </w:r>
      <w:proofErr w:type="gramEnd"/>
      <w:r w:rsidR="00C15200">
        <w:rPr>
          <w:b/>
          <w:bCs/>
          <w:color w:val="000000" w:themeColor="text1"/>
          <w:sz w:val="28"/>
          <w:szCs w:val="28"/>
        </w:rPr>
        <w:t xml:space="preserve"> </w:t>
      </w:r>
      <w:r w:rsidRPr="00E82EE7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14:paraId="531FBF48" w14:textId="4FE0AE62" w:rsidR="00EF64B8" w:rsidRPr="001E7157" w:rsidRDefault="001E7157" w:rsidP="00C15200">
      <w:pPr>
        <w:ind w:left="-180" w:right="-441"/>
        <w:jc w:val="center"/>
        <w:rPr>
          <w:b/>
          <w:bCs/>
          <w:color w:val="000000" w:themeColor="text1"/>
          <w:sz w:val="28"/>
          <w:szCs w:val="28"/>
        </w:rPr>
      </w:pPr>
      <w:r w:rsidRPr="001E7157">
        <w:rPr>
          <w:b/>
          <w:bCs/>
          <w:color w:val="000000" w:themeColor="text1"/>
          <w:sz w:val="28"/>
          <w:szCs w:val="28"/>
        </w:rPr>
        <w:t>Липецкой области</w:t>
      </w:r>
    </w:p>
    <w:p w14:paraId="03F9FCCF" w14:textId="77777777" w:rsidR="00C35D28" w:rsidRDefault="00C35D28" w:rsidP="003440A7">
      <w:pPr>
        <w:ind w:right="-441"/>
        <w:jc w:val="center"/>
        <w:rPr>
          <w:bCs/>
          <w:color w:val="000000" w:themeColor="text1"/>
          <w:sz w:val="22"/>
          <w:szCs w:val="22"/>
        </w:rPr>
      </w:pPr>
    </w:p>
    <w:p w14:paraId="286447E6" w14:textId="0B1BE05B" w:rsidR="00EF64B8" w:rsidRPr="005D0E34" w:rsidRDefault="00C35D28" w:rsidP="00C35D28">
      <w:pPr>
        <w:ind w:right="-441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</w:t>
      </w:r>
      <w:r w:rsidRPr="008D653E">
        <w:rPr>
          <w:b/>
          <w:bCs/>
          <w:color w:val="000000" w:themeColor="text1"/>
          <w:sz w:val="22"/>
          <w:szCs w:val="22"/>
          <w:u w:val="single"/>
        </w:rPr>
        <w:t>_______</w:t>
      </w:r>
      <w:r w:rsidR="003026F7" w:rsidRPr="008D653E">
        <w:rPr>
          <w:b/>
          <w:bCs/>
          <w:color w:val="000000" w:themeColor="text1"/>
          <w:sz w:val="22"/>
          <w:szCs w:val="22"/>
          <w:u w:val="single"/>
        </w:rPr>
        <w:t>_</w:t>
      </w:r>
      <w:r w:rsidR="008D653E" w:rsidRPr="008D653E">
        <w:rPr>
          <w:b/>
          <w:bCs/>
          <w:color w:val="000000" w:themeColor="text1"/>
          <w:sz w:val="22"/>
          <w:szCs w:val="22"/>
          <w:u w:val="single"/>
        </w:rPr>
        <w:t>01.09.2022__</w:t>
      </w:r>
      <w:r>
        <w:rPr>
          <w:bCs/>
          <w:color w:val="000000" w:themeColor="text1"/>
          <w:sz w:val="22"/>
          <w:szCs w:val="22"/>
        </w:rPr>
        <w:t xml:space="preserve">                              </w:t>
      </w:r>
      <w:r w:rsidR="00C15200">
        <w:rPr>
          <w:bCs/>
          <w:color w:val="000000" w:themeColor="text1"/>
          <w:sz w:val="22"/>
          <w:szCs w:val="22"/>
        </w:rPr>
        <w:t xml:space="preserve">        </w:t>
      </w:r>
      <w:proofErr w:type="spellStart"/>
      <w:r w:rsidR="005D0E34" w:rsidRPr="005D0E34">
        <w:rPr>
          <w:bCs/>
          <w:color w:val="000000" w:themeColor="text1"/>
          <w:sz w:val="22"/>
          <w:szCs w:val="22"/>
        </w:rPr>
        <w:t>п.</w:t>
      </w:r>
      <w:r w:rsidR="005D0E34" w:rsidRPr="00C35D28">
        <w:rPr>
          <w:bCs/>
          <w:color w:val="000000" w:themeColor="text1"/>
          <w:sz w:val="28"/>
          <w:szCs w:val="28"/>
        </w:rPr>
        <w:t>Добринка</w:t>
      </w:r>
      <w:proofErr w:type="spellEnd"/>
      <w:r>
        <w:rPr>
          <w:bCs/>
          <w:color w:val="000000" w:themeColor="text1"/>
          <w:sz w:val="28"/>
          <w:szCs w:val="28"/>
        </w:rPr>
        <w:t xml:space="preserve">                             </w:t>
      </w:r>
      <w:r w:rsidRPr="008D653E">
        <w:rPr>
          <w:b/>
          <w:bCs/>
          <w:color w:val="000000" w:themeColor="text1"/>
          <w:sz w:val="28"/>
          <w:szCs w:val="28"/>
          <w:u w:val="single"/>
        </w:rPr>
        <w:t>№__</w:t>
      </w:r>
      <w:r w:rsidR="008D653E" w:rsidRPr="008D653E">
        <w:rPr>
          <w:b/>
          <w:bCs/>
          <w:color w:val="000000" w:themeColor="text1"/>
          <w:sz w:val="28"/>
          <w:szCs w:val="28"/>
          <w:u w:val="single"/>
        </w:rPr>
        <w:t>842</w:t>
      </w:r>
      <w:r w:rsidRPr="008D653E">
        <w:rPr>
          <w:b/>
          <w:bCs/>
          <w:color w:val="000000" w:themeColor="text1"/>
          <w:sz w:val="28"/>
          <w:szCs w:val="28"/>
          <w:u w:val="single"/>
        </w:rPr>
        <w:t>_________</w:t>
      </w:r>
    </w:p>
    <w:p w14:paraId="3728FB01" w14:textId="00165ED7" w:rsidR="00D57C93" w:rsidRPr="00C15200" w:rsidRDefault="005D0E34" w:rsidP="00C15200">
      <w:pPr>
        <w:ind w:left="-180" w:right="-441"/>
        <w:jc w:val="both"/>
        <w:rPr>
          <w:bCs/>
          <w:color w:val="000000" w:themeColor="text1"/>
          <w:sz w:val="28"/>
          <w:szCs w:val="28"/>
        </w:rPr>
      </w:pPr>
      <w:r w:rsidRPr="00D57C93">
        <w:rPr>
          <w:b/>
          <w:bCs/>
          <w:color w:val="000000" w:themeColor="text1"/>
          <w:sz w:val="28"/>
          <w:szCs w:val="28"/>
        </w:rPr>
        <w:t xml:space="preserve">  </w:t>
      </w:r>
      <w:r w:rsidR="005B181A" w:rsidRPr="00D57C93">
        <w:rPr>
          <w:b/>
          <w:bCs/>
          <w:color w:val="000000" w:themeColor="text1"/>
          <w:sz w:val="28"/>
          <w:szCs w:val="28"/>
        </w:rPr>
        <w:t xml:space="preserve"> </w:t>
      </w:r>
      <w:r w:rsidRPr="005D0E34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 w:rsidR="00D57C93">
        <w:rPr>
          <w:bCs/>
          <w:color w:val="000000" w:themeColor="text1"/>
          <w:sz w:val="28"/>
          <w:szCs w:val="28"/>
        </w:rPr>
        <w:t xml:space="preserve">    </w:t>
      </w:r>
    </w:p>
    <w:p w14:paraId="59CB8688" w14:textId="54A8CA7C" w:rsidR="00884EF7" w:rsidRPr="00C15200" w:rsidRDefault="00884EF7" w:rsidP="00C15200">
      <w:pPr>
        <w:ind w:right="4960"/>
        <w:jc w:val="both"/>
        <w:rPr>
          <w:color w:val="000000" w:themeColor="text1"/>
          <w:sz w:val="26"/>
          <w:szCs w:val="26"/>
        </w:rPr>
      </w:pPr>
      <w:r w:rsidRPr="00C15200">
        <w:rPr>
          <w:color w:val="000000" w:themeColor="text1"/>
          <w:sz w:val="26"/>
          <w:szCs w:val="26"/>
        </w:rPr>
        <w:t>О внесении изменений в постановление</w:t>
      </w:r>
      <w:r w:rsidR="00C15200">
        <w:rPr>
          <w:color w:val="000000" w:themeColor="text1"/>
          <w:sz w:val="26"/>
          <w:szCs w:val="26"/>
        </w:rPr>
        <w:t xml:space="preserve"> а</w:t>
      </w:r>
      <w:r w:rsidRPr="00C15200">
        <w:rPr>
          <w:color w:val="000000" w:themeColor="text1"/>
          <w:sz w:val="26"/>
          <w:szCs w:val="26"/>
        </w:rPr>
        <w:t>дминистрации</w:t>
      </w:r>
      <w:r w:rsidR="00C15200">
        <w:rPr>
          <w:color w:val="000000" w:themeColor="text1"/>
          <w:sz w:val="26"/>
          <w:szCs w:val="26"/>
        </w:rPr>
        <w:t xml:space="preserve"> </w:t>
      </w:r>
      <w:proofErr w:type="spellStart"/>
      <w:r w:rsidRPr="00C15200">
        <w:rPr>
          <w:color w:val="000000" w:themeColor="text1"/>
          <w:sz w:val="26"/>
          <w:szCs w:val="26"/>
        </w:rPr>
        <w:t>Добринского</w:t>
      </w:r>
      <w:proofErr w:type="spellEnd"/>
      <w:r w:rsidRPr="00C15200">
        <w:rPr>
          <w:color w:val="000000" w:themeColor="text1"/>
          <w:sz w:val="26"/>
          <w:szCs w:val="26"/>
        </w:rPr>
        <w:t xml:space="preserve"> муниципального</w:t>
      </w:r>
      <w:r w:rsidR="00C15200">
        <w:rPr>
          <w:color w:val="000000" w:themeColor="text1"/>
          <w:sz w:val="26"/>
          <w:szCs w:val="26"/>
        </w:rPr>
        <w:t xml:space="preserve"> </w:t>
      </w:r>
      <w:r w:rsidRPr="00C15200">
        <w:rPr>
          <w:color w:val="000000" w:themeColor="text1"/>
          <w:sz w:val="26"/>
          <w:szCs w:val="26"/>
        </w:rPr>
        <w:t>района Липецкой области от 2</w:t>
      </w:r>
      <w:r w:rsidR="000B424F" w:rsidRPr="00C15200">
        <w:rPr>
          <w:color w:val="000000" w:themeColor="text1"/>
          <w:sz w:val="26"/>
          <w:szCs w:val="26"/>
        </w:rPr>
        <w:t>6</w:t>
      </w:r>
      <w:r w:rsidRPr="00C15200">
        <w:rPr>
          <w:color w:val="000000" w:themeColor="text1"/>
          <w:sz w:val="26"/>
          <w:szCs w:val="26"/>
        </w:rPr>
        <w:t>.0</w:t>
      </w:r>
      <w:r w:rsidR="000B424F" w:rsidRPr="00C15200">
        <w:rPr>
          <w:color w:val="000000" w:themeColor="text1"/>
          <w:sz w:val="26"/>
          <w:szCs w:val="26"/>
        </w:rPr>
        <w:t>2</w:t>
      </w:r>
      <w:r w:rsidRPr="00C15200">
        <w:rPr>
          <w:color w:val="000000" w:themeColor="text1"/>
          <w:sz w:val="26"/>
          <w:szCs w:val="26"/>
        </w:rPr>
        <w:t xml:space="preserve">.2021 № </w:t>
      </w:r>
      <w:proofErr w:type="gramStart"/>
      <w:r w:rsidRPr="00C15200">
        <w:rPr>
          <w:color w:val="000000" w:themeColor="text1"/>
          <w:sz w:val="26"/>
          <w:szCs w:val="26"/>
        </w:rPr>
        <w:t xml:space="preserve">146 </w:t>
      </w:r>
      <w:r w:rsidR="00C15200">
        <w:rPr>
          <w:color w:val="000000" w:themeColor="text1"/>
          <w:sz w:val="26"/>
          <w:szCs w:val="26"/>
        </w:rPr>
        <w:t xml:space="preserve"> </w:t>
      </w:r>
      <w:r w:rsidRPr="00C15200">
        <w:rPr>
          <w:color w:val="000000" w:themeColor="text1"/>
          <w:sz w:val="26"/>
          <w:szCs w:val="26"/>
        </w:rPr>
        <w:t>«</w:t>
      </w:r>
      <w:proofErr w:type="gramEnd"/>
      <w:r w:rsidR="008D0E2E" w:rsidRPr="00C15200">
        <w:rPr>
          <w:color w:val="000000" w:themeColor="text1"/>
          <w:sz w:val="26"/>
          <w:szCs w:val="26"/>
        </w:rPr>
        <w:t>Об осуществлении муниципальным казенны</w:t>
      </w:r>
      <w:bookmarkStart w:id="0" w:name="_GoBack"/>
      <w:bookmarkEnd w:id="0"/>
      <w:r w:rsidR="008D0E2E" w:rsidRPr="00C15200">
        <w:rPr>
          <w:color w:val="000000" w:themeColor="text1"/>
          <w:sz w:val="26"/>
          <w:szCs w:val="26"/>
        </w:rPr>
        <w:t xml:space="preserve">м учреждением «Центр компетенции в сфере бухгалтерского учета и муниципального заказа </w:t>
      </w:r>
      <w:proofErr w:type="spellStart"/>
      <w:r w:rsidR="008D0E2E" w:rsidRPr="00C15200">
        <w:rPr>
          <w:color w:val="000000" w:themeColor="text1"/>
          <w:sz w:val="26"/>
          <w:szCs w:val="26"/>
        </w:rPr>
        <w:t>Добринского</w:t>
      </w:r>
      <w:proofErr w:type="spellEnd"/>
      <w:r w:rsidR="008D0E2E" w:rsidRPr="00C15200">
        <w:rPr>
          <w:color w:val="000000" w:themeColor="text1"/>
          <w:sz w:val="26"/>
          <w:szCs w:val="26"/>
        </w:rPr>
        <w:t xml:space="preserve"> муниципального района»</w:t>
      </w:r>
      <w:r w:rsidR="00C15200">
        <w:rPr>
          <w:color w:val="000000" w:themeColor="text1"/>
          <w:sz w:val="26"/>
          <w:szCs w:val="26"/>
        </w:rPr>
        <w:t xml:space="preserve"> </w:t>
      </w:r>
      <w:r w:rsidR="008D0E2E" w:rsidRPr="00C15200">
        <w:rPr>
          <w:color w:val="000000" w:themeColor="text1"/>
          <w:sz w:val="26"/>
          <w:szCs w:val="26"/>
        </w:rPr>
        <w:t>полномочий заказчика</w:t>
      </w:r>
      <w:r w:rsidRPr="00C15200">
        <w:rPr>
          <w:color w:val="000000" w:themeColor="text1"/>
          <w:sz w:val="26"/>
          <w:szCs w:val="26"/>
        </w:rPr>
        <w:t>»</w:t>
      </w:r>
    </w:p>
    <w:p w14:paraId="4A482FFF" w14:textId="77777777" w:rsidR="00884EF7" w:rsidRPr="00C15200" w:rsidRDefault="00884EF7" w:rsidP="005E339B">
      <w:pPr>
        <w:jc w:val="both"/>
        <w:rPr>
          <w:color w:val="000000" w:themeColor="text1"/>
          <w:sz w:val="28"/>
          <w:szCs w:val="28"/>
        </w:rPr>
      </w:pPr>
    </w:p>
    <w:p w14:paraId="4E662D97" w14:textId="3B33AB5D" w:rsidR="00851C06" w:rsidRPr="00C15200" w:rsidRDefault="002B1120" w:rsidP="009626D7">
      <w:pPr>
        <w:ind w:firstLine="708"/>
        <w:jc w:val="both"/>
        <w:rPr>
          <w:color w:val="000000" w:themeColor="text1"/>
          <w:sz w:val="28"/>
          <w:szCs w:val="28"/>
        </w:rPr>
      </w:pPr>
      <w:r w:rsidRPr="00C15200">
        <w:rPr>
          <w:color w:val="000000" w:themeColor="text1"/>
          <w:sz w:val="28"/>
          <w:szCs w:val="28"/>
        </w:rPr>
        <w:t>По результатам проведенного мониторинга, в</w:t>
      </w:r>
      <w:r w:rsidR="00884EF7" w:rsidRPr="00C15200">
        <w:rPr>
          <w:color w:val="000000" w:themeColor="text1"/>
          <w:sz w:val="28"/>
          <w:szCs w:val="28"/>
        </w:rPr>
        <w:t xml:space="preserve"> </w:t>
      </w:r>
      <w:r w:rsidR="001C3700" w:rsidRPr="00C15200">
        <w:rPr>
          <w:color w:val="000000" w:themeColor="text1"/>
          <w:sz w:val="28"/>
          <w:szCs w:val="28"/>
        </w:rPr>
        <w:t>соответствии с частями 5 и 10 статьи 26 Федеральн</w:t>
      </w:r>
      <w:r w:rsidR="00282D9B" w:rsidRPr="00C15200">
        <w:rPr>
          <w:color w:val="000000" w:themeColor="text1"/>
          <w:sz w:val="28"/>
          <w:szCs w:val="28"/>
        </w:rPr>
        <w:t xml:space="preserve">ого закона от 05.04.2013 №44 ФЗ </w:t>
      </w:r>
      <w:r w:rsidR="001C3700" w:rsidRPr="00C15200">
        <w:rPr>
          <w:color w:val="000000" w:themeColor="text1"/>
          <w:sz w:val="28"/>
          <w:szCs w:val="28"/>
        </w:rPr>
        <w:t xml:space="preserve">«О контрактной системе в сфере закупок, работ, услуг для обеспечения муниципальных нужд», решением Совета депутатов </w:t>
      </w:r>
      <w:proofErr w:type="spellStart"/>
      <w:r w:rsidR="001C3700" w:rsidRPr="00C15200">
        <w:rPr>
          <w:color w:val="000000" w:themeColor="text1"/>
          <w:sz w:val="28"/>
          <w:szCs w:val="28"/>
        </w:rPr>
        <w:t>Добринского</w:t>
      </w:r>
      <w:proofErr w:type="spellEnd"/>
      <w:r w:rsidR="001C3700" w:rsidRPr="00C15200">
        <w:rPr>
          <w:color w:val="000000" w:themeColor="text1"/>
          <w:sz w:val="28"/>
          <w:szCs w:val="28"/>
        </w:rPr>
        <w:t xml:space="preserve"> муниципального района Липецкой области №51-рс от 09.02.2021г. «</w:t>
      </w:r>
      <w:r w:rsidR="008D0E2E" w:rsidRPr="00C15200">
        <w:rPr>
          <w:color w:val="000000" w:themeColor="text1"/>
          <w:sz w:val="28"/>
          <w:szCs w:val="28"/>
        </w:rPr>
        <w:t xml:space="preserve">О принятии </w:t>
      </w:r>
      <w:proofErr w:type="spellStart"/>
      <w:r w:rsidR="008D0E2E" w:rsidRPr="00C15200">
        <w:rPr>
          <w:color w:val="000000" w:themeColor="text1"/>
          <w:sz w:val="28"/>
          <w:szCs w:val="28"/>
        </w:rPr>
        <w:t>Добринским</w:t>
      </w:r>
      <w:proofErr w:type="spellEnd"/>
      <w:r w:rsidR="008D0E2E" w:rsidRPr="00C15200">
        <w:rPr>
          <w:color w:val="000000" w:themeColor="text1"/>
          <w:sz w:val="28"/>
          <w:szCs w:val="28"/>
        </w:rPr>
        <w:t xml:space="preserve"> муниципальным районом части полномочий органов местного самоуправления поселений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</w:r>
      <w:r w:rsidR="009626D7" w:rsidRPr="00C15200">
        <w:rPr>
          <w:color w:val="000000" w:themeColor="text1"/>
          <w:sz w:val="28"/>
          <w:szCs w:val="28"/>
        </w:rPr>
        <w:t>», руководствуясь</w:t>
      </w:r>
      <w:r w:rsidR="008D0E2E" w:rsidRPr="00C15200">
        <w:rPr>
          <w:color w:val="000000" w:themeColor="text1"/>
          <w:sz w:val="28"/>
          <w:szCs w:val="28"/>
        </w:rPr>
        <w:t xml:space="preserve"> Уставом </w:t>
      </w:r>
      <w:proofErr w:type="spellStart"/>
      <w:r w:rsidR="008D0E2E" w:rsidRPr="00C15200">
        <w:rPr>
          <w:color w:val="000000" w:themeColor="text1"/>
          <w:sz w:val="28"/>
          <w:szCs w:val="28"/>
        </w:rPr>
        <w:t>Добринского</w:t>
      </w:r>
      <w:proofErr w:type="spellEnd"/>
      <w:r w:rsidR="008D0E2E" w:rsidRPr="00C15200">
        <w:rPr>
          <w:color w:val="000000" w:themeColor="text1"/>
          <w:sz w:val="28"/>
          <w:szCs w:val="28"/>
        </w:rPr>
        <w:t xml:space="preserve"> муниципального района Липецкой области, </w:t>
      </w:r>
      <w:r w:rsidR="009626D7" w:rsidRPr="00C15200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9626D7" w:rsidRPr="00C15200">
        <w:rPr>
          <w:color w:val="000000" w:themeColor="text1"/>
          <w:sz w:val="28"/>
          <w:szCs w:val="28"/>
        </w:rPr>
        <w:t>Добринского</w:t>
      </w:r>
      <w:proofErr w:type="spellEnd"/>
      <w:r w:rsidR="009626D7" w:rsidRPr="00C15200">
        <w:rPr>
          <w:color w:val="000000" w:themeColor="text1"/>
          <w:sz w:val="28"/>
          <w:szCs w:val="28"/>
        </w:rPr>
        <w:t xml:space="preserve"> муниципального района</w:t>
      </w:r>
    </w:p>
    <w:p w14:paraId="4E06EA02" w14:textId="7A4C3380" w:rsidR="009626D7" w:rsidRPr="00C15200" w:rsidRDefault="009626D7" w:rsidP="009626D7">
      <w:pPr>
        <w:jc w:val="both"/>
        <w:rPr>
          <w:color w:val="000000" w:themeColor="text1"/>
          <w:sz w:val="28"/>
          <w:szCs w:val="28"/>
        </w:rPr>
      </w:pPr>
    </w:p>
    <w:p w14:paraId="65D61012" w14:textId="77777777" w:rsidR="009626D7" w:rsidRPr="00C15200" w:rsidRDefault="009626D7" w:rsidP="009626D7">
      <w:pPr>
        <w:jc w:val="both"/>
        <w:rPr>
          <w:color w:val="000000" w:themeColor="text1"/>
          <w:sz w:val="28"/>
          <w:szCs w:val="28"/>
        </w:rPr>
      </w:pPr>
      <w:r w:rsidRPr="00C15200">
        <w:rPr>
          <w:color w:val="000000" w:themeColor="text1"/>
          <w:sz w:val="28"/>
          <w:szCs w:val="28"/>
        </w:rPr>
        <w:t>ПОСТАНОВЛЯЕТ:</w:t>
      </w:r>
    </w:p>
    <w:p w14:paraId="2FCD2B7F" w14:textId="77777777" w:rsidR="009626D7" w:rsidRPr="00C15200" w:rsidRDefault="009626D7" w:rsidP="009626D7">
      <w:pPr>
        <w:jc w:val="both"/>
        <w:rPr>
          <w:color w:val="000000" w:themeColor="text1"/>
          <w:sz w:val="28"/>
          <w:szCs w:val="28"/>
        </w:rPr>
      </w:pPr>
    </w:p>
    <w:p w14:paraId="4FFAB06F" w14:textId="1DE0170F" w:rsidR="009626D7" w:rsidRPr="00C15200" w:rsidRDefault="001C3700" w:rsidP="009626D7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</w:rPr>
      </w:pPr>
      <w:r w:rsidRPr="00C15200">
        <w:rPr>
          <w:color w:val="000000" w:themeColor="text1"/>
        </w:rPr>
        <w:t xml:space="preserve">Внести изменения в Постановление администрации </w:t>
      </w:r>
      <w:proofErr w:type="spellStart"/>
      <w:r w:rsidRPr="00C15200">
        <w:rPr>
          <w:color w:val="000000" w:themeColor="text1"/>
        </w:rPr>
        <w:t>Добринского</w:t>
      </w:r>
      <w:proofErr w:type="spellEnd"/>
      <w:r w:rsidRPr="00C15200">
        <w:rPr>
          <w:color w:val="000000" w:themeColor="text1"/>
        </w:rPr>
        <w:t xml:space="preserve"> муниципального</w:t>
      </w:r>
      <w:r w:rsidR="0094711D" w:rsidRPr="00C15200">
        <w:rPr>
          <w:color w:val="000000" w:themeColor="text1"/>
        </w:rPr>
        <w:t xml:space="preserve"> р</w:t>
      </w:r>
      <w:r w:rsidRPr="00C15200">
        <w:rPr>
          <w:color w:val="000000" w:themeColor="text1"/>
        </w:rPr>
        <w:t xml:space="preserve">айона Липецкой области от 26.02.2021 №146 </w:t>
      </w:r>
      <w:r w:rsidR="009626D7" w:rsidRPr="00C15200">
        <w:rPr>
          <w:color w:val="000000" w:themeColor="text1"/>
        </w:rPr>
        <w:t xml:space="preserve">«Об осуществлении муниципальным казенным учреждением «Центр компетенции в сфере бухгалтерского учета и муниципального заказа </w:t>
      </w:r>
      <w:proofErr w:type="spellStart"/>
      <w:r w:rsidR="009626D7" w:rsidRPr="00C15200">
        <w:rPr>
          <w:color w:val="000000" w:themeColor="text1"/>
        </w:rPr>
        <w:t>Добринского</w:t>
      </w:r>
      <w:proofErr w:type="spellEnd"/>
      <w:r w:rsidR="009626D7" w:rsidRPr="00C15200">
        <w:rPr>
          <w:color w:val="000000" w:themeColor="text1"/>
        </w:rPr>
        <w:t xml:space="preserve"> муниципального района» (прилагаются).</w:t>
      </w:r>
    </w:p>
    <w:p w14:paraId="61B16C9E" w14:textId="04917679" w:rsidR="00BF5D55" w:rsidRPr="00C15200" w:rsidRDefault="00C506C9" w:rsidP="00C15200">
      <w:pPr>
        <w:pStyle w:val="a3"/>
        <w:numPr>
          <w:ilvl w:val="0"/>
          <w:numId w:val="6"/>
        </w:numPr>
        <w:spacing w:line="240" w:lineRule="auto"/>
        <w:jc w:val="both"/>
        <w:rPr>
          <w:color w:val="000000" w:themeColor="text1"/>
        </w:rPr>
      </w:pPr>
      <w:r w:rsidRPr="00C15200">
        <w:rPr>
          <w:color w:val="000000" w:themeColor="text1"/>
        </w:rPr>
        <w:t xml:space="preserve">Контроль за исполнением настоящего постановления возложить на начальника управления финансов администрации </w:t>
      </w:r>
      <w:proofErr w:type="spellStart"/>
      <w:r w:rsidR="003E3D2E" w:rsidRPr="00C15200">
        <w:rPr>
          <w:color w:val="000000" w:themeColor="text1"/>
        </w:rPr>
        <w:t>Добринского</w:t>
      </w:r>
      <w:proofErr w:type="spellEnd"/>
      <w:r w:rsidR="003E3D2E" w:rsidRPr="00C15200">
        <w:rPr>
          <w:color w:val="000000" w:themeColor="text1"/>
        </w:rPr>
        <w:t xml:space="preserve"> </w:t>
      </w:r>
      <w:r w:rsidRPr="00C15200">
        <w:rPr>
          <w:color w:val="000000" w:themeColor="text1"/>
        </w:rPr>
        <w:t xml:space="preserve">муниципального района Быкову О.А. </w:t>
      </w:r>
    </w:p>
    <w:p w14:paraId="6EA0CBAA" w14:textId="77777777" w:rsidR="003440A7" w:rsidRPr="00C15200" w:rsidRDefault="00884EF7" w:rsidP="009626D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C15200">
        <w:rPr>
          <w:color w:val="000000" w:themeColor="text1"/>
          <w:sz w:val="28"/>
          <w:szCs w:val="28"/>
        </w:rPr>
        <w:t xml:space="preserve"> Глава</w:t>
      </w:r>
      <w:r w:rsidR="003440A7" w:rsidRPr="00C15200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3440A7" w:rsidRPr="00C15200">
        <w:rPr>
          <w:color w:val="000000" w:themeColor="text1"/>
          <w:sz w:val="28"/>
          <w:szCs w:val="28"/>
        </w:rPr>
        <w:t>Добринского</w:t>
      </w:r>
      <w:proofErr w:type="spellEnd"/>
      <w:r w:rsidR="003440A7" w:rsidRPr="00C15200">
        <w:rPr>
          <w:color w:val="000000" w:themeColor="text1"/>
          <w:sz w:val="28"/>
          <w:szCs w:val="28"/>
        </w:rPr>
        <w:t xml:space="preserve"> </w:t>
      </w:r>
    </w:p>
    <w:p w14:paraId="7F234487" w14:textId="485043C0" w:rsidR="00C15200" w:rsidRPr="00C15200" w:rsidRDefault="00282D9B" w:rsidP="003440A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C15200">
        <w:rPr>
          <w:color w:val="000000" w:themeColor="text1"/>
          <w:sz w:val="28"/>
          <w:szCs w:val="28"/>
        </w:rPr>
        <w:t xml:space="preserve"> </w:t>
      </w:r>
      <w:r w:rsidR="003440A7" w:rsidRPr="00C15200">
        <w:rPr>
          <w:color w:val="000000" w:themeColor="text1"/>
          <w:sz w:val="28"/>
          <w:szCs w:val="28"/>
        </w:rPr>
        <w:t xml:space="preserve">муниципального района                                             </w:t>
      </w:r>
      <w:r w:rsidR="00A56478" w:rsidRPr="00C15200">
        <w:rPr>
          <w:color w:val="000000" w:themeColor="text1"/>
          <w:sz w:val="28"/>
          <w:szCs w:val="28"/>
        </w:rPr>
        <w:t xml:space="preserve">                     А.Н. Пасынков</w:t>
      </w:r>
      <w:r w:rsidR="003440A7" w:rsidRPr="00C15200">
        <w:rPr>
          <w:color w:val="000000" w:themeColor="text1"/>
          <w:sz w:val="28"/>
          <w:szCs w:val="28"/>
        </w:rPr>
        <w:t xml:space="preserve"> </w:t>
      </w:r>
    </w:p>
    <w:p w14:paraId="2A218A02" w14:textId="77777777" w:rsidR="00C15200" w:rsidRDefault="00C15200" w:rsidP="003440A7">
      <w:pPr>
        <w:widowControl w:val="0"/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14:paraId="47876257" w14:textId="4A43E7D4" w:rsidR="00A56478" w:rsidRPr="00C15200" w:rsidRDefault="00477350" w:rsidP="003440A7">
      <w:pPr>
        <w:widowControl w:val="0"/>
        <w:autoSpaceDE w:val="0"/>
        <w:autoSpaceDN w:val="0"/>
        <w:adjustRightInd w:val="0"/>
        <w:rPr>
          <w:color w:val="000000" w:themeColor="text1"/>
          <w:sz w:val="16"/>
          <w:szCs w:val="16"/>
        </w:rPr>
      </w:pPr>
      <w:r w:rsidRPr="00C15200">
        <w:rPr>
          <w:color w:val="000000" w:themeColor="text1"/>
          <w:sz w:val="16"/>
          <w:szCs w:val="16"/>
        </w:rPr>
        <w:t>Быкова Оксана Александровна</w:t>
      </w:r>
    </w:p>
    <w:p w14:paraId="2FD4858A" w14:textId="77777777" w:rsidR="008F4661" w:rsidRPr="00C15200" w:rsidRDefault="00477350" w:rsidP="003440A7">
      <w:pPr>
        <w:widowControl w:val="0"/>
        <w:autoSpaceDE w:val="0"/>
        <w:autoSpaceDN w:val="0"/>
        <w:adjustRightInd w:val="0"/>
        <w:rPr>
          <w:color w:val="000000" w:themeColor="text1"/>
          <w:sz w:val="16"/>
          <w:szCs w:val="16"/>
        </w:rPr>
      </w:pPr>
      <w:r w:rsidRPr="00C15200">
        <w:rPr>
          <w:color w:val="000000" w:themeColor="text1"/>
          <w:sz w:val="16"/>
          <w:szCs w:val="16"/>
        </w:rPr>
        <w:t>2 15 87</w:t>
      </w:r>
    </w:p>
    <w:p w14:paraId="45728290" w14:textId="77777777" w:rsidR="00A64EBB" w:rsidRDefault="00A64EBB" w:rsidP="00864859">
      <w:pPr>
        <w:tabs>
          <w:tab w:val="left" w:pos="7655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507956B" w14:textId="77777777" w:rsidR="00A64EBB" w:rsidRDefault="00A64EBB" w:rsidP="00864859">
      <w:pPr>
        <w:tabs>
          <w:tab w:val="left" w:pos="7655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1EFC122C" w14:textId="47C6EF31" w:rsidR="00A64EBB" w:rsidRDefault="00A64EBB" w:rsidP="00864859">
      <w:pPr>
        <w:tabs>
          <w:tab w:val="left" w:pos="7655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</w:p>
    <w:p w14:paraId="6EA619D3" w14:textId="77777777" w:rsidR="00864859" w:rsidRDefault="00A64EBB" w:rsidP="00864859">
      <w:pPr>
        <w:tabs>
          <w:tab w:val="left" w:pos="7655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4751F5D4" w14:textId="1C1F0F99" w:rsidR="00A64EBB" w:rsidRDefault="00A64EBB" w:rsidP="00864859">
      <w:pPr>
        <w:tabs>
          <w:tab w:val="left" w:pos="7655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14:paraId="2E50A9AC" w14:textId="77777777" w:rsidR="00A64EBB" w:rsidRDefault="00A64EBB" w:rsidP="00864859">
      <w:pPr>
        <w:tabs>
          <w:tab w:val="left" w:pos="7655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________20___ г. №_____</w:t>
      </w:r>
    </w:p>
    <w:p w14:paraId="6789F549" w14:textId="7539AB29" w:rsidR="00A64EBB" w:rsidRDefault="00A64EBB" w:rsidP="00A64EBB">
      <w:pPr>
        <w:tabs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68394F" w14:textId="796B5773" w:rsidR="00864859" w:rsidRDefault="00864859" w:rsidP="00A64EBB">
      <w:pPr>
        <w:tabs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06C91F" w14:textId="6D5E64EE" w:rsidR="00864859" w:rsidRDefault="00864859" w:rsidP="00A64EBB">
      <w:pPr>
        <w:tabs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5FFC49" w14:textId="77777777" w:rsidR="00864859" w:rsidRPr="00864859" w:rsidRDefault="00864859" w:rsidP="00864859">
      <w:pPr>
        <w:tabs>
          <w:tab w:val="left" w:pos="765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859">
        <w:rPr>
          <w:b/>
          <w:bCs/>
          <w:sz w:val="28"/>
          <w:szCs w:val="28"/>
        </w:rPr>
        <w:t xml:space="preserve">Изменения </w:t>
      </w:r>
    </w:p>
    <w:p w14:paraId="0713B05E" w14:textId="77777777" w:rsidR="00864859" w:rsidRDefault="00864859" w:rsidP="00864859">
      <w:pPr>
        <w:tabs>
          <w:tab w:val="left" w:pos="765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859">
        <w:rPr>
          <w:b/>
          <w:bCs/>
          <w:sz w:val="28"/>
          <w:szCs w:val="28"/>
        </w:rPr>
        <w:t xml:space="preserve">в постановление администрации </w:t>
      </w:r>
      <w:proofErr w:type="spellStart"/>
      <w:r w:rsidRPr="00864859">
        <w:rPr>
          <w:b/>
          <w:bCs/>
          <w:sz w:val="28"/>
          <w:szCs w:val="28"/>
        </w:rPr>
        <w:t>Добринского</w:t>
      </w:r>
      <w:proofErr w:type="spellEnd"/>
      <w:r w:rsidRPr="00864859">
        <w:rPr>
          <w:b/>
          <w:bCs/>
          <w:sz w:val="28"/>
          <w:szCs w:val="28"/>
        </w:rPr>
        <w:t xml:space="preserve"> муниципального района Липецкой области от 26.02.2021 № 146 «Об осуществлении муниципальным казенным учреждением «Центр компетенции в сфере бухгалтерского учета </w:t>
      </w:r>
    </w:p>
    <w:p w14:paraId="5952E0EA" w14:textId="256DF9C5" w:rsidR="00864859" w:rsidRPr="00864859" w:rsidRDefault="00864859" w:rsidP="00864859">
      <w:pPr>
        <w:tabs>
          <w:tab w:val="left" w:pos="765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859">
        <w:rPr>
          <w:b/>
          <w:bCs/>
          <w:sz w:val="28"/>
          <w:szCs w:val="28"/>
        </w:rPr>
        <w:t xml:space="preserve">и муниципального заказа </w:t>
      </w:r>
      <w:proofErr w:type="spellStart"/>
      <w:r w:rsidRPr="00864859">
        <w:rPr>
          <w:b/>
          <w:bCs/>
          <w:sz w:val="28"/>
          <w:szCs w:val="28"/>
        </w:rPr>
        <w:t>Добринского</w:t>
      </w:r>
      <w:proofErr w:type="spellEnd"/>
      <w:r w:rsidRPr="00864859">
        <w:rPr>
          <w:b/>
          <w:bCs/>
          <w:sz w:val="28"/>
          <w:szCs w:val="28"/>
        </w:rPr>
        <w:t xml:space="preserve"> муниципального района» </w:t>
      </w:r>
      <w:r>
        <w:rPr>
          <w:b/>
          <w:bCs/>
          <w:sz w:val="28"/>
          <w:szCs w:val="28"/>
        </w:rPr>
        <w:br/>
      </w:r>
      <w:r w:rsidRPr="00864859">
        <w:rPr>
          <w:b/>
          <w:bCs/>
          <w:sz w:val="28"/>
          <w:szCs w:val="28"/>
        </w:rPr>
        <w:t>полномочий заказчика»</w:t>
      </w:r>
    </w:p>
    <w:p w14:paraId="5782251F" w14:textId="36D6F01A" w:rsidR="00864859" w:rsidRDefault="00864859" w:rsidP="00864859">
      <w:pPr>
        <w:tabs>
          <w:tab w:val="left" w:pos="7655"/>
        </w:tabs>
        <w:autoSpaceDE w:val="0"/>
        <w:autoSpaceDN w:val="0"/>
        <w:adjustRightInd w:val="0"/>
        <w:rPr>
          <w:sz w:val="28"/>
          <w:szCs w:val="28"/>
        </w:rPr>
      </w:pPr>
    </w:p>
    <w:p w14:paraId="6EC5E71D" w14:textId="593FBEE2" w:rsidR="00864859" w:rsidRPr="007F594F" w:rsidRDefault="00864859" w:rsidP="007F594F">
      <w:pPr>
        <w:pStyle w:val="a3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426"/>
        <w:jc w:val="both"/>
      </w:pPr>
      <w:r>
        <w:t xml:space="preserve">Приложение к постановлению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№146 от 26.02.2021 года</w:t>
      </w:r>
      <w:r w:rsidR="007F594F">
        <w:t xml:space="preserve"> «</w:t>
      </w:r>
      <w:r>
        <w:t>Порядок взаимодействия муниципального казенного учреждения «Центр компетенции в сфере</w:t>
      </w:r>
      <w:r w:rsidR="007F594F">
        <w:t xml:space="preserve"> </w:t>
      </w:r>
      <w:r>
        <w:t xml:space="preserve">бухгалтерского учета и муниципального заказа </w:t>
      </w:r>
      <w:proofErr w:type="spellStart"/>
      <w:r>
        <w:t>Добринского</w:t>
      </w:r>
      <w:proofErr w:type="spellEnd"/>
      <w:r>
        <w:t xml:space="preserve"> муниципального района» с муниципальными заказчиками и муниципальными бюджетными учреждениями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при определении поставщиков (подрядчиков, исполнителей) в случаях осуществления закупок товаров, работ услуг конкурентными способами</w:t>
      </w:r>
      <w:r w:rsidR="007F594F">
        <w:t>» изложить в следующей редакции:</w:t>
      </w:r>
    </w:p>
    <w:p w14:paraId="3293EE80" w14:textId="41EA5883" w:rsidR="00A64EBB" w:rsidRPr="00B31CE6" w:rsidRDefault="007F594F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center"/>
        <w:rPr>
          <w:bCs/>
          <w:color w:val="000000" w:themeColor="text1"/>
          <w:sz w:val="28"/>
          <w:szCs w:val="28"/>
        </w:rPr>
      </w:pPr>
      <w:r w:rsidRPr="00B31CE6">
        <w:rPr>
          <w:bCs/>
          <w:color w:val="000000" w:themeColor="text1"/>
          <w:sz w:val="28"/>
          <w:szCs w:val="28"/>
        </w:rPr>
        <w:t>«</w:t>
      </w:r>
      <w:r w:rsidR="00A64EBB" w:rsidRPr="00B31CE6">
        <w:rPr>
          <w:bCs/>
          <w:color w:val="000000" w:themeColor="text1"/>
          <w:sz w:val="28"/>
          <w:szCs w:val="28"/>
        </w:rPr>
        <w:t xml:space="preserve">Порядок взаимодействия </w:t>
      </w:r>
      <w:bookmarkStart w:id="1" w:name="_Hlk100669537"/>
      <w:r w:rsidR="00A64EBB" w:rsidRPr="00B31CE6">
        <w:rPr>
          <w:bCs/>
          <w:color w:val="000000" w:themeColor="text1"/>
          <w:sz w:val="28"/>
          <w:szCs w:val="28"/>
        </w:rPr>
        <w:t xml:space="preserve">муниципального казенного учреждения «Центр компетенции в сфере бухгалтерского учета и муниципального заказа </w:t>
      </w:r>
      <w:proofErr w:type="spellStart"/>
      <w:r w:rsidR="00A64EBB" w:rsidRPr="00B31CE6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="00A64EBB" w:rsidRPr="00B31CE6">
        <w:rPr>
          <w:bCs/>
          <w:color w:val="000000" w:themeColor="text1"/>
          <w:sz w:val="28"/>
          <w:szCs w:val="28"/>
        </w:rPr>
        <w:t xml:space="preserve"> муниципального района» </w:t>
      </w:r>
      <w:bookmarkStart w:id="2" w:name="_Hlk100669568"/>
      <w:bookmarkEnd w:id="1"/>
      <w:r w:rsidR="00A64EBB" w:rsidRPr="00B31CE6">
        <w:rPr>
          <w:bCs/>
          <w:color w:val="000000" w:themeColor="text1"/>
          <w:sz w:val="28"/>
          <w:szCs w:val="28"/>
        </w:rPr>
        <w:t xml:space="preserve">с муниципальными заказчиками и муниципальными бюджетными учреждениями </w:t>
      </w:r>
      <w:proofErr w:type="spellStart"/>
      <w:r w:rsidR="00A64EBB" w:rsidRPr="00B31CE6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="00A64EBB" w:rsidRPr="00B31CE6">
        <w:rPr>
          <w:bCs/>
          <w:color w:val="000000" w:themeColor="text1"/>
          <w:sz w:val="28"/>
          <w:szCs w:val="28"/>
        </w:rPr>
        <w:t xml:space="preserve"> муниципального района Липецкой области</w:t>
      </w:r>
      <w:bookmarkEnd w:id="2"/>
      <w:r w:rsidR="00A64EBB" w:rsidRPr="00B31CE6">
        <w:rPr>
          <w:bCs/>
          <w:color w:val="000000" w:themeColor="text1"/>
          <w:sz w:val="28"/>
          <w:szCs w:val="28"/>
        </w:rPr>
        <w:t xml:space="preserve"> при определении поставщиков (подрядчиков, исполнителей) в случаях осуществления закупок товаров, работ услуг конкурентными способами</w:t>
      </w:r>
      <w:r w:rsidR="00B31CE6" w:rsidRPr="00B31CE6">
        <w:rPr>
          <w:bCs/>
          <w:color w:val="000000" w:themeColor="text1"/>
          <w:sz w:val="28"/>
          <w:szCs w:val="28"/>
        </w:rPr>
        <w:t>»</w:t>
      </w:r>
    </w:p>
    <w:p w14:paraId="70317D70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center"/>
        <w:rPr>
          <w:bCs/>
          <w:color w:val="000000" w:themeColor="text1"/>
          <w:sz w:val="28"/>
          <w:szCs w:val="28"/>
        </w:rPr>
      </w:pPr>
    </w:p>
    <w:p w14:paraId="35A622D5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 xml:space="preserve">1. Настоящий порядок определяет правила взаимодействия </w:t>
      </w:r>
      <w:r w:rsidRPr="00B31CE6">
        <w:rPr>
          <w:bCs/>
          <w:color w:val="000000" w:themeColor="text1"/>
          <w:sz w:val="28"/>
          <w:szCs w:val="28"/>
        </w:rPr>
        <w:t xml:space="preserve">муниципального казенного учреждения «Центр компетенции в сфере бухгалтерского учета и муниципального заказа </w:t>
      </w:r>
      <w:proofErr w:type="spellStart"/>
      <w:r w:rsidRPr="00B31CE6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B31CE6">
        <w:rPr>
          <w:bCs/>
          <w:color w:val="000000" w:themeColor="text1"/>
          <w:sz w:val="28"/>
          <w:szCs w:val="28"/>
        </w:rPr>
        <w:t xml:space="preserve"> муниципального района» </w:t>
      </w:r>
      <w:r w:rsidRPr="00B31CE6">
        <w:rPr>
          <w:color w:val="000000" w:themeColor="text1"/>
          <w:sz w:val="28"/>
          <w:szCs w:val="28"/>
        </w:rPr>
        <w:t xml:space="preserve"> (далее - уполномоченное учреждение) </w:t>
      </w:r>
      <w:r w:rsidRPr="00B31CE6">
        <w:rPr>
          <w:bCs/>
          <w:color w:val="000000" w:themeColor="text1"/>
          <w:sz w:val="28"/>
          <w:szCs w:val="28"/>
        </w:rPr>
        <w:t xml:space="preserve">с муниципальными заказчиками и муниципальными бюджетными учреждениями </w:t>
      </w:r>
      <w:proofErr w:type="spellStart"/>
      <w:r w:rsidRPr="00B31CE6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B31CE6">
        <w:rPr>
          <w:bCs/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Pr="00B31CE6">
        <w:rPr>
          <w:color w:val="000000" w:themeColor="text1"/>
          <w:sz w:val="28"/>
          <w:szCs w:val="28"/>
        </w:rPr>
        <w:t xml:space="preserve"> (далее - заказчики) при определении поставщиков (подрядчиков, исполнителей) в случае осуществления закупок товаров, работ, услуг конкурентными способами: конкурсом (открытым конкурсом в электронной форме (далее - конкурс), аукционом (открытым аукционом в электронной форме (далее - аукцион), запросом котировок в электронной форме (далее - запрос котировок) (далее - Порядок).</w:t>
      </w:r>
    </w:p>
    <w:p w14:paraId="419303A5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 xml:space="preserve">2. Взаимодействие уполномоченного учреждения и заказчиков осуществляется с использованием модуля «Управление закупками» в государственной </w:t>
      </w:r>
      <w:r w:rsidRPr="00B31CE6">
        <w:rPr>
          <w:color w:val="000000" w:themeColor="text1"/>
          <w:sz w:val="28"/>
          <w:szCs w:val="28"/>
        </w:rPr>
        <w:lastRenderedPageBreak/>
        <w:t>информационной системе «Электронный бюджет Липецкой области» (далее - WEB-торги-КС).</w:t>
      </w:r>
    </w:p>
    <w:p w14:paraId="3FFFA89C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Обмен документами в WEB-торги-КС осуществляется в электронно-цифровой форме с использованием электронной подписи.</w:t>
      </w:r>
    </w:p>
    <w:p w14:paraId="4DF43014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3. Уполномоченное учреждение осуществляет закупки товаров, работ, услуг на основании заявок на закупку, поданных заказчиками (далее - заявка).</w:t>
      </w:r>
    </w:p>
    <w:p w14:paraId="2BE54D14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Заявка должна содержать информацию, требования и условия, необходимые для включения в извещение об осуществлении закупки в соответствии с требованиями Федерального закона от 5 апреля 2013 года № 44-ФЗ «О контрактной системе в сфере закупок товаров, работ, услуг для обеспечения государственных и муниципальных нужд» (далее - Закон о контрактной системе)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14:paraId="16CABBA1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4. Заявка подается заказчиком не менее чем за 25 рабочих дней до даты размещения извещения об осуществлении закупки, указанной заказчиком в заявке.</w:t>
      </w:r>
    </w:p>
    <w:p w14:paraId="7A8CCE46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5. Уполномоченное учреждение осуществляет проверку поступившей заявки в течение 3 рабочих дней со дня ее поступления и, в случае выявления в заявке сведений, не соответствующих требованиям Закона о контрактной системе и иным нормативным правовым актам о контрактной системе в сфере закупок товаров, работ, услуг для обеспечения государственных и муниципальных нужд возвращает заявку заказчику на доработку с мотивированным предложением об устранении выявленных недостатков.</w:t>
      </w:r>
    </w:p>
    <w:p w14:paraId="06D25BE1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6. Заказчик дорабатывает заявку и подает ее в уполномоченное учреждение в течение 3 рабочих дней со дня ее поступления на доработку.</w:t>
      </w:r>
    </w:p>
    <w:p w14:paraId="4F1B715F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7. На основании доработанной заявки заказчика уполномоченное учреждение в течение 19 рабочих дней со дня ее поступления разрабатывает извещение о проведении электронного аукциона, извещение о проведении электронного конкурса, извещение о проведении электронного запроса котировок и направляет ее заказчику для утверждения.</w:t>
      </w:r>
    </w:p>
    <w:p w14:paraId="6AD930E9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Извещение о проведении электронного аукциона, электронного конкурса, электронного запроса котировок утверждается заказчиком в течение 3 рабочих дней со дня получения от уполномоченного учреждения и направляется в уполномоченное учреждение для осуществления закупки.</w:t>
      </w:r>
    </w:p>
    <w:p w14:paraId="29364DF6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8. Уполномоченное учреждение создает комиссию по осуществлению закупок в течение срока, установленного в абзаце первом пункта 7 настоящего Порядка. При создании комиссии по осуществлению закупок уполномоченное учреждение вправе включить в ее состав представителя (представителей) заказчика, а заказчик обязан предоставить уполномоченному учреждению кандидатуру такого представителя (представителей).</w:t>
      </w:r>
    </w:p>
    <w:p w14:paraId="23599ED3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9. Уполномоченное учреждение уведомляет заказчика о месте, дате и времени проведения заседания комиссии по осуществлению закупок не позднее чем за 1 рабочий день до даты проведения заседания. Заказчик обязан обеспечить участие своего представителя (представителей) в таком заседании.</w:t>
      </w:r>
    </w:p>
    <w:p w14:paraId="402ED0EE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lastRenderedPageBreak/>
        <w:t>10. Заказчик вправе внести изменения в извещение об осуществлении закупки или отменить определение поставщика (подрядчика, исполнителя), направив в уполномоченное учреждение соответствующее уведомление в следующие сроки:</w:t>
      </w:r>
    </w:p>
    <w:p w14:paraId="5F1210DA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1) о внесении изменений в извещение об осуществлении закупки путем проведения:</w:t>
      </w:r>
    </w:p>
    <w:p w14:paraId="531D6598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конкурса - не позднее чем за 6 дней до даты окончания срока подачи заявок на участие в конкурсе;</w:t>
      </w:r>
    </w:p>
    <w:p w14:paraId="29CF4F5D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аукциона - не позднее чем за 3 дня до даты окончания срока подачи заявок на участие в аукционе;</w:t>
      </w:r>
    </w:p>
    <w:p w14:paraId="11245FC8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запроса котировок - не позднее чем за 3 рабочих дня до даты окончания срока подачи заявок на участие в запросе котировок;</w:t>
      </w:r>
    </w:p>
    <w:p w14:paraId="3B7B2997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2) об отмене определения поставщика (подрядчика, исполнителя):</w:t>
      </w:r>
    </w:p>
    <w:p w14:paraId="7EF74697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путем проведения конкурса, аукциона - не позднее чем за 5 дней до даты окончания срока подачи заявок на участие в конкурсе, аукционе;</w:t>
      </w:r>
    </w:p>
    <w:p w14:paraId="6F5C0CA8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путем проведения запроса котировок - не позднее чем за 3 дня до даты окончания срока подачи заявок на участие в запросе котировок.</w:t>
      </w:r>
    </w:p>
    <w:p w14:paraId="395E8856" w14:textId="77777777" w:rsidR="00A64EBB" w:rsidRPr="00B31CE6" w:rsidRDefault="00A64EBB" w:rsidP="00A64EB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 xml:space="preserve">              На основании полученных уведомлений уполномоченное учреждение вносит изменения в извещение об осуществлении закупки в порядке и сроки, установленные ч. 4 ст. 42 Закона о контрактной системе, либо размещает извещение об отказе от проведения закупки в единой информационной системе в установленные </w:t>
      </w:r>
      <w:hyperlink r:id="rId7" w:history="1">
        <w:r w:rsidRPr="00B31CE6">
          <w:rPr>
            <w:rStyle w:val="ac"/>
            <w:color w:val="000000" w:themeColor="text1"/>
            <w:sz w:val="28"/>
            <w:szCs w:val="28"/>
          </w:rPr>
          <w:t>статьей 36</w:t>
        </w:r>
      </w:hyperlink>
      <w:r w:rsidRPr="00B31CE6">
        <w:rPr>
          <w:color w:val="000000" w:themeColor="text1"/>
          <w:sz w:val="28"/>
          <w:szCs w:val="28"/>
        </w:rPr>
        <w:t xml:space="preserve"> Закона о контрактной системе сроки.</w:t>
      </w:r>
    </w:p>
    <w:p w14:paraId="7AA11618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11. В случае поступления запроса участника закупки о даче разъяснений положений извещения о проведении закупки уполномоченное учреждение дает такие разъяснения в порядке и сроки, установленные Законом о контрактной системе.</w:t>
      </w:r>
    </w:p>
    <w:p w14:paraId="10D9822B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При поступлении запроса участника закупки о даче разъяснений положений извещения о проведении закупки, касающихся требований к товарам, работам, услугам, условиям контракта, обоснованию начальной (максимальной) цены контракта, уполномоченное учреждение в день поступления такого запроса направляет его заказчику. Заказчик представляет в уполномоченное учреждение соответствующее разъяснение в течение 1 рабочего дня со дня получения такого запроса.</w:t>
      </w:r>
    </w:p>
    <w:p w14:paraId="03637162" w14:textId="77777777" w:rsidR="00A64EBB" w:rsidRPr="00B31CE6" w:rsidRDefault="00A64EBB" w:rsidP="00A64EB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 xml:space="preserve">        12. По итогам проведения аукциона, рассмотрения заявок на участие в запросе котировок уполномоченное учреждение формирует с использованием электронной площадки протокол подведения итогов определения поставщика (подрядчика, исполнителя). После подписания членами комиссии по осуществлению закупок усиленными электронными подписями, уполномоченное учреждение размещает протокол в единой информационной системе в установленные </w:t>
      </w:r>
      <w:hyperlink r:id="rId8" w:history="1">
        <w:r w:rsidRPr="00B31CE6">
          <w:rPr>
            <w:rStyle w:val="ac"/>
            <w:color w:val="000000" w:themeColor="text1"/>
            <w:sz w:val="28"/>
            <w:szCs w:val="28"/>
          </w:rPr>
          <w:t>ч.</w:t>
        </w:r>
      </w:hyperlink>
      <w:r w:rsidRPr="00B31CE6">
        <w:rPr>
          <w:color w:val="000000" w:themeColor="text1"/>
          <w:sz w:val="28"/>
          <w:szCs w:val="28"/>
        </w:rPr>
        <w:t xml:space="preserve"> 5 ст. </w:t>
      </w:r>
      <w:hyperlink r:id="rId9" w:history="1">
        <w:r w:rsidRPr="00B31CE6">
          <w:rPr>
            <w:rStyle w:val="ac"/>
            <w:color w:val="000000" w:themeColor="text1"/>
            <w:sz w:val="28"/>
            <w:szCs w:val="28"/>
          </w:rPr>
          <w:t>49</w:t>
        </w:r>
      </w:hyperlink>
      <w:r w:rsidRPr="00B31CE6">
        <w:rPr>
          <w:color w:val="000000" w:themeColor="text1"/>
          <w:sz w:val="28"/>
          <w:szCs w:val="28"/>
        </w:rPr>
        <w:t xml:space="preserve"> и ч. 3 ст. 50  Закона о контрактной системе сроки.</w:t>
      </w:r>
    </w:p>
    <w:p w14:paraId="19017433" w14:textId="77777777" w:rsidR="00A64EBB" w:rsidRPr="00B31CE6" w:rsidRDefault="00A64EBB" w:rsidP="00A64EB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 xml:space="preserve">        Уполномоченное учреждение передает заказчику копию такого протокола, не позднее дня, следующего за днем подписания протокола.</w:t>
      </w:r>
    </w:p>
    <w:p w14:paraId="67D399D3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 xml:space="preserve">13. При проведении конкурса уполномоченное учреждение: </w:t>
      </w:r>
    </w:p>
    <w:p w14:paraId="3BC11090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 xml:space="preserve">1) формирует с использованием электронной площадки протокол рассмотрения и оценки первых частей заявок на участие в закупке (если извещением предусмотрено наличие первых частей заявок). После подписания членами комиссии по осуществлению закупок </w:t>
      </w:r>
      <w:bookmarkStart w:id="3" w:name="_Hlk93911361"/>
      <w:r w:rsidRPr="00B31CE6">
        <w:rPr>
          <w:color w:val="000000" w:themeColor="text1"/>
          <w:sz w:val="28"/>
          <w:szCs w:val="28"/>
        </w:rPr>
        <w:t>усиленными электронными подписями</w:t>
      </w:r>
      <w:bookmarkEnd w:id="3"/>
      <w:r w:rsidRPr="00B31CE6">
        <w:rPr>
          <w:color w:val="000000" w:themeColor="text1"/>
          <w:sz w:val="28"/>
          <w:szCs w:val="28"/>
        </w:rPr>
        <w:t xml:space="preserve">, уполномоченное </w:t>
      </w:r>
      <w:r w:rsidRPr="00B31CE6">
        <w:rPr>
          <w:color w:val="000000" w:themeColor="text1"/>
          <w:sz w:val="28"/>
          <w:szCs w:val="28"/>
        </w:rPr>
        <w:lastRenderedPageBreak/>
        <w:t xml:space="preserve">учреждение размещает протокол в единой информационной системе в установленные ч. 3,  ч. 4 </w:t>
      </w:r>
      <w:hyperlink r:id="rId10" w:history="1">
        <w:r w:rsidRPr="00B31CE6">
          <w:rPr>
            <w:rStyle w:val="ac"/>
            <w:color w:val="000000" w:themeColor="text1"/>
            <w:sz w:val="28"/>
            <w:szCs w:val="28"/>
          </w:rPr>
          <w:t xml:space="preserve">ст. </w:t>
        </w:r>
      </w:hyperlink>
      <w:r w:rsidRPr="00B31CE6">
        <w:rPr>
          <w:color w:val="000000" w:themeColor="text1"/>
          <w:sz w:val="28"/>
          <w:szCs w:val="28"/>
        </w:rPr>
        <w:t xml:space="preserve"> 48 Закона о контрактной системе сроки.</w:t>
      </w:r>
    </w:p>
    <w:p w14:paraId="78A54724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 xml:space="preserve"> 2)   формирует с использованием электронной площадки протокол рассмотрения и оценки вторых частей заявок на участие в закупке. После подписания членами комиссии по осуществлению закупок усиленными электронными подписями, уполномоченное учреждение размещает протокол в единой информационной системе в установленные ч. 11 ст. 48 Закона о контрактной системе сроки.</w:t>
      </w:r>
    </w:p>
    <w:p w14:paraId="77A72051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 xml:space="preserve">  3) формирует с использованием электронной площадки протокол подведения итогов определения поставщика (подрядчика, исполнителя</w:t>
      </w:r>
      <w:proofErr w:type="gramStart"/>
      <w:r w:rsidRPr="00B31CE6">
        <w:rPr>
          <w:color w:val="000000" w:themeColor="text1"/>
          <w:sz w:val="28"/>
          <w:szCs w:val="28"/>
        </w:rPr>
        <w:t>) .</w:t>
      </w:r>
      <w:proofErr w:type="gramEnd"/>
      <w:r w:rsidRPr="00B31CE6">
        <w:rPr>
          <w:color w:val="000000" w:themeColor="text1"/>
          <w:sz w:val="28"/>
          <w:szCs w:val="28"/>
        </w:rPr>
        <w:t xml:space="preserve"> После подписания членами комиссии по осуществлению закупок усиленными электронными подписями, уполномоченное учреждение размещает протокол в единой информационной системе в установленные </w:t>
      </w:r>
      <w:hyperlink r:id="rId11" w:history="1">
        <w:r w:rsidRPr="00B31CE6">
          <w:rPr>
            <w:rStyle w:val="ac"/>
            <w:color w:val="000000" w:themeColor="text1"/>
            <w:sz w:val="28"/>
            <w:szCs w:val="28"/>
          </w:rPr>
          <w:t xml:space="preserve">ч. 15 ст. </w:t>
        </w:r>
      </w:hyperlink>
      <w:r w:rsidRPr="00B31CE6">
        <w:rPr>
          <w:color w:val="000000" w:themeColor="text1"/>
          <w:sz w:val="28"/>
          <w:szCs w:val="28"/>
        </w:rPr>
        <w:t xml:space="preserve"> 48 Закона о контрактной системе сроки. Уполномоченное учреждение передает заказчику копию такого протокола, не позднее дня, следующего за днем подписания протокола.</w:t>
      </w:r>
    </w:p>
    <w:p w14:paraId="618FC786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 xml:space="preserve">14. При признании открытого конкурентного способа несостоявшимся в случаях, указанных в п. 1-6 ч. 1 ст. 52 </w:t>
      </w:r>
      <w:bookmarkStart w:id="4" w:name="_Hlk100673760"/>
      <w:r w:rsidRPr="00B31CE6">
        <w:rPr>
          <w:color w:val="000000" w:themeColor="text1"/>
          <w:sz w:val="28"/>
          <w:szCs w:val="28"/>
        </w:rPr>
        <w:t>Закона о контрактной системе,</w:t>
      </w:r>
      <w:bookmarkEnd w:id="4"/>
      <w:r w:rsidRPr="00B31CE6">
        <w:rPr>
          <w:color w:val="000000" w:themeColor="text1"/>
          <w:sz w:val="28"/>
          <w:szCs w:val="28"/>
        </w:rPr>
        <w:t xml:space="preserve"> уполномоченное учреждение формирует протокол подведения итогов, предусмотренный статьей 52 Закона о контрактной системе для каждого такого случая. После подписания членами комиссии по осуществлению закупок усиленными электронными подписями, уполномоченное учреждение размещает протокол в единой информационной системе в установленные </w:t>
      </w:r>
      <w:hyperlink r:id="rId12" w:history="1">
        <w:r w:rsidRPr="00B31CE6">
          <w:rPr>
            <w:rStyle w:val="ac"/>
            <w:color w:val="000000" w:themeColor="text1"/>
            <w:sz w:val="28"/>
            <w:szCs w:val="28"/>
          </w:rPr>
          <w:t xml:space="preserve">статьей </w:t>
        </w:r>
      </w:hyperlink>
      <w:r w:rsidRPr="00B31CE6">
        <w:rPr>
          <w:color w:val="000000" w:themeColor="text1"/>
          <w:sz w:val="28"/>
          <w:szCs w:val="28"/>
        </w:rPr>
        <w:t xml:space="preserve"> 52 Закона о контрактной системе сроки. Уполномоченное учреждение передает заказчику копию такого протокола, не позднее дня, следующего за днем подписания такого протокола.</w:t>
      </w:r>
    </w:p>
    <w:p w14:paraId="63E64282" w14:textId="77777777" w:rsidR="00A64EBB" w:rsidRPr="00B31CE6" w:rsidRDefault="00A64EBB" w:rsidP="00A64EB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15. В случае признания открытого конкурентного способа несостоявшимся в случаях, указанных в п. 3-6 ч. 1 ст. 52 заказчик вправе осуществить новую закупку.  Заказчик вносит изменения в план-график (при необходимости) и вправе направить в уполномоченное учреждение заявку для осуществления новой закупки в соответствии с Законом о контрактной системе не позднее чем за 10 рабочих дней до даты размещения извещения, указанной заказчиком в заявке.</w:t>
      </w:r>
    </w:p>
    <w:p w14:paraId="13926579" w14:textId="77777777" w:rsidR="00A64EBB" w:rsidRPr="00B31CE6" w:rsidRDefault="00A64EBB" w:rsidP="00A64EBB">
      <w:pPr>
        <w:tabs>
          <w:tab w:val="left" w:pos="765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CE6">
        <w:rPr>
          <w:color w:val="000000" w:themeColor="text1"/>
          <w:sz w:val="28"/>
          <w:szCs w:val="28"/>
        </w:rPr>
        <w:t>16. Уполномоченное учреждение в пределах своих полномочий консультирует заказчиков по вопросам, связанным с осуществлением закупки.</w:t>
      </w:r>
    </w:p>
    <w:p w14:paraId="724B8A2D" w14:textId="77777777" w:rsidR="00A64EBB" w:rsidRPr="00B31CE6" w:rsidRDefault="00A64EBB" w:rsidP="00A64EBB">
      <w:pPr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14:paraId="5700DB87" w14:textId="77777777" w:rsidR="00A64EBB" w:rsidRPr="00B31CE6" w:rsidRDefault="00A64EBB" w:rsidP="003440A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sectPr w:rsidR="00A64EBB" w:rsidRPr="00B31CE6" w:rsidSect="00C152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D87"/>
    <w:multiLevelType w:val="hybridMultilevel"/>
    <w:tmpl w:val="1D48D39A"/>
    <w:lvl w:ilvl="0" w:tplc="6A7C7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375"/>
    <w:multiLevelType w:val="hybridMultilevel"/>
    <w:tmpl w:val="C10E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44DB"/>
    <w:multiLevelType w:val="hybridMultilevel"/>
    <w:tmpl w:val="597EC2B0"/>
    <w:lvl w:ilvl="0" w:tplc="8EF8409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E88"/>
    <w:multiLevelType w:val="multilevel"/>
    <w:tmpl w:val="7C38CD0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9"/>
      <w:numFmt w:val="decimal"/>
      <w:isLgl/>
      <w:lvlText w:val="%1.%2."/>
      <w:lvlJc w:val="left"/>
      <w:pPr>
        <w:ind w:left="1152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F90F64"/>
    <w:multiLevelType w:val="hybridMultilevel"/>
    <w:tmpl w:val="0CFEDE18"/>
    <w:lvl w:ilvl="0" w:tplc="3D6C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65CB"/>
    <w:multiLevelType w:val="hybridMultilevel"/>
    <w:tmpl w:val="31A29BB2"/>
    <w:lvl w:ilvl="0" w:tplc="341C8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942F6B"/>
    <w:multiLevelType w:val="multilevel"/>
    <w:tmpl w:val="45D0ACB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2"/>
      </w:rPr>
    </w:lvl>
  </w:abstractNum>
  <w:abstractNum w:abstractNumId="7" w15:restartNumberingAfterBreak="0">
    <w:nsid w:val="56153D2A"/>
    <w:multiLevelType w:val="hybridMultilevel"/>
    <w:tmpl w:val="B24CA18A"/>
    <w:lvl w:ilvl="0" w:tplc="885C9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7743A"/>
    <w:multiLevelType w:val="hybridMultilevel"/>
    <w:tmpl w:val="140C8E2E"/>
    <w:lvl w:ilvl="0" w:tplc="E47E3DBE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BE"/>
    <w:rsid w:val="000044FD"/>
    <w:rsid w:val="00011177"/>
    <w:rsid w:val="00013041"/>
    <w:rsid w:val="00022BA0"/>
    <w:rsid w:val="00037113"/>
    <w:rsid w:val="000376BE"/>
    <w:rsid w:val="00053EE9"/>
    <w:rsid w:val="0006059B"/>
    <w:rsid w:val="00080C64"/>
    <w:rsid w:val="00085CB8"/>
    <w:rsid w:val="000B2A85"/>
    <w:rsid w:val="000B424F"/>
    <w:rsid w:val="000C1685"/>
    <w:rsid w:val="000C410E"/>
    <w:rsid w:val="00105DB8"/>
    <w:rsid w:val="00106C22"/>
    <w:rsid w:val="00127E2E"/>
    <w:rsid w:val="00133A0C"/>
    <w:rsid w:val="001639C6"/>
    <w:rsid w:val="001668EA"/>
    <w:rsid w:val="00167DEF"/>
    <w:rsid w:val="001779A6"/>
    <w:rsid w:val="001A5B82"/>
    <w:rsid w:val="001B0A37"/>
    <w:rsid w:val="001C3700"/>
    <w:rsid w:val="001D4061"/>
    <w:rsid w:val="001D4ABE"/>
    <w:rsid w:val="001E7157"/>
    <w:rsid w:val="001F01A8"/>
    <w:rsid w:val="0020456E"/>
    <w:rsid w:val="00206D87"/>
    <w:rsid w:val="00221989"/>
    <w:rsid w:val="00235385"/>
    <w:rsid w:val="002511E5"/>
    <w:rsid w:val="002513A0"/>
    <w:rsid w:val="00257B28"/>
    <w:rsid w:val="00264E6E"/>
    <w:rsid w:val="00266A8E"/>
    <w:rsid w:val="00266EC3"/>
    <w:rsid w:val="00282D9B"/>
    <w:rsid w:val="00297AE9"/>
    <w:rsid w:val="002A27FE"/>
    <w:rsid w:val="002B1120"/>
    <w:rsid w:val="002B11D6"/>
    <w:rsid w:val="002B6A72"/>
    <w:rsid w:val="002D0979"/>
    <w:rsid w:val="002E77F1"/>
    <w:rsid w:val="003026F7"/>
    <w:rsid w:val="00302B2F"/>
    <w:rsid w:val="003130B6"/>
    <w:rsid w:val="0033003C"/>
    <w:rsid w:val="003440A7"/>
    <w:rsid w:val="00355F41"/>
    <w:rsid w:val="00373E39"/>
    <w:rsid w:val="0037470A"/>
    <w:rsid w:val="00394668"/>
    <w:rsid w:val="003A7901"/>
    <w:rsid w:val="003B05E3"/>
    <w:rsid w:val="003C4C86"/>
    <w:rsid w:val="003E3D2E"/>
    <w:rsid w:val="003F71D5"/>
    <w:rsid w:val="00434043"/>
    <w:rsid w:val="0043754A"/>
    <w:rsid w:val="00441F7C"/>
    <w:rsid w:val="00447D5C"/>
    <w:rsid w:val="00455433"/>
    <w:rsid w:val="00470FD2"/>
    <w:rsid w:val="00477350"/>
    <w:rsid w:val="004947B7"/>
    <w:rsid w:val="004951CC"/>
    <w:rsid w:val="004A67F4"/>
    <w:rsid w:val="004A79FE"/>
    <w:rsid w:val="004C00AA"/>
    <w:rsid w:val="004C4A07"/>
    <w:rsid w:val="004D489B"/>
    <w:rsid w:val="004F031C"/>
    <w:rsid w:val="00532C86"/>
    <w:rsid w:val="005719C3"/>
    <w:rsid w:val="00575170"/>
    <w:rsid w:val="005758CB"/>
    <w:rsid w:val="00590593"/>
    <w:rsid w:val="005A41DA"/>
    <w:rsid w:val="005B181A"/>
    <w:rsid w:val="005C4B3E"/>
    <w:rsid w:val="005D0E34"/>
    <w:rsid w:val="005D491E"/>
    <w:rsid w:val="005E339B"/>
    <w:rsid w:val="005E4DEA"/>
    <w:rsid w:val="00645377"/>
    <w:rsid w:val="00652E21"/>
    <w:rsid w:val="0066385C"/>
    <w:rsid w:val="00680BED"/>
    <w:rsid w:val="00683469"/>
    <w:rsid w:val="00683CEB"/>
    <w:rsid w:val="00690091"/>
    <w:rsid w:val="006A3C9F"/>
    <w:rsid w:val="006A3F39"/>
    <w:rsid w:val="006A6ACA"/>
    <w:rsid w:val="006B7821"/>
    <w:rsid w:val="006E26E4"/>
    <w:rsid w:val="006E3884"/>
    <w:rsid w:val="006E3CAB"/>
    <w:rsid w:val="007124DA"/>
    <w:rsid w:val="007221DB"/>
    <w:rsid w:val="00723CDE"/>
    <w:rsid w:val="007300EE"/>
    <w:rsid w:val="0075315B"/>
    <w:rsid w:val="0075502A"/>
    <w:rsid w:val="00763BB6"/>
    <w:rsid w:val="00765F30"/>
    <w:rsid w:val="0076637E"/>
    <w:rsid w:val="0079109A"/>
    <w:rsid w:val="00795FF8"/>
    <w:rsid w:val="00796F56"/>
    <w:rsid w:val="007A174B"/>
    <w:rsid w:val="007C6C7D"/>
    <w:rsid w:val="007F594F"/>
    <w:rsid w:val="00801CD1"/>
    <w:rsid w:val="00806A42"/>
    <w:rsid w:val="00815136"/>
    <w:rsid w:val="008226D9"/>
    <w:rsid w:val="00823FFD"/>
    <w:rsid w:val="00845C01"/>
    <w:rsid w:val="00851C06"/>
    <w:rsid w:val="00863A91"/>
    <w:rsid w:val="00864859"/>
    <w:rsid w:val="00872682"/>
    <w:rsid w:val="00875C4B"/>
    <w:rsid w:val="00884EF7"/>
    <w:rsid w:val="00885C1D"/>
    <w:rsid w:val="008A6019"/>
    <w:rsid w:val="008B723B"/>
    <w:rsid w:val="008D0E2E"/>
    <w:rsid w:val="008D1A15"/>
    <w:rsid w:val="008D653E"/>
    <w:rsid w:val="008D76CE"/>
    <w:rsid w:val="008D775C"/>
    <w:rsid w:val="008F3B3F"/>
    <w:rsid w:val="008F4661"/>
    <w:rsid w:val="00900CA8"/>
    <w:rsid w:val="00911D58"/>
    <w:rsid w:val="00916278"/>
    <w:rsid w:val="0094711D"/>
    <w:rsid w:val="009626D7"/>
    <w:rsid w:val="009669AB"/>
    <w:rsid w:val="009678C5"/>
    <w:rsid w:val="0098227B"/>
    <w:rsid w:val="009D2E9B"/>
    <w:rsid w:val="009D5B56"/>
    <w:rsid w:val="009D7CA5"/>
    <w:rsid w:val="009E7086"/>
    <w:rsid w:val="009F0A23"/>
    <w:rsid w:val="00A5367C"/>
    <w:rsid w:val="00A549E2"/>
    <w:rsid w:val="00A56478"/>
    <w:rsid w:val="00A637FF"/>
    <w:rsid w:val="00A64EBB"/>
    <w:rsid w:val="00A6614E"/>
    <w:rsid w:val="00A76EAA"/>
    <w:rsid w:val="00A8048D"/>
    <w:rsid w:val="00A95ED4"/>
    <w:rsid w:val="00AA1F6A"/>
    <w:rsid w:val="00AA4240"/>
    <w:rsid w:val="00AC1BC2"/>
    <w:rsid w:val="00AD24FF"/>
    <w:rsid w:val="00AD6C2D"/>
    <w:rsid w:val="00AF10FE"/>
    <w:rsid w:val="00AF47DC"/>
    <w:rsid w:val="00AF6EF8"/>
    <w:rsid w:val="00B03FFE"/>
    <w:rsid w:val="00B24D04"/>
    <w:rsid w:val="00B31CE6"/>
    <w:rsid w:val="00B364D0"/>
    <w:rsid w:val="00B3742A"/>
    <w:rsid w:val="00B64AA9"/>
    <w:rsid w:val="00B762DF"/>
    <w:rsid w:val="00B837B0"/>
    <w:rsid w:val="00B860E8"/>
    <w:rsid w:val="00BA0190"/>
    <w:rsid w:val="00BA091A"/>
    <w:rsid w:val="00BC63B4"/>
    <w:rsid w:val="00BE2D98"/>
    <w:rsid w:val="00BF5D55"/>
    <w:rsid w:val="00C11EE6"/>
    <w:rsid w:val="00C15200"/>
    <w:rsid w:val="00C35D28"/>
    <w:rsid w:val="00C42DC9"/>
    <w:rsid w:val="00C506C9"/>
    <w:rsid w:val="00C51C0A"/>
    <w:rsid w:val="00C54812"/>
    <w:rsid w:val="00CC0883"/>
    <w:rsid w:val="00CC6946"/>
    <w:rsid w:val="00CE5E95"/>
    <w:rsid w:val="00CF0A32"/>
    <w:rsid w:val="00D14867"/>
    <w:rsid w:val="00D22639"/>
    <w:rsid w:val="00D55868"/>
    <w:rsid w:val="00D55AFC"/>
    <w:rsid w:val="00D57C93"/>
    <w:rsid w:val="00D719CE"/>
    <w:rsid w:val="00DA5687"/>
    <w:rsid w:val="00DB256D"/>
    <w:rsid w:val="00DD167E"/>
    <w:rsid w:val="00DD2FB4"/>
    <w:rsid w:val="00DE1642"/>
    <w:rsid w:val="00DF7480"/>
    <w:rsid w:val="00E25B80"/>
    <w:rsid w:val="00E47E61"/>
    <w:rsid w:val="00E54328"/>
    <w:rsid w:val="00E66C6F"/>
    <w:rsid w:val="00E66E7F"/>
    <w:rsid w:val="00E709DC"/>
    <w:rsid w:val="00E74689"/>
    <w:rsid w:val="00E803D9"/>
    <w:rsid w:val="00E82EE7"/>
    <w:rsid w:val="00EA4860"/>
    <w:rsid w:val="00EB3A99"/>
    <w:rsid w:val="00EB5A10"/>
    <w:rsid w:val="00ED6006"/>
    <w:rsid w:val="00EE72A1"/>
    <w:rsid w:val="00EF64B8"/>
    <w:rsid w:val="00F11D5C"/>
    <w:rsid w:val="00F137EB"/>
    <w:rsid w:val="00F31D62"/>
    <w:rsid w:val="00F444D0"/>
    <w:rsid w:val="00F875C1"/>
    <w:rsid w:val="00FA5310"/>
    <w:rsid w:val="00FA5D9E"/>
    <w:rsid w:val="00FA6533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FF16"/>
  <w15:docId w15:val="{BCC58F6C-E8E8-428B-89F7-F6E29724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18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BE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A95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4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semiHidden/>
    <w:rsid w:val="00EF64B8"/>
    <w:pPr>
      <w:ind w:left="-360" w:firstLine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F6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0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0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адрес"/>
    <w:basedOn w:val="a"/>
    <w:rsid w:val="00AD24FF"/>
    <w:pPr>
      <w:spacing w:line="240" w:lineRule="atLeast"/>
      <w:ind w:left="5103"/>
    </w:pPr>
    <w:rPr>
      <w:sz w:val="28"/>
      <w:szCs w:val="20"/>
    </w:rPr>
  </w:style>
  <w:style w:type="paragraph" w:customStyle="1" w:styleId="a9">
    <w:name w:val="Знак Знак Знак Знак Знак Знак Знак Знак"/>
    <w:basedOn w:val="a"/>
    <w:rsid w:val="00AD24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unhideWhenUsed/>
    <w:rsid w:val="003440A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44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0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8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7124DA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0111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11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EA4860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4ABDADA189AF30B922A52C84104F14C7DC53787FC043B3AC5E0BF96428E9266557687D75FB5AE79F771390AECA64C7AC2C447C90D71FCQ013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8AA45C34536BDC3027F412DD98EC790B54FD7FCC122C1ED6AF99C2E3FEDCE429C039F70AB37C9D8362EBF3F85181F18B0DF1839739F65E3yAzAF" TargetMode="External"/><Relationship Id="rId12" Type="http://schemas.openxmlformats.org/officeDocument/2006/relationships/hyperlink" Target="consultantplus://offline/ref=FB94ABDADA189AF30B922A52C84104F14C7DC53787FC043B3AC5E0BF96428E9266557687D75FB5AE79F771390AECA64C7AC2C447C90D71FCQ01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B94ABDADA189AF30B922A52C84104F14C7DC53787FC043B3AC5E0BF96428E9266557687D75FB5AE79F771390AECA64C7AC2C447C90D71FCQ01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94ABDADA189AF30B922A52C84104F14C7DC53787FC043B3AC5E0BF96428E9266557687D75FB5AE79F771390AECA64C7AC2C447C90D71FCQ01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94ABDADA189AF30B922A52C84104F14C7DC53787FC043B3AC5E0BF96428E9266557687D75FB4AB74F771390AECA64C7AC2C447C90D71FCQ01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2A5C-79E5-490D-A2B1-D0610EB0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Пчельникова ВВ</cp:lastModifiedBy>
  <cp:revision>11</cp:revision>
  <cp:lastPrinted>2022-08-31T06:10:00Z</cp:lastPrinted>
  <dcterms:created xsi:type="dcterms:W3CDTF">2022-08-24T11:45:00Z</dcterms:created>
  <dcterms:modified xsi:type="dcterms:W3CDTF">2022-09-02T11:33:00Z</dcterms:modified>
</cp:coreProperties>
</file>