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0E" w:rsidRPr="005C7FF9" w:rsidRDefault="008F350E" w:rsidP="008F350E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НОВОСТЬ</w:t>
      </w:r>
      <w:r w:rsidR="00011C95">
        <w:rPr>
          <w:rFonts w:ascii="Segoe UI" w:hAnsi="Segoe UI" w:cs="Segoe UI"/>
          <w:b/>
          <w:sz w:val="28"/>
          <w:szCs w:val="28"/>
        </w:rPr>
        <w:t xml:space="preserve"> на </w:t>
      </w:r>
      <w:proofErr w:type="spellStart"/>
      <w:r w:rsidR="00011C95">
        <w:rPr>
          <w:rFonts w:ascii="Segoe UI" w:hAnsi="Segoe UI" w:cs="Segoe UI"/>
          <w:b/>
          <w:sz w:val="28"/>
          <w:szCs w:val="28"/>
        </w:rPr>
        <w:t>kadastr.ru</w:t>
      </w:r>
      <w:proofErr w:type="spellEnd"/>
    </w:p>
    <w:p w:rsidR="008F350E" w:rsidRDefault="008F350E" w:rsidP="008F350E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:rsidR="008F350E" w:rsidRPr="00552092" w:rsidRDefault="00552092" w:rsidP="008F350E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552092">
        <w:rPr>
          <w:rFonts w:ascii="Segoe UI" w:hAnsi="Segoe UI" w:cs="Segoe UI"/>
          <w:b/>
          <w:sz w:val="28"/>
          <w:szCs w:val="28"/>
        </w:rPr>
        <w:t>Кадастровая палата</w:t>
      </w:r>
      <w:r w:rsidR="005C7FF9">
        <w:rPr>
          <w:rFonts w:ascii="Segoe UI" w:hAnsi="Segoe UI" w:cs="Segoe UI"/>
          <w:b/>
          <w:sz w:val="28"/>
          <w:szCs w:val="28"/>
        </w:rPr>
        <w:t xml:space="preserve"> по Липецкой области</w:t>
      </w:r>
      <w:r w:rsidRPr="00552092">
        <w:rPr>
          <w:rFonts w:ascii="Segoe UI" w:hAnsi="Segoe UI" w:cs="Segoe UI"/>
          <w:b/>
          <w:sz w:val="28"/>
          <w:szCs w:val="28"/>
        </w:rPr>
        <w:t xml:space="preserve"> </w:t>
      </w:r>
      <w:r w:rsidR="005C7FF9">
        <w:rPr>
          <w:rFonts w:ascii="Segoe UI" w:hAnsi="Segoe UI" w:cs="Segoe UI"/>
          <w:b/>
          <w:sz w:val="28"/>
          <w:szCs w:val="28"/>
        </w:rPr>
        <w:t xml:space="preserve">подвела </w:t>
      </w:r>
      <w:r w:rsidRPr="00552092">
        <w:rPr>
          <w:rFonts w:ascii="Segoe UI" w:hAnsi="Segoe UI" w:cs="Segoe UI"/>
          <w:b/>
          <w:sz w:val="28"/>
          <w:szCs w:val="28"/>
        </w:rPr>
        <w:t xml:space="preserve">итоги </w:t>
      </w:r>
      <w:r>
        <w:rPr>
          <w:rFonts w:ascii="Segoe UI" w:hAnsi="Segoe UI" w:cs="Segoe UI"/>
          <w:b/>
          <w:sz w:val="28"/>
          <w:szCs w:val="28"/>
        </w:rPr>
        <w:t>2017 года.</w:t>
      </w:r>
    </w:p>
    <w:p w:rsidR="008F350E" w:rsidRDefault="008F350E" w:rsidP="008F350E">
      <w:pPr>
        <w:spacing w:after="0"/>
        <w:contextualSpacing/>
        <w:jc w:val="both"/>
        <w:rPr>
          <w:rFonts w:ascii="Segoe UI" w:hAnsi="Segoe UI" w:cs="Segoe UI"/>
          <w:sz w:val="24"/>
          <w:szCs w:val="24"/>
        </w:rPr>
      </w:pPr>
    </w:p>
    <w:p w:rsidR="005C7FF9" w:rsidRPr="00D55D30" w:rsidRDefault="00552092" w:rsidP="005C7FF9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Calibri" w:hAnsi="Calibri"/>
          <w:b w:val="0"/>
          <w:bCs w:val="0"/>
          <w:color w:val="000000"/>
          <w:sz w:val="27"/>
          <w:szCs w:val="27"/>
        </w:rPr>
      </w:pPr>
      <w:r w:rsidRPr="00D55D30">
        <w:rPr>
          <w:rFonts w:ascii="Segoe UI" w:hAnsi="Segoe UI" w:cs="Segoe UI"/>
          <w:b w:val="0"/>
        </w:rPr>
        <w:t>24 января 2018 года в Управлении Федеральной службы государственной регистрации, кадастра и картографии по Липецкой области состоялось заседание коллегии по вопросу: «Об итогах деятельности Управления Федеральной службы государственной регистрации, кадастра и картографии по Липецкой области за 2017 год и задачах на 2018 год».</w:t>
      </w:r>
      <w:r w:rsidR="00CA1907" w:rsidRPr="00D55D30">
        <w:rPr>
          <w:rFonts w:ascii="Segoe UI" w:hAnsi="Segoe UI" w:cs="Segoe UI"/>
          <w:b w:val="0"/>
        </w:rPr>
        <w:t xml:space="preserve"> </w:t>
      </w:r>
      <w:r w:rsidR="00CA1907" w:rsidRPr="00D55D30">
        <w:rPr>
          <w:rFonts w:ascii="Calibri" w:hAnsi="Calibri"/>
          <w:b w:val="0"/>
          <w:bCs w:val="0"/>
          <w:color w:val="000000"/>
          <w:sz w:val="27"/>
          <w:szCs w:val="27"/>
        </w:rPr>
        <w:t xml:space="preserve">Об итогах работы филиала ФГБУ «ФКП </w:t>
      </w:r>
      <w:proofErr w:type="spellStart"/>
      <w:r w:rsidR="00CA1907" w:rsidRPr="00D55D30">
        <w:rPr>
          <w:rFonts w:ascii="Calibri" w:hAnsi="Calibri"/>
          <w:b w:val="0"/>
          <w:bCs w:val="0"/>
          <w:color w:val="000000"/>
          <w:sz w:val="27"/>
          <w:szCs w:val="27"/>
        </w:rPr>
        <w:t>Росреестра</w:t>
      </w:r>
      <w:proofErr w:type="spellEnd"/>
      <w:r w:rsidR="00CA1907" w:rsidRPr="00D55D30">
        <w:rPr>
          <w:rFonts w:ascii="Calibri" w:hAnsi="Calibri"/>
          <w:b w:val="0"/>
          <w:bCs w:val="0"/>
          <w:color w:val="000000"/>
          <w:sz w:val="27"/>
          <w:szCs w:val="27"/>
        </w:rPr>
        <w:t xml:space="preserve">» по Липецкой области рассказала директор </w:t>
      </w:r>
      <w:r w:rsidR="00873828" w:rsidRPr="00D55D30">
        <w:rPr>
          <w:rFonts w:ascii="Calibri" w:hAnsi="Calibri"/>
          <w:b w:val="0"/>
          <w:bCs w:val="0"/>
          <w:color w:val="000000"/>
          <w:sz w:val="27"/>
          <w:szCs w:val="27"/>
        </w:rPr>
        <w:t>кадастровой палаты</w:t>
      </w:r>
      <w:r w:rsidR="00CA1907" w:rsidRPr="00D55D30">
        <w:rPr>
          <w:rFonts w:ascii="Calibri" w:hAnsi="Calibri"/>
          <w:b w:val="0"/>
          <w:bCs w:val="0"/>
          <w:color w:val="000000"/>
          <w:sz w:val="27"/>
          <w:szCs w:val="27"/>
        </w:rPr>
        <w:t xml:space="preserve"> Татьяна Викторовна Мельникова.</w:t>
      </w:r>
    </w:p>
    <w:p w:rsidR="005C7FF9" w:rsidRPr="00D55D30" w:rsidRDefault="00011C95" w:rsidP="005C7FF9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</w:rPr>
      </w:pPr>
      <w:r w:rsidRPr="00D55D30">
        <w:rPr>
          <w:rFonts w:ascii="Segoe UI" w:hAnsi="Segoe UI" w:cs="Segoe UI"/>
          <w:b w:val="0"/>
        </w:rPr>
        <w:t>По состоянию на 01 января 2018</w:t>
      </w:r>
      <w:r w:rsidR="00FE5554" w:rsidRPr="00D55D30">
        <w:rPr>
          <w:rFonts w:ascii="Segoe UI" w:hAnsi="Segoe UI" w:cs="Segoe UI"/>
          <w:b w:val="0"/>
        </w:rPr>
        <w:t xml:space="preserve"> года</w:t>
      </w:r>
      <w:r w:rsidRPr="00D55D30">
        <w:rPr>
          <w:rFonts w:ascii="Segoe UI" w:hAnsi="Segoe UI" w:cs="Segoe UI"/>
          <w:b w:val="0"/>
        </w:rPr>
        <w:t xml:space="preserve"> в </w:t>
      </w:r>
      <w:r w:rsidR="00BC3375" w:rsidRPr="00D55D30">
        <w:rPr>
          <w:rFonts w:ascii="Segoe UI" w:hAnsi="Segoe UI" w:cs="Segoe UI"/>
          <w:b w:val="0"/>
        </w:rPr>
        <w:t xml:space="preserve">едином </w:t>
      </w:r>
      <w:r w:rsidRPr="00D55D30">
        <w:rPr>
          <w:rFonts w:ascii="Segoe UI" w:hAnsi="Segoe UI" w:cs="Segoe UI"/>
          <w:b w:val="0"/>
        </w:rPr>
        <w:t>государственном реестре недвижимости</w:t>
      </w:r>
      <w:r w:rsidR="00BC3375" w:rsidRPr="00D55D30">
        <w:rPr>
          <w:rFonts w:ascii="Segoe UI" w:hAnsi="Segoe UI" w:cs="Segoe UI"/>
          <w:b w:val="0"/>
        </w:rPr>
        <w:t xml:space="preserve"> (ЕГРН)</w:t>
      </w:r>
      <w:r w:rsidRPr="00D55D30">
        <w:rPr>
          <w:rFonts w:ascii="Segoe UI" w:hAnsi="Segoe UI" w:cs="Segoe UI"/>
          <w:b w:val="0"/>
        </w:rPr>
        <w:t xml:space="preserve"> содержатся сведения о 898 990 объектах капитального строительства и 583 194 земельных участках, расположенных на территории Липецкой области. За 2017 год на государственный кадастровый учет было поставлено 21 960 объектов недвижимости</w:t>
      </w:r>
      <w:r w:rsidR="00BC3375" w:rsidRPr="00D55D30">
        <w:rPr>
          <w:rFonts w:ascii="Segoe UI" w:hAnsi="Segoe UI" w:cs="Segoe UI"/>
          <w:b w:val="0"/>
        </w:rPr>
        <w:t xml:space="preserve"> (</w:t>
      </w:r>
      <w:r w:rsidRPr="00D55D30">
        <w:rPr>
          <w:rFonts w:ascii="Segoe UI" w:hAnsi="Segoe UI" w:cs="Segoe UI"/>
          <w:b w:val="0"/>
        </w:rPr>
        <w:t>8</w:t>
      </w:r>
      <w:r w:rsidR="00BC3375" w:rsidRPr="00D55D30">
        <w:rPr>
          <w:rFonts w:ascii="Segoe UI" w:hAnsi="Segoe UI" w:cs="Segoe UI"/>
          <w:b w:val="0"/>
        </w:rPr>
        <w:t> </w:t>
      </w:r>
      <w:r w:rsidRPr="00D55D30">
        <w:rPr>
          <w:rFonts w:ascii="Segoe UI" w:hAnsi="Segoe UI" w:cs="Segoe UI"/>
          <w:b w:val="0"/>
        </w:rPr>
        <w:t>988</w:t>
      </w:r>
      <w:r w:rsidR="00BC3375" w:rsidRPr="00D55D30">
        <w:rPr>
          <w:rFonts w:ascii="Segoe UI" w:hAnsi="Segoe UI" w:cs="Segoe UI"/>
          <w:b w:val="0"/>
        </w:rPr>
        <w:t xml:space="preserve"> - </w:t>
      </w:r>
      <w:r w:rsidRPr="00D55D30">
        <w:rPr>
          <w:rFonts w:ascii="Segoe UI" w:hAnsi="Segoe UI" w:cs="Segoe UI"/>
          <w:b w:val="0"/>
        </w:rPr>
        <w:t xml:space="preserve"> земельных участков, 12 972 – объектов капитального строительства</w:t>
      </w:r>
      <w:r w:rsidR="00BC3375" w:rsidRPr="00D55D30">
        <w:rPr>
          <w:rFonts w:ascii="Segoe UI" w:hAnsi="Segoe UI" w:cs="Segoe UI"/>
          <w:b w:val="0"/>
        </w:rPr>
        <w:t>).</w:t>
      </w:r>
      <w:r w:rsidRPr="00D55D30">
        <w:rPr>
          <w:rFonts w:ascii="Segoe UI" w:hAnsi="Segoe UI" w:cs="Segoe UI"/>
          <w:b w:val="0"/>
        </w:rPr>
        <w:t xml:space="preserve"> </w:t>
      </w:r>
      <w:r w:rsidR="00145BDA" w:rsidRPr="00D55D30">
        <w:rPr>
          <w:rFonts w:ascii="Segoe UI" w:hAnsi="Segoe UI" w:cs="Segoe UI"/>
          <w:b w:val="0"/>
        </w:rPr>
        <w:t>В 21 927 объект</w:t>
      </w:r>
      <w:r w:rsidR="00BC3375" w:rsidRPr="00D55D30">
        <w:rPr>
          <w:rFonts w:ascii="Segoe UI" w:hAnsi="Segoe UI" w:cs="Segoe UI"/>
          <w:b w:val="0"/>
        </w:rPr>
        <w:t>ов</w:t>
      </w:r>
      <w:r w:rsidR="00145BDA" w:rsidRPr="00D55D30">
        <w:rPr>
          <w:rFonts w:ascii="Segoe UI" w:hAnsi="Segoe UI" w:cs="Segoe UI"/>
          <w:b w:val="0"/>
        </w:rPr>
        <w:t xml:space="preserve"> недвижимости были внесены изменения </w:t>
      </w:r>
      <w:r w:rsidR="00E96795" w:rsidRPr="00D55D30">
        <w:rPr>
          <w:rFonts w:ascii="Segoe UI" w:hAnsi="Segoe UI" w:cs="Segoe UI"/>
          <w:b w:val="0"/>
        </w:rPr>
        <w:t>на основании заявлени</w:t>
      </w:r>
      <w:r w:rsidR="00145BDA" w:rsidRPr="00D55D30">
        <w:rPr>
          <w:rFonts w:ascii="Segoe UI" w:hAnsi="Segoe UI" w:cs="Segoe UI"/>
          <w:b w:val="0"/>
        </w:rPr>
        <w:t>й.</w:t>
      </w:r>
    </w:p>
    <w:p w:rsidR="005D27DB" w:rsidRPr="00D55D30" w:rsidRDefault="00E96795" w:rsidP="00BC3375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bCs w:val="0"/>
        </w:rPr>
      </w:pPr>
      <w:r w:rsidRPr="00D55D30">
        <w:rPr>
          <w:rFonts w:ascii="Segoe UI" w:hAnsi="Segoe UI" w:cs="Segoe UI"/>
          <w:b w:val="0"/>
          <w:bCs w:val="0"/>
        </w:rPr>
        <w:t>За  2017 год на обработку в Филиал поступило 38 106 заявлени</w:t>
      </w:r>
      <w:r w:rsidR="007F6B66" w:rsidRPr="00D55D30">
        <w:rPr>
          <w:rFonts w:ascii="Segoe UI" w:hAnsi="Segoe UI" w:cs="Segoe UI"/>
          <w:b w:val="0"/>
          <w:bCs w:val="0"/>
        </w:rPr>
        <w:t>й</w:t>
      </w:r>
      <w:r w:rsidRPr="00D55D30">
        <w:rPr>
          <w:rFonts w:ascii="Segoe UI" w:hAnsi="Segoe UI" w:cs="Segoe UI"/>
          <w:b w:val="0"/>
          <w:bCs w:val="0"/>
        </w:rPr>
        <w:t xml:space="preserve"> на государственный кадастровый учет</w:t>
      </w:r>
      <w:r w:rsidR="00E74AF2" w:rsidRPr="00D55D30">
        <w:rPr>
          <w:rFonts w:ascii="Segoe UI" w:hAnsi="Segoe UI" w:cs="Segoe UI"/>
          <w:b w:val="0"/>
          <w:bCs w:val="0"/>
        </w:rPr>
        <w:t>.</w:t>
      </w:r>
      <w:r w:rsidR="00BC3375" w:rsidRPr="00D55D30">
        <w:rPr>
          <w:rFonts w:ascii="Segoe UI" w:hAnsi="Segoe UI" w:cs="Segoe UI"/>
          <w:b w:val="0"/>
          <w:bCs w:val="0"/>
        </w:rPr>
        <w:t xml:space="preserve"> </w:t>
      </w:r>
      <w:r w:rsidR="005D27DB" w:rsidRPr="00D55D30">
        <w:rPr>
          <w:rFonts w:ascii="Segoe UI" w:hAnsi="Segoe UI" w:cs="Segoe UI"/>
          <w:b w:val="0"/>
          <w:bCs w:val="0"/>
        </w:rPr>
        <w:t xml:space="preserve">С января 2017 </w:t>
      </w:r>
      <w:r w:rsidRPr="00D55D30">
        <w:rPr>
          <w:rFonts w:ascii="Segoe UI" w:hAnsi="Segoe UI" w:cs="Segoe UI"/>
          <w:b w:val="0"/>
          <w:bCs w:val="0"/>
        </w:rPr>
        <w:t>года Филиал приступил к  обработке заявлений по единой процедуре кадастров</w:t>
      </w:r>
      <w:r w:rsidRPr="00D55D30">
        <w:rPr>
          <w:b w:val="0"/>
          <w:sz w:val="28"/>
          <w:szCs w:val="28"/>
        </w:rPr>
        <w:t>о</w:t>
      </w:r>
      <w:r w:rsidRPr="00D55D30">
        <w:rPr>
          <w:rFonts w:ascii="Segoe UI" w:hAnsi="Segoe UI" w:cs="Segoe UI"/>
          <w:b w:val="0"/>
          <w:bCs w:val="0"/>
        </w:rPr>
        <w:t xml:space="preserve">го учета и регистрации прав. Всего на обработку в Филиал поступило 9 747 таких заявлений. </w:t>
      </w:r>
    </w:p>
    <w:p w:rsidR="005D27DB" w:rsidRPr="00D55D30" w:rsidRDefault="00E96795" w:rsidP="005D27DB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bCs w:val="0"/>
        </w:rPr>
      </w:pPr>
      <w:r w:rsidRPr="00D55D30">
        <w:rPr>
          <w:rFonts w:ascii="Segoe UI" w:hAnsi="Segoe UI" w:cs="Segoe UI"/>
          <w:b w:val="0"/>
          <w:bCs w:val="0"/>
        </w:rPr>
        <w:t xml:space="preserve">В 2017 Филиалом было обработано 454 769 запросов о предоставлении сведений из </w:t>
      </w:r>
      <w:r w:rsidR="00BC3375" w:rsidRPr="00D55D30">
        <w:rPr>
          <w:rFonts w:ascii="Segoe UI" w:hAnsi="Segoe UI" w:cs="Segoe UI"/>
          <w:b w:val="0"/>
          <w:bCs w:val="0"/>
        </w:rPr>
        <w:t xml:space="preserve">ЕГРН (в </w:t>
      </w:r>
      <w:r w:rsidRPr="00D55D30">
        <w:rPr>
          <w:rFonts w:ascii="Segoe UI" w:hAnsi="Segoe UI" w:cs="Segoe UI"/>
          <w:b w:val="0"/>
          <w:bCs w:val="0"/>
        </w:rPr>
        <w:t xml:space="preserve">электронном </w:t>
      </w:r>
      <w:r w:rsidR="006856C1" w:rsidRPr="00D55D30">
        <w:rPr>
          <w:rFonts w:ascii="Segoe UI" w:hAnsi="Segoe UI" w:cs="Segoe UI"/>
          <w:b w:val="0"/>
          <w:bCs w:val="0"/>
        </w:rPr>
        <w:t xml:space="preserve">виде </w:t>
      </w:r>
      <w:r w:rsidR="00BC3375" w:rsidRPr="00D55D30">
        <w:rPr>
          <w:rFonts w:ascii="Segoe UI" w:hAnsi="Segoe UI" w:cs="Segoe UI"/>
          <w:b w:val="0"/>
          <w:bCs w:val="0"/>
        </w:rPr>
        <w:t xml:space="preserve"> - 78%, в бумажном виде – 22%),</w:t>
      </w:r>
      <w:r w:rsidR="006856C1" w:rsidRPr="00D55D30">
        <w:rPr>
          <w:rFonts w:ascii="Segoe UI" w:hAnsi="Segoe UI" w:cs="Segoe UI"/>
          <w:b w:val="0"/>
          <w:bCs w:val="0"/>
        </w:rPr>
        <w:t xml:space="preserve"> что указывает на активное развитие электронных сервисов </w:t>
      </w:r>
      <w:proofErr w:type="spellStart"/>
      <w:r w:rsidR="006856C1" w:rsidRPr="00D55D30">
        <w:rPr>
          <w:rFonts w:ascii="Segoe UI" w:hAnsi="Segoe UI" w:cs="Segoe UI"/>
          <w:b w:val="0"/>
          <w:bCs w:val="0"/>
        </w:rPr>
        <w:t>Росреестра</w:t>
      </w:r>
      <w:proofErr w:type="spellEnd"/>
      <w:r w:rsidR="006856C1" w:rsidRPr="00D55D30">
        <w:rPr>
          <w:rFonts w:ascii="Segoe UI" w:hAnsi="Segoe UI" w:cs="Segoe UI"/>
          <w:b w:val="0"/>
          <w:bCs w:val="0"/>
        </w:rPr>
        <w:t>.</w:t>
      </w:r>
    </w:p>
    <w:p w:rsidR="00645170" w:rsidRPr="00D55D30" w:rsidRDefault="00145BDA" w:rsidP="00645170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bCs w:val="0"/>
        </w:rPr>
      </w:pPr>
      <w:r w:rsidRPr="00D55D30">
        <w:rPr>
          <w:rFonts w:ascii="Segoe UI" w:hAnsi="Segoe UI" w:cs="Segoe UI"/>
          <w:b w:val="0"/>
          <w:bCs w:val="0"/>
        </w:rPr>
        <w:t>В 2017 году значительно сократились сроки предоставления государственных услуг</w:t>
      </w:r>
      <w:r w:rsidR="00BC3375" w:rsidRPr="00D55D30">
        <w:rPr>
          <w:rFonts w:ascii="Segoe UI" w:hAnsi="Segoe UI" w:cs="Segoe UI"/>
          <w:b w:val="0"/>
          <w:bCs w:val="0"/>
        </w:rPr>
        <w:t xml:space="preserve">. </w:t>
      </w:r>
      <w:r w:rsidRPr="00D55D30">
        <w:rPr>
          <w:rFonts w:ascii="Segoe UI" w:hAnsi="Segoe UI" w:cs="Segoe UI"/>
          <w:b w:val="0"/>
          <w:bCs w:val="0"/>
        </w:rPr>
        <w:t>Средний фактический срок государственного к</w:t>
      </w:r>
      <w:r w:rsidR="00BC3375" w:rsidRPr="00D55D30">
        <w:rPr>
          <w:rFonts w:ascii="Segoe UI" w:hAnsi="Segoe UI" w:cs="Segoe UI"/>
          <w:b w:val="0"/>
          <w:bCs w:val="0"/>
        </w:rPr>
        <w:t>адастрового учета составил 4 рабочих дня</w:t>
      </w:r>
      <w:r w:rsidR="00C3363F" w:rsidRPr="00D55D30">
        <w:rPr>
          <w:rFonts w:ascii="Segoe UI" w:hAnsi="Segoe UI" w:cs="Segoe UI"/>
          <w:b w:val="0"/>
          <w:bCs w:val="0"/>
        </w:rPr>
        <w:t>,</w:t>
      </w:r>
      <w:r w:rsidRPr="00D55D30">
        <w:rPr>
          <w:rFonts w:ascii="Segoe UI" w:hAnsi="Segoe UI" w:cs="Segoe UI"/>
          <w:b w:val="0"/>
          <w:bCs w:val="0"/>
        </w:rPr>
        <w:t xml:space="preserve"> средний фактический срок проведения единой процедуры государственного кадастрового учета и государственной регистрации права - 9 </w:t>
      </w:r>
      <w:r w:rsidR="00BC3375" w:rsidRPr="00D55D30">
        <w:rPr>
          <w:rFonts w:ascii="Segoe UI" w:hAnsi="Segoe UI" w:cs="Segoe UI"/>
          <w:b w:val="0"/>
          <w:bCs w:val="0"/>
        </w:rPr>
        <w:t xml:space="preserve">рабочих </w:t>
      </w:r>
      <w:r w:rsidRPr="00D55D30">
        <w:rPr>
          <w:rFonts w:ascii="Segoe UI" w:hAnsi="Segoe UI" w:cs="Segoe UI"/>
          <w:b w:val="0"/>
          <w:bCs w:val="0"/>
        </w:rPr>
        <w:t>дней</w:t>
      </w:r>
      <w:r w:rsidR="00BC3375" w:rsidRPr="00D55D30">
        <w:rPr>
          <w:rFonts w:ascii="Segoe UI" w:hAnsi="Segoe UI" w:cs="Segoe UI"/>
          <w:b w:val="0"/>
          <w:bCs w:val="0"/>
        </w:rPr>
        <w:t xml:space="preserve">, </w:t>
      </w:r>
      <w:r w:rsidR="00FE5554" w:rsidRPr="00D55D30">
        <w:rPr>
          <w:rFonts w:ascii="Segoe UI" w:hAnsi="Segoe UI" w:cs="Segoe UI"/>
          <w:b w:val="0"/>
          <w:bCs w:val="0"/>
        </w:rPr>
        <w:t xml:space="preserve">средний фактический срок по предоставлению сведений из </w:t>
      </w:r>
      <w:r w:rsidR="00BC3375" w:rsidRPr="00D55D30">
        <w:rPr>
          <w:rFonts w:ascii="Segoe UI" w:hAnsi="Segoe UI" w:cs="Segoe UI"/>
          <w:b w:val="0"/>
          <w:bCs w:val="0"/>
        </w:rPr>
        <w:t xml:space="preserve">ЕГРН составил 2 рабочих дня. Срок обработки заявлений, поданных через портал </w:t>
      </w:r>
      <w:proofErr w:type="spellStart"/>
      <w:r w:rsidR="00BC3375" w:rsidRPr="00D55D30">
        <w:rPr>
          <w:rFonts w:ascii="Segoe UI" w:hAnsi="Segoe UI" w:cs="Segoe UI"/>
          <w:b w:val="0"/>
          <w:bCs w:val="0"/>
        </w:rPr>
        <w:t>Росреестра</w:t>
      </w:r>
      <w:proofErr w:type="spellEnd"/>
      <w:r w:rsidR="00BC3375" w:rsidRPr="00D55D30">
        <w:rPr>
          <w:rFonts w:ascii="Segoe UI" w:hAnsi="Segoe UI" w:cs="Segoe UI"/>
          <w:b w:val="0"/>
          <w:bCs w:val="0"/>
        </w:rPr>
        <w:t>, не превышает 4 рабочих дней.</w:t>
      </w:r>
    </w:p>
    <w:p w:rsidR="002213DF" w:rsidRPr="00D55D30" w:rsidRDefault="006856C1" w:rsidP="002213DF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bCs w:val="0"/>
        </w:rPr>
      </w:pPr>
      <w:r w:rsidRPr="00D55D30">
        <w:rPr>
          <w:rFonts w:ascii="Segoe UI" w:hAnsi="Segoe UI" w:cs="Segoe UI"/>
          <w:b w:val="0"/>
          <w:bCs w:val="0"/>
        </w:rPr>
        <w:t xml:space="preserve">Благодаря проделанной Филиалом ФГБУ «ФКП </w:t>
      </w:r>
      <w:proofErr w:type="spellStart"/>
      <w:r w:rsidRPr="00D55D30">
        <w:rPr>
          <w:rFonts w:ascii="Segoe UI" w:hAnsi="Segoe UI" w:cs="Segoe UI"/>
          <w:b w:val="0"/>
          <w:bCs w:val="0"/>
        </w:rPr>
        <w:t>Росреестра</w:t>
      </w:r>
      <w:proofErr w:type="spellEnd"/>
      <w:r w:rsidRPr="00D55D30">
        <w:rPr>
          <w:rFonts w:ascii="Segoe UI" w:hAnsi="Segoe UI" w:cs="Segoe UI"/>
          <w:b w:val="0"/>
          <w:bCs w:val="0"/>
        </w:rPr>
        <w:t xml:space="preserve">» по Липецкой области работе </w:t>
      </w:r>
      <w:r w:rsidR="00645170" w:rsidRPr="00D55D30">
        <w:rPr>
          <w:rFonts w:ascii="Segoe UI" w:hAnsi="Segoe UI" w:cs="Segoe UI"/>
          <w:b w:val="0"/>
          <w:bCs w:val="0"/>
        </w:rPr>
        <w:t>с органами</w:t>
      </w:r>
      <w:r w:rsidR="00970E4F" w:rsidRPr="00D55D30">
        <w:rPr>
          <w:rFonts w:ascii="Segoe UI" w:hAnsi="Segoe UI" w:cs="Segoe UI"/>
          <w:b w:val="0"/>
          <w:bCs w:val="0"/>
        </w:rPr>
        <w:t xml:space="preserve"> государственной власти и с органами местного самоуправления</w:t>
      </w:r>
      <w:r w:rsidR="00645170" w:rsidRPr="00D55D30">
        <w:rPr>
          <w:rFonts w:ascii="Segoe UI" w:hAnsi="Segoe UI" w:cs="Segoe UI"/>
          <w:b w:val="0"/>
          <w:bCs w:val="0"/>
        </w:rPr>
        <w:t xml:space="preserve"> </w:t>
      </w:r>
      <w:r w:rsidRPr="00D55D30">
        <w:rPr>
          <w:rFonts w:ascii="Segoe UI" w:hAnsi="Segoe UI" w:cs="Segoe UI"/>
          <w:b w:val="0"/>
          <w:bCs w:val="0"/>
        </w:rPr>
        <w:t xml:space="preserve">в 2017 году удалось добиться значительного увеличения количества внесенных сведений о границах населенных пунктов в реестр границ. </w:t>
      </w:r>
      <w:proofErr w:type="gramStart"/>
      <w:r w:rsidRPr="00D55D30">
        <w:rPr>
          <w:rFonts w:ascii="Segoe UI" w:hAnsi="Segoe UI" w:cs="Segoe UI"/>
          <w:b w:val="0"/>
          <w:bCs w:val="0"/>
        </w:rPr>
        <w:t>Так</w:t>
      </w:r>
      <w:r w:rsidR="00C3363F" w:rsidRPr="00D55D30">
        <w:rPr>
          <w:rFonts w:ascii="Segoe UI" w:hAnsi="Segoe UI" w:cs="Segoe UI"/>
          <w:b w:val="0"/>
          <w:bCs w:val="0"/>
        </w:rPr>
        <w:t xml:space="preserve">, </w:t>
      </w:r>
      <w:r w:rsidRPr="00D55D30">
        <w:rPr>
          <w:rFonts w:ascii="Segoe UI" w:hAnsi="Segoe UI" w:cs="Segoe UI"/>
          <w:b w:val="0"/>
          <w:bCs w:val="0"/>
        </w:rPr>
        <w:t xml:space="preserve"> в 2017 году в </w:t>
      </w:r>
      <w:r w:rsidR="00BC3375" w:rsidRPr="00D55D30">
        <w:rPr>
          <w:rFonts w:ascii="Segoe UI" w:hAnsi="Segoe UI" w:cs="Segoe UI"/>
          <w:b w:val="0"/>
          <w:bCs w:val="0"/>
        </w:rPr>
        <w:t>ЕГРН</w:t>
      </w:r>
      <w:r w:rsidR="00970E4F" w:rsidRPr="00D55D30">
        <w:rPr>
          <w:rFonts w:ascii="Segoe UI" w:hAnsi="Segoe UI" w:cs="Segoe UI"/>
          <w:b w:val="0"/>
          <w:bCs w:val="0"/>
        </w:rPr>
        <w:t xml:space="preserve"> был</w:t>
      </w:r>
      <w:r w:rsidR="00BC3375" w:rsidRPr="00D55D30">
        <w:rPr>
          <w:rFonts w:ascii="Segoe UI" w:hAnsi="Segoe UI" w:cs="Segoe UI"/>
          <w:b w:val="0"/>
          <w:bCs w:val="0"/>
        </w:rPr>
        <w:t>и</w:t>
      </w:r>
      <w:r w:rsidR="00970E4F" w:rsidRPr="00D55D30">
        <w:rPr>
          <w:rFonts w:ascii="Segoe UI" w:hAnsi="Segoe UI" w:cs="Segoe UI"/>
          <w:b w:val="0"/>
          <w:bCs w:val="0"/>
        </w:rPr>
        <w:t xml:space="preserve"> </w:t>
      </w:r>
      <w:r w:rsidRPr="00D55D30">
        <w:rPr>
          <w:rFonts w:ascii="Segoe UI" w:hAnsi="Segoe UI" w:cs="Segoe UI"/>
          <w:b w:val="0"/>
          <w:bCs w:val="0"/>
        </w:rPr>
        <w:t xml:space="preserve"> внесен</w:t>
      </w:r>
      <w:r w:rsidR="00BC3375" w:rsidRPr="00D55D30">
        <w:rPr>
          <w:rFonts w:ascii="Segoe UI" w:hAnsi="Segoe UI" w:cs="Segoe UI"/>
          <w:b w:val="0"/>
          <w:bCs w:val="0"/>
        </w:rPr>
        <w:t>ы</w:t>
      </w:r>
      <w:r w:rsidRPr="00D55D30">
        <w:rPr>
          <w:rFonts w:ascii="Segoe UI" w:hAnsi="Segoe UI" w:cs="Segoe UI"/>
          <w:b w:val="0"/>
          <w:bCs w:val="0"/>
        </w:rPr>
        <w:t xml:space="preserve"> сведени</w:t>
      </w:r>
      <w:r w:rsidR="00BC3375" w:rsidRPr="00D55D30">
        <w:rPr>
          <w:rFonts w:ascii="Segoe UI" w:hAnsi="Segoe UI" w:cs="Segoe UI"/>
          <w:b w:val="0"/>
          <w:bCs w:val="0"/>
        </w:rPr>
        <w:t>я</w:t>
      </w:r>
      <w:r w:rsidRPr="00D55D30">
        <w:rPr>
          <w:rFonts w:ascii="Segoe UI" w:hAnsi="Segoe UI" w:cs="Segoe UI"/>
          <w:b w:val="0"/>
          <w:bCs w:val="0"/>
        </w:rPr>
        <w:t xml:space="preserve"> о границах  </w:t>
      </w:r>
      <w:r w:rsidR="00970E4F" w:rsidRPr="00D55D30">
        <w:rPr>
          <w:rFonts w:ascii="Segoe UI" w:hAnsi="Segoe UI" w:cs="Segoe UI"/>
          <w:b w:val="0"/>
          <w:bCs w:val="0"/>
        </w:rPr>
        <w:t xml:space="preserve">338 населенных пунктов, </w:t>
      </w:r>
      <w:r w:rsidR="00064E3F" w:rsidRPr="00D55D30">
        <w:rPr>
          <w:rFonts w:ascii="Segoe UI" w:hAnsi="Segoe UI" w:cs="Segoe UI"/>
          <w:b w:val="0"/>
          <w:bCs w:val="0"/>
        </w:rPr>
        <w:t xml:space="preserve">о границах </w:t>
      </w:r>
      <w:r w:rsidR="00970E4F" w:rsidRPr="00D55D30">
        <w:rPr>
          <w:rFonts w:ascii="Segoe UI" w:hAnsi="Segoe UI" w:cs="Segoe UI"/>
          <w:b w:val="0"/>
          <w:bCs w:val="0"/>
        </w:rPr>
        <w:t>Липецкой области</w:t>
      </w:r>
      <w:r w:rsidR="00064E3F" w:rsidRPr="00D55D30">
        <w:rPr>
          <w:rFonts w:ascii="Segoe UI" w:hAnsi="Segoe UI" w:cs="Segoe UI"/>
          <w:b w:val="0"/>
          <w:bCs w:val="0"/>
        </w:rPr>
        <w:t xml:space="preserve"> с Курской и Воронежской областями,  о границах Задонского муниципального района</w:t>
      </w:r>
      <w:r w:rsidR="00970E4F" w:rsidRPr="00D55D30">
        <w:rPr>
          <w:rFonts w:ascii="Segoe UI" w:hAnsi="Segoe UI" w:cs="Segoe UI"/>
          <w:b w:val="0"/>
          <w:bCs w:val="0"/>
        </w:rPr>
        <w:t xml:space="preserve"> и </w:t>
      </w:r>
      <w:r w:rsidR="00064E3F" w:rsidRPr="00D55D30">
        <w:rPr>
          <w:rFonts w:ascii="Segoe UI" w:hAnsi="Segoe UI" w:cs="Segoe UI"/>
          <w:b w:val="0"/>
          <w:bCs w:val="0"/>
        </w:rPr>
        <w:t>Липецкого муниципального района</w:t>
      </w:r>
      <w:r w:rsidR="00970E4F" w:rsidRPr="00D55D30">
        <w:rPr>
          <w:rFonts w:ascii="Segoe UI" w:hAnsi="Segoe UI" w:cs="Segoe UI"/>
          <w:b w:val="0"/>
          <w:bCs w:val="0"/>
        </w:rPr>
        <w:t>.</w:t>
      </w:r>
      <w:proofErr w:type="gramEnd"/>
    </w:p>
    <w:p w:rsidR="002213DF" w:rsidRPr="002213DF" w:rsidRDefault="00BC3375" w:rsidP="002213DF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bCs w:val="0"/>
        </w:rPr>
      </w:pPr>
      <w:r w:rsidRPr="00D55D30">
        <w:rPr>
          <w:rFonts w:ascii="Segoe UI" w:hAnsi="Segoe UI" w:cs="Segoe UI"/>
          <w:b w:val="0"/>
          <w:bCs w:val="0"/>
        </w:rPr>
        <w:lastRenderedPageBreak/>
        <w:t xml:space="preserve">В 2017 году Филиал приступил к осуществлению приема заявлений на государственный кадастровый учет и (или) государственную регистрацию права по экстерриториальному принципу. За год Филиал принял 1703 таких заявлений. </w:t>
      </w:r>
      <w:proofErr w:type="spellStart"/>
      <w:proofErr w:type="gramStart"/>
      <w:r w:rsidRPr="00D55D30">
        <w:rPr>
          <w:rFonts w:ascii="Segoe UI" w:hAnsi="Segoe UI" w:cs="Segoe UI"/>
          <w:b w:val="0"/>
          <w:bCs w:val="0"/>
        </w:rPr>
        <w:t>Липчане</w:t>
      </w:r>
      <w:proofErr w:type="spellEnd"/>
      <w:r w:rsidRPr="00D55D30">
        <w:rPr>
          <w:rFonts w:ascii="Segoe UI" w:hAnsi="Segoe UI" w:cs="Segoe UI"/>
          <w:b w:val="0"/>
          <w:bCs w:val="0"/>
        </w:rPr>
        <w:t xml:space="preserve"> обращались с за</w:t>
      </w:r>
      <w:r w:rsidR="00D951D4" w:rsidRPr="00D55D30">
        <w:rPr>
          <w:rFonts w:ascii="Segoe UI" w:hAnsi="Segoe UI" w:cs="Segoe UI"/>
          <w:b w:val="0"/>
          <w:bCs w:val="0"/>
        </w:rPr>
        <w:t>я</w:t>
      </w:r>
      <w:r w:rsidRPr="00D55D30">
        <w:rPr>
          <w:rFonts w:ascii="Segoe UI" w:hAnsi="Segoe UI" w:cs="Segoe UI"/>
          <w:b w:val="0"/>
          <w:bCs w:val="0"/>
        </w:rPr>
        <w:t>влениями на объекты недвижимости</w:t>
      </w:r>
      <w:r w:rsidR="007C1B37">
        <w:rPr>
          <w:rFonts w:ascii="Segoe UI" w:hAnsi="Segoe UI" w:cs="Segoe UI"/>
          <w:b w:val="0"/>
          <w:bCs w:val="0"/>
        </w:rPr>
        <w:t xml:space="preserve">, </w:t>
      </w:r>
      <w:r w:rsidR="0036427A">
        <w:rPr>
          <w:rFonts w:ascii="Segoe UI" w:hAnsi="Segoe UI" w:cs="Segoe UI"/>
          <w:b w:val="0"/>
          <w:bCs w:val="0"/>
        </w:rPr>
        <w:t xml:space="preserve"> расположенными</w:t>
      </w:r>
      <w:r w:rsidRPr="00D55D30">
        <w:rPr>
          <w:rFonts w:ascii="Segoe UI" w:hAnsi="Segoe UI" w:cs="Segoe UI"/>
          <w:b w:val="0"/>
          <w:bCs w:val="0"/>
        </w:rPr>
        <w:t xml:space="preserve"> </w:t>
      </w:r>
      <w:r w:rsidR="00803C70">
        <w:rPr>
          <w:rFonts w:ascii="Segoe UI" w:hAnsi="Segoe UI" w:cs="Segoe UI"/>
          <w:b w:val="0"/>
          <w:bCs w:val="0"/>
        </w:rPr>
        <w:t xml:space="preserve">не только </w:t>
      </w:r>
      <w:r w:rsidRPr="00D55D30">
        <w:rPr>
          <w:rFonts w:ascii="Segoe UI" w:hAnsi="Segoe UI" w:cs="Segoe UI"/>
          <w:b w:val="0"/>
          <w:bCs w:val="0"/>
        </w:rPr>
        <w:t xml:space="preserve">в соседних регионах (Воронежской, Тамбовской и Белгородской областях), </w:t>
      </w:r>
      <w:r w:rsidR="00803C70">
        <w:rPr>
          <w:rFonts w:ascii="Segoe UI" w:hAnsi="Segoe UI" w:cs="Segoe UI"/>
          <w:b w:val="0"/>
          <w:bCs w:val="0"/>
        </w:rPr>
        <w:t xml:space="preserve">но и </w:t>
      </w:r>
      <w:r w:rsidRPr="00D55D30">
        <w:rPr>
          <w:rFonts w:ascii="Segoe UI" w:hAnsi="Segoe UI" w:cs="Segoe UI"/>
          <w:b w:val="0"/>
          <w:bCs w:val="0"/>
        </w:rPr>
        <w:t xml:space="preserve"> в </w:t>
      </w:r>
      <w:r w:rsidR="00D951D4" w:rsidRPr="00D55D30">
        <w:rPr>
          <w:rFonts w:ascii="Segoe UI" w:hAnsi="Segoe UI" w:cs="Segoe UI"/>
          <w:b w:val="0"/>
          <w:bCs w:val="0"/>
        </w:rPr>
        <w:t xml:space="preserve">отдаленных (Ханты-Мансийский АО, Приморский край, Чеченская республика и др.). </w:t>
      </w:r>
      <w:proofErr w:type="gramEnd"/>
    </w:p>
    <w:p w:rsidR="001417C3" w:rsidRDefault="00D951D4" w:rsidP="0036427A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bCs w:val="0"/>
        </w:rPr>
      </w:pPr>
      <w:proofErr w:type="gramStart"/>
      <w:r>
        <w:rPr>
          <w:rFonts w:ascii="Segoe UI" w:hAnsi="Segoe UI" w:cs="Segoe UI"/>
          <w:b w:val="0"/>
          <w:bCs w:val="0"/>
        </w:rPr>
        <w:t xml:space="preserve">Для достижения целевых показателей </w:t>
      </w:r>
      <w:r w:rsidRPr="00C3363F">
        <w:rPr>
          <w:rFonts w:ascii="Segoe UI" w:hAnsi="Segoe UI" w:cs="Segoe UI"/>
          <w:b w:val="0"/>
          <w:bCs w:val="0"/>
        </w:rPr>
        <w:t>«Дорожной карты»</w:t>
      </w:r>
      <w:r w:rsidR="0036427A">
        <w:rPr>
          <w:rFonts w:ascii="Segoe UI" w:hAnsi="Segoe UI" w:cs="Segoe UI"/>
          <w:b w:val="0"/>
          <w:bCs w:val="0"/>
        </w:rPr>
        <w:t xml:space="preserve">, </w:t>
      </w:r>
      <w:r w:rsidRPr="00C3363F">
        <w:rPr>
          <w:rFonts w:ascii="Segoe UI" w:hAnsi="Segoe UI" w:cs="Segoe UI"/>
          <w:b w:val="0"/>
          <w:bCs w:val="0"/>
        </w:rPr>
        <w:t xml:space="preserve"> по повышению </w:t>
      </w:r>
      <w:r w:rsidR="008149B3">
        <w:rPr>
          <w:rFonts w:ascii="Segoe UI" w:hAnsi="Segoe UI" w:cs="Segoe UI"/>
          <w:b w:val="0"/>
          <w:bCs w:val="0"/>
        </w:rPr>
        <w:t xml:space="preserve">качества государственных услуг </w:t>
      </w:r>
      <w:r w:rsidRPr="00C3363F">
        <w:rPr>
          <w:rFonts w:ascii="Segoe UI" w:hAnsi="Segoe UI" w:cs="Segoe UI"/>
          <w:b w:val="0"/>
          <w:bCs w:val="0"/>
        </w:rPr>
        <w:t xml:space="preserve"> </w:t>
      </w:r>
      <w:r w:rsidR="008149B3" w:rsidRPr="008149B3">
        <w:rPr>
          <w:rFonts w:ascii="Segoe UI" w:hAnsi="Segoe UI" w:cs="Segoe UI"/>
          <w:b w:val="0"/>
          <w:bCs w:val="0"/>
        </w:rPr>
        <w:t>в сфере государственного кадастрового учета недвижимого имущества и государственной регистрации прав на недвижимое имущество и сделок с ним</w:t>
      </w:r>
      <w:r w:rsidR="007C1B37">
        <w:rPr>
          <w:rFonts w:ascii="Segoe UI" w:hAnsi="Segoe UI" w:cs="Segoe UI"/>
          <w:b w:val="0"/>
          <w:bCs w:val="0"/>
        </w:rPr>
        <w:t xml:space="preserve">, а также для удобства граждан </w:t>
      </w:r>
      <w:r w:rsidR="0036427A">
        <w:rPr>
          <w:rFonts w:ascii="Segoe UI" w:hAnsi="Segoe UI" w:cs="Segoe UI"/>
          <w:b w:val="0"/>
          <w:bCs w:val="0"/>
        </w:rPr>
        <w:t>с целью предоставления государственных услуг по принципу «одного окна»</w:t>
      </w:r>
      <w:r w:rsidR="007C1B37">
        <w:rPr>
          <w:rFonts w:ascii="Segoe UI" w:hAnsi="Segoe UI" w:cs="Segoe UI"/>
          <w:b w:val="0"/>
          <w:bCs w:val="0"/>
        </w:rPr>
        <w:t xml:space="preserve"> </w:t>
      </w:r>
      <w:r w:rsidR="002213DF">
        <w:rPr>
          <w:rFonts w:ascii="Segoe UI" w:hAnsi="Segoe UI" w:cs="Segoe UI"/>
          <w:b w:val="0"/>
          <w:bCs w:val="0"/>
        </w:rPr>
        <w:t xml:space="preserve"> полномочия по </w:t>
      </w:r>
      <w:r w:rsidR="0036427A">
        <w:rPr>
          <w:rFonts w:ascii="Segoe UI" w:hAnsi="Segoe UI" w:cs="Segoe UI"/>
          <w:b w:val="0"/>
          <w:bCs w:val="0"/>
        </w:rPr>
        <w:t xml:space="preserve">приему-выдаче документов по услугам </w:t>
      </w:r>
      <w:proofErr w:type="spellStart"/>
      <w:r w:rsidR="0036427A">
        <w:rPr>
          <w:rFonts w:ascii="Segoe UI" w:hAnsi="Segoe UI" w:cs="Segoe UI"/>
          <w:b w:val="0"/>
          <w:bCs w:val="0"/>
        </w:rPr>
        <w:t>Росреестра</w:t>
      </w:r>
      <w:proofErr w:type="spellEnd"/>
      <w:r w:rsidR="00941CB1">
        <w:rPr>
          <w:rFonts w:ascii="Segoe UI" w:hAnsi="Segoe UI" w:cs="Segoe UI"/>
          <w:b w:val="0"/>
          <w:bCs w:val="0"/>
        </w:rPr>
        <w:t xml:space="preserve"> </w:t>
      </w:r>
      <w:r w:rsidR="0036427A">
        <w:rPr>
          <w:rFonts w:ascii="Segoe UI" w:hAnsi="Segoe UI" w:cs="Segoe UI"/>
          <w:b w:val="0"/>
          <w:bCs w:val="0"/>
        </w:rPr>
        <w:t xml:space="preserve"> были переданы </w:t>
      </w:r>
      <w:r w:rsidR="0036427A" w:rsidRPr="001417C3">
        <w:rPr>
          <w:rFonts w:ascii="Segoe UI" w:hAnsi="Segoe UI" w:cs="Segoe UI"/>
          <w:b w:val="0"/>
          <w:bCs w:val="0"/>
        </w:rPr>
        <w:t>ОБУ «УМФЦ Липецкой области» (МФЦ)</w:t>
      </w:r>
      <w:r w:rsidR="0036427A">
        <w:rPr>
          <w:rFonts w:ascii="Segoe UI" w:hAnsi="Segoe UI" w:cs="Segoe UI"/>
          <w:b w:val="0"/>
          <w:bCs w:val="0"/>
        </w:rPr>
        <w:t xml:space="preserve"> за исключением приема</w:t>
      </w:r>
      <w:proofErr w:type="gramEnd"/>
      <w:r w:rsidR="0036427A">
        <w:rPr>
          <w:rFonts w:ascii="Segoe UI" w:hAnsi="Segoe UI" w:cs="Segoe UI"/>
          <w:b w:val="0"/>
          <w:bCs w:val="0"/>
        </w:rPr>
        <w:t xml:space="preserve"> документов по заявлениям по экстерриториальному принципу. </w:t>
      </w:r>
      <w:r w:rsidR="001417C3" w:rsidRPr="001417C3">
        <w:rPr>
          <w:rFonts w:ascii="Segoe UI" w:hAnsi="Segoe UI" w:cs="Segoe UI"/>
          <w:b w:val="0"/>
          <w:bCs w:val="0"/>
        </w:rPr>
        <w:t>За 2017 год сотрудниками МФЦ было  принято более 296</w:t>
      </w:r>
      <w:r w:rsidR="002213DF">
        <w:rPr>
          <w:rFonts w:ascii="Segoe UI" w:hAnsi="Segoe UI" w:cs="Segoe UI"/>
          <w:b w:val="0"/>
          <w:bCs w:val="0"/>
        </w:rPr>
        <w:t xml:space="preserve"> тысяч</w:t>
      </w:r>
      <w:r w:rsidR="001417C3" w:rsidRPr="001417C3">
        <w:rPr>
          <w:rFonts w:ascii="Segoe UI" w:hAnsi="Segoe UI" w:cs="Segoe UI"/>
          <w:b w:val="0"/>
          <w:bCs w:val="0"/>
        </w:rPr>
        <w:t xml:space="preserve"> заявлений по услугам </w:t>
      </w:r>
      <w:proofErr w:type="spellStart"/>
      <w:r w:rsidR="001417C3" w:rsidRPr="001417C3">
        <w:rPr>
          <w:rFonts w:ascii="Segoe UI" w:hAnsi="Segoe UI" w:cs="Segoe UI"/>
          <w:b w:val="0"/>
          <w:bCs w:val="0"/>
        </w:rPr>
        <w:t>Росреестра</w:t>
      </w:r>
      <w:proofErr w:type="spellEnd"/>
      <w:r w:rsidR="001417C3" w:rsidRPr="001417C3">
        <w:rPr>
          <w:rFonts w:ascii="Segoe UI" w:hAnsi="Segoe UI" w:cs="Segoe UI"/>
          <w:b w:val="0"/>
          <w:bCs w:val="0"/>
        </w:rPr>
        <w:t xml:space="preserve"> в 23 офисах</w:t>
      </w:r>
      <w:r w:rsidR="002213DF">
        <w:rPr>
          <w:rFonts w:ascii="Segoe UI" w:hAnsi="Segoe UI" w:cs="Segoe UI"/>
          <w:b w:val="0"/>
          <w:bCs w:val="0"/>
        </w:rPr>
        <w:t>.</w:t>
      </w:r>
    </w:p>
    <w:p w:rsidR="00803C70" w:rsidRDefault="00462007" w:rsidP="00803C70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bCs w:val="0"/>
        </w:rPr>
      </w:pPr>
      <w:r w:rsidRPr="001417C3">
        <w:rPr>
          <w:rFonts w:ascii="Segoe UI" w:hAnsi="Segoe UI" w:cs="Segoe UI"/>
          <w:b w:val="0"/>
          <w:bCs w:val="0"/>
        </w:rPr>
        <w:t>Взаимодействие с гражданами</w:t>
      </w:r>
      <w:r w:rsidR="001417C3" w:rsidRPr="001417C3">
        <w:rPr>
          <w:rFonts w:ascii="Segoe UI" w:hAnsi="Segoe UI" w:cs="Segoe UI"/>
          <w:b w:val="0"/>
          <w:bCs w:val="0"/>
        </w:rPr>
        <w:t xml:space="preserve"> – одно из направлений, по которому также </w:t>
      </w:r>
      <w:r w:rsidR="00B71D36">
        <w:rPr>
          <w:rFonts w:ascii="Segoe UI" w:hAnsi="Segoe UI" w:cs="Segoe UI"/>
          <w:b w:val="0"/>
          <w:bCs w:val="0"/>
        </w:rPr>
        <w:t>ведется</w:t>
      </w:r>
      <w:r w:rsidR="001417C3" w:rsidRPr="001417C3">
        <w:rPr>
          <w:rFonts w:ascii="Segoe UI" w:hAnsi="Segoe UI" w:cs="Segoe UI"/>
          <w:b w:val="0"/>
          <w:bCs w:val="0"/>
        </w:rPr>
        <w:t xml:space="preserve"> активная работа. </w:t>
      </w:r>
      <w:r w:rsidRPr="001417C3">
        <w:rPr>
          <w:rFonts w:ascii="Segoe UI" w:hAnsi="Segoe UI" w:cs="Segoe UI"/>
          <w:b w:val="0"/>
          <w:bCs w:val="0"/>
        </w:rPr>
        <w:t xml:space="preserve"> За 2017 год в кадастровую палату по Липецкой области поступило более </w:t>
      </w:r>
      <w:r w:rsidR="008149B3">
        <w:rPr>
          <w:rFonts w:ascii="Segoe UI" w:hAnsi="Segoe UI" w:cs="Segoe UI"/>
          <w:b w:val="0"/>
          <w:bCs w:val="0"/>
        </w:rPr>
        <w:t xml:space="preserve"> </w:t>
      </w:r>
      <w:r w:rsidRPr="001417C3">
        <w:rPr>
          <w:rFonts w:ascii="Segoe UI" w:hAnsi="Segoe UI" w:cs="Segoe UI"/>
          <w:b w:val="0"/>
          <w:bCs w:val="0"/>
        </w:rPr>
        <w:t xml:space="preserve">400 обращений граждан.   Наибольшее количество обращений занимали вопросы по осуществлению государственного кадастрового учета и (или) государственной регистрации прав, </w:t>
      </w:r>
      <w:r w:rsidR="00D951D4">
        <w:rPr>
          <w:rFonts w:ascii="Segoe UI" w:hAnsi="Segoe UI" w:cs="Segoe UI"/>
          <w:b w:val="0"/>
          <w:bCs w:val="0"/>
        </w:rPr>
        <w:t xml:space="preserve">по </w:t>
      </w:r>
      <w:r w:rsidRPr="001417C3">
        <w:rPr>
          <w:rFonts w:ascii="Segoe UI" w:hAnsi="Segoe UI" w:cs="Segoe UI"/>
          <w:b w:val="0"/>
          <w:bCs w:val="0"/>
        </w:rPr>
        <w:t>предоставлени</w:t>
      </w:r>
      <w:r w:rsidR="00D951D4">
        <w:rPr>
          <w:rFonts w:ascii="Segoe UI" w:hAnsi="Segoe UI" w:cs="Segoe UI"/>
          <w:b w:val="0"/>
          <w:bCs w:val="0"/>
        </w:rPr>
        <w:t>ю</w:t>
      </w:r>
      <w:r w:rsidRPr="001417C3">
        <w:rPr>
          <w:rFonts w:ascii="Segoe UI" w:hAnsi="Segoe UI" w:cs="Segoe UI"/>
          <w:b w:val="0"/>
          <w:bCs w:val="0"/>
        </w:rPr>
        <w:t xml:space="preserve"> сведений из Единого государственного реестра недвижимости, разъяснение причин отказов и приостановлений в проведении государственного кадастрового учета и (или) государственной регистрации прав. </w:t>
      </w:r>
    </w:p>
    <w:p w:rsidR="00803C70" w:rsidRDefault="00803C70" w:rsidP="00803C70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bCs w:val="0"/>
        </w:rPr>
      </w:pPr>
      <w:r w:rsidRPr="00803C70">
        <w:rPr>
          <w:rFonts w:ascii="Segoe UI" w:hAnsi="Segoe UI" w:cs="Segoe UI"/>
          <w:b w:val="0"/>
        </w:rPr>
        <w:t xml:space="preserve">С целью консультирования населения Филиал ежемесячно проводил «горячие линии» по вопросам государственного кадастрового учета, кадастровой стоимости, предоставлению сведений из ЕГРН, </w:t>
      </w:r>
      <w:r w:rsidR="0036427A">
        <w:rPr>
          <w:rFonts w:ascii="Segoe UI" w:hAnsi="Segoe UI" w:cs="Segoe UI"/>
          <w:b w:val="0"/>
        </w:rPr>
        <w:t>получению услуг</w:t>
      </w:r>
      <w:r w:rsidRPr="00803C70">
        <w:rPr>
          <w:rFonts w:ascii="Segoe UI" w:hAnsi="Segoe UI" w:cs="Segoe UI"/>
          <w:b w:val="0"/>
        </w:rPr>
        <w:t xml:space="preserve"> </w:t>
      </w:r>
      <w:proofErr w:type="spellStart"/>
      <w:r w:rsidRPr="00803C70">
        <w:rPr>
          <w:rFonts w:ascii="Segoe UI" w:hAnsi="Segoe UI" w:cs="Segoe UI"/>
          <w:b w:val="0"/>
        </w:rPr>
        <w:t>Росреестра</w:t>
      </w:r>
      <w:proofErr w:type="spellEnd"/>
      <w:r w:rsidRPr="00803C70">
        <w:rPr>
          <w:rFonts w:ascii="Segoe UI" w:hAnsi="Segoe UI" w:cs="Segoe UI"/>
          <w:b w:val="0"/>
        </w:rPr>
        <w:t xml:space="preserve"> </w:t>
      </w:r>
      <w:r w:rsidR="0036427A">
        <w:rPr>
          <w:rFonts w:ascii="Segoe UI" w:hAnsi="Segoe UI" w:cs="Segoe UI"/>
          <w:b w:val="0"/>
        </w:rPr>
        <w:t xml:space="preserve">в электронном виде </w:t>
      </w:r>
      <w:r w:rsidRPr="00803C70">
        <w:rPr>
          <w:rFonts w:ascii="Segoe UI" w:hAnsi="Segoe UI" w:cs="Segoe UI"/>
          <w:b w:val="0"/>
        </w:rPr>
        <w:t>и др.</w:t>
      </w:r>
    </w:p>
    <w:p w:rsidR="005C7FF9" w:rsidRPr="00FE5554" w:rsidRDefault="00B71D36" w:rsidP="00803C70">
      <w:pPr>
        <w:pStyle w:val="4"/>
        <w:shd w:val="clear" w:color="auto" w:fill="FFFFFF"/>
        <w:spacing w:before="150" w:beforeAutospacing="0" w:after="150" w:afterAutospacing="0" w:line="276" w:lineRule="auto"/>
        <w:ind w:firstLine="708"/>
        <w:contextualSpacing/>
        <w:jc w:val="both"/>
        <w:rPr>
          <w:rFonts w:ascii="Segoe UI" w:hAnsi="Segoe UI" w:cs="Segoe UI"/>
          <w:b w:val="0"/>
          <w:bCs w:val="0"/>
        </w:rPr>
      </w:pPr>
      <w:r>
        <w:rPr>
          <w:rFonts w:ascii="Segoe UI" w:hAnsi="Segoe UI" w:cs="Segoe UI"/>
          <w:b w:val="0"/>
          <w:bCs w:val="0"/>
        </w:rPr>
        <w:t xml:space="preserve">Подведя итоги можно сказать, что в 2018 году Филиал ФГБУ  «ФКП </w:t>
      </w:r>
      <w:proofErr w:type="spellStart"/>
      <w:r>
        <w:rPr>
          <w:rFonts w:ascii="Segoe UI" w:hAnsi="Segoe UI" w:cs="Segoe UI"/>
          <w:b w:val="0"/>
          <w:bCs w:val="0"/>
        </w:rPr>
        <w:t>Росреестра</w:t>
      </w:r>
      <w:proofErr w:type="spellEnd"/>
      <w:r>
        <w:rPr>
          <w:rFonts w:ascii="Segoe UI" w:hAnsi="Segoe UI" w:cs="Segoe UI"/>
          <w:b w:val="0"/>
          <w:bCs w:val="0"/>
        </w:rPr>
        <w:t xml:space="preserve">» не  будет останавливаться на достигнутых результатах, а продолжит работать в направлении </w:t>
      </w:r>
      <w:r w:rsidRPr="00B71D36">
        <w:rPr>
          <w:rFonts w:ascii="Segoe UI" w:hAnsi="Segoe UI" w:cs="Segoe UI"/>
          <w:b w:val="0"/>
          <w:bCs w:val="0"/>
        </w:rPr>
        <w:t>повышения качества</w:t>
      </w:r>
      <w:r w:rsidR="00BC3375">
        <w:rPr>
          <w:rFonts w:ascii="Segoe UI" w:hAnsi="Segoe UI" w:cs="Segoe UI"/>
          <w:b w:val="0"/>
          <w:bCs w:val="0"/>
        </w:rPr>
        <w:t xml:space="preserve"> и доступности</w:t>
      </w:r>
      <w:r w:rsidRPr="00B71D36">
        <w:rPr>
          <w:rFonts w:ascii="Segoe UI" w:hAnsi="Segoe UI" w:cs="Segoe UI"/>
          <w:b w:val="0"/>
          <w:bCs w:val="0"/>
        </w:rPr>
        <w:t xml:space="preserve"> государственных услуг </w:t>
      </w:r>
      <w:proofErr w:type="spellStart"/>
      <w:r w:rsidR="002213DF">
        <w:rPr>
          <w:rFonts w:ascii="Segoe UI" w:hAnsi="Segoe UI" w:cs="Segoe UI"/>
          <w:b w:val="0"/>
          <w:bCs w:val="0"/>
        </w:rPr>
        <w:t>Росреестра</w:t>
      </w:r>
      <w:proofErr w:type="spellEnd"/>
      <w:r w:rsidR="002213DF">
        <w:rPr>
          <w:rFonts w:ascii="Segoe UI" w:hAnsi="Segoe UI" w:cs="Segoe UI"/>
          <w:b w:val="0"/>
          <w:bCs w:val="0"/>
        </w:rPr>
        <w:t>!</w:t>
      </w:r>
    </w:p>
    <w:p w:rsidR="005C7FF9" w:rsidRPr="005C7FF9" w:rsidRDefault="005C7FF9" w:rsidP="005C7FF9">
      <w:pPr>
        <w:pStyle w:val="a4"/>
        <w:spacing w:after="0"/>
        <w:ind w:left="426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B6727B" w:rsidRPr="005024F8" w:rsidRDefault="00FE5554" w:rsidP="005C7FF9">
      <w:pPr>
        <w:spacing w:after="0" w:line="360" w:lineRule="auto"/>
        <w:ind w:left="708"/>
        <w:contextualSpacing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    </w:t>
      </w:r>
      <w:r w:rsidR="00B6727B"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 xml:space="preserve">Пресс-служба филиала ФГБУ «ФКП </w:t>
      </w:r>
      <w:proofErr w:type="spellStart"/>
      <w:r w:rsidR="00B6727B"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Росреестра</w:t>
      </w:r>
      <w:proofErr w:type="spellEnd"/>
      <w:r w:rsidR="00B6727B" w:rsidRPr="005024F8">
        <w:rPr>
          <w:rFonts w:ascii="Segoe UI" w:hAnsi="Segoe UI" w:cs="Segoe UI"/>
          <w:b/>
          <w:sz w:val="24"/>
          <w:szCs w:val="24"/>
          <w:shd w:val="clear" w:color="auto" w:fill="FFFFFF"/>
        </w:rPr>
        <w:t>» по Липецкой области</w:t>
      </w:r>
    </w:p>
    <w:p w:rsidR="009D6688" w:rsidRPr="007453B1" w:rsidRDefault="009D6688" w:rsidP="007453B1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9D6688" w:rsidRPr="007453B1" w:rsidSect="003642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8E"/>
    <w:multiLevelType w:val="hybridMultilevel"/>
    <w:tmpl w:val="996E93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A166FF"/>
    <w:multiLevelType w:val="hybridMultilevel"/>
    <w:tmpl w:val="1E48018E"/>
    <w:lvl w:ilvl="0" w:tplc="EE3E5A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0E"/>
    <w:rsid w:val="00011C95"/>
    <w:rsid w:val="00063CEA"/>
    <w:rsid w:val="00064E3F"/>
    <w:rsid w:val="001417C3"/>
    <w:rsid w:val="00145BDA"/>
    <w:rsid w:val="001B542A"/>
    <w:rsid w:val="002213DF"/>
    <w:rsid w:val="002D44BF"/>
    <w:rsid w:val="00324A1F"/>
    <w:rsid w:val="00342D3D"/>
    <w:rsid w:val="0036427A"/>
    <w:rsid w:val="003D51B6"/>
    <w:rsid w:val="00454689"/>
    <w:rsid w:val="00462007"/>
    <w:rsid w:val="004859B7"/>
    <w:rsid w:val="00552092"/>
    <w:rsid w:val="005C7FF9"/>
    <w:rsid w:val="005D27DB"/>
    <w:rsid w:val="00622BA4"/>
    <w:rsid w:val="006334EB"/>
    <w:rsid w:val="00645170"/>
    <w:rsid w:val="006856C1"/>
    <w:rsid w:val="006D3F41"/>
    <w:rsid w:val="007453B1"/>
    <w:rsid w:val="007C1B37"/>
    <w:rsid w:val="007D5CCD"/>
    <w:rsid w:val="007E6013"/>
    <w:rsid w:val="007F6B66"/>
    <w:rsid w:val="00803C70"/>
    <w:rsid w:val="008149B3"/>
    <w:rsid w:val="0081673E"/>
    <w:rsid w:val="00873828"/>
    <w:rsid w:val="008F350E"/>
    <w:rsid w:val="00941CB1"/>
    <w:rsid w:val="00970E4F"/>
    <w:rsid w:val="00985CF9"/>
    <w:rsid w:val="009D6688"/>
    <w:rsid w:val="009E18FC"/>
    <w:rsid w:val="00A0044D"/>
    <w:rsid w:val="00B6727B"/>
    <w:rsid w:val="00B71D36"/>
    <w:rsid w:val="00B82364"/>
    <w:rsid w:val="00B92E27"/>
    <w:rsid w:val="00BC3375"/>
    <w:rsid w:val="00BC4E9D"/>
    <w:rsid w:val="00C3363F"/>
    <w:rsid w:val="00C37CA5"/>
    <w:rsid w:val="00CA1907"/>
    <w:rsid w:val="00D1446F"/>
    <w:rsid w:val="00D55D30"/>
    <w:rsid w:val="00D951D4"/>
    <w:rsid w:val="00DB5F78"/>
    <w:rsid w:val="00E36944"/>
    <w:rsid w:val="00E74AF2"/>
    <w:rsid w:val="00E8485E"/>
    <w:rsid w:val="00E96795"/>
    <w:rsid w:val="00EC000E"/>
    <w:rsid w:val="00EC6163"/>
    <w:rsid w:val="00ED2244"/>
    <w:rsid w:val="00F61823"/>
    <w:rsid w:val="00FC3A64"/>
    <w:rsid w:val="00FC41E3"/>
    <w:rsid w:val="00FE5475"/>
    <w:rsid w:val="00FE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0E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CA1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53B1"/>
  </w:style>
  <w:style w:type="character" w:styleId="a3">
    <w:name w:val="Strong"/>
    <w:basedOn w:val="a0"/>
    <w:uiPriority w:val="22"/>
    <w:qFormat/>
    <w:rsid w:val="009D6688"/>
    <w:rPr>
      <w:b/>
      <w:bCs/>
    </w:rPr>
  </w:style>
  <w:style w:type="paragraph" w:styleId="a4">
    <w:name w:val="List Paragraph"/>
    <w:basedOn w:val="a"/>
    <w:uiPriority w:val="34"/>
    <w:qFormat/>
    <w:rsid w:val="00622BA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334EB"/>
    <w:rPr>
      <w:i/>
      <w:iCs/>
    </w:rPr>
  </w:style>
  <w:style w:type="character" w:styleId="a7">
    <w:name w:val="Hyperlink"/>
    <w:basedOn w:val="a0"/>
    <w:uiPriority w:val="99"/>
    <w:semiHidden/>
    <w:unhideWhenUsed/>
    <w:rsid w:val="00063CE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A1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149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8E7F-B5D4-4671-9B3E-DC876008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Frolova.Katerina</dc:creator>
  <cp:keywords/>
  <dc:description/>
  <cp:lastModifiedBy>Frolova.Katerina</cp:lastModifiedBy>
  <cp:revision>18</cp:revision>
  <cp:lastPrinted>2018-01-26T07:18:00Z</cp:lastPrinted>
  <dcterms:created xsi:type="dcterms:W3CDTF">2018-01-22T09:54:00Z</dcterms:created>
  <dcterms:modified xsi:type="dcterms:W3CDTF">2018-01-26T07:19:00Z</dcterms:modified>
</cp:coreProperties>
</file>