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8693" cy="708454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6" cy="7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B8" w:rsidRDefault="000B1EB8" w:rsidP="000B1EB8">
      <w:pPr>
        <w:spacing w:line="276" w:lineRule="auto"/>
        <w:rPr>
          <w:sz w:val="20"/>
          <w:szCs w:val="20"/>
        </w:rPr>
      </w:pP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КОНТРОЛЬНО-СЧЁТНАЯ КОМИССИЯ</w:t>
      </w: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2925F7" w:rsidRDefault="000B1EB8" w:rsidP="000B1EB8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Pr="00857F53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857F53">
        <w:rPr>
          <w:b/>
          <w:sz w:val="48"/>
          <w:szCs w:val="48"/>
        </w:rPr>
        <w:t>Аналитическая справка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об исполнении районного и консолидированного бюджетов Добринского муниципального района 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за </w:t>
      </w:r>
      <w:r w:rsidR="004B3D99">
        <w:rPr>
          <w:b/>
          <w:sz w:val="48"/>
          <w:szCs w:val="48"/>
        </w:rPr>
        <w:t>9</w:t>
      </w:r>
      <w:r w:rsidRPr="00BE2580">
        <w:rPr>
          <w:b/>
          <w:sz w:val="48"/>
          <w:szCs w:val="48"/>
        </w:rPr>
        <w:t xml:space="preserve"> </w:t>
      </w:r>
      <w:r w:rsidR="004B3D99">
        <w:rPr>
          <w:b/>
          <w:sz w:val="48"/>
          <w:szCs w:val="48"/>
        </w:rPr>
        <w:t>месяцев</w:t>
      </w:r>
      <w:r w:rsidRPr="00BE2580">
        <w:rPr>
          <w:b/>
          <w:sz w:val="48"/>
          <w:szCs w:val="48"/>
        </w:rPr>
        <w:t xml:space="preserve"> 201</w:t>
      </w:r>
      <w:r w:rsidR="00025320">
        <w:rPr>
          <w:b/>
          <w:sz w:val="48"/>
          <w:szCs w:val="48"/>
        </w:rPr>
        <w:t>8</w:t>
      </w:r>
      <w:r w:rsidRPr="00BE2580">
        <w:rPr>
          <w:b/>
          <w:sz w:val="48"/>
          <w:szCs w:val="48"/>
        </w:rPr>
        <w:t xml:space="preserve"> года.</w:t>
      </w: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:rsidR="000B1EB8" w:rsidRPr="008F270F" w:rsidRDefault="00D74D59" w:rsidP="000B1EB8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8F270F">
        <w:rPr>
          <w:b/>
          <w:sz w:val="32"/>
          <w:szCs w:val="32"/>
        </w:rPr>
        <w:t>п.Добринка</w:t>
      </w:r>
      <w:proofErr w:type="spellEnd"/>
    </w:p>
    <w:p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:rsidR="004B3D99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</w:t>
      </w:r>
    </w:p>
    <w:p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за </w:t>
      </w:r>
      <w:r w:rsidR="004B3D99">
        <w:rPr>
          <w:b/>
          <w:sz w:val="32"/>
          <w:szCs w:val="32"/>
        </w:rPr>
        <w:t>9 месяцев</w:t>
      </w:r>
      <w:r w:rsidRPr="00C46423">
        <w:rPr>
          <w:b/>
          <w:sz w:val="32"/>
          <w:szCs w:val="32"/>
        </w:rPr>
        <w:t xml:space="preserve"> 201</w:t>
      </w:r>
      <w:r w:rsidR="00025320" w:rsidRPr="00C46423">
        <w:rPr>
          <w:b/>
          <w:sz w:val="32"/>
          <w:szCs w:val="32"/>
        </w:rPr>
        <w:t>8</w:t>
      </w:r>
      <w:r w:rsidRPr="00C46423">
        <w:rPr>
          <w:b/>
          <w:sz w:val="32"/>
          <w:szCs w:val="32"/>
        </w:rPr>
        <w:t xml:space="preserve"> года.</w:t>
      </w:r>
    </w:p>
    <w:p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4B3D99">
        <w:t>514275,3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4B3D99">
        <w:t>74,7</w:t>
      </w:r>
      <w:r w:rsidR="00603266">
        <w:t xml:space="preserve">% к утвержденным годовым назначениям в сумме </w:t>
      </w:r>
      <w:r w:rsidR="004B3D99">
        <w:t>688179,7</w:t>
      </w:r>
      <w:r w:rsidR="00603266">
        <w:t xml:space="preserve"> тыс. рублей, расходы – </w:t>
      </w:r>
      <w:r w:rsidR="004B3D99">
        <w:t>482071,6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4B3D99">
        <w:t>69,3</w:t>
      </w:r>
      <w:r w:rsidR="00603266">
        <w:t xml:space="preserve">% к утвержденным годовым назначениям в сумме </w:t>
      </w:r>
      <w:r w:rsidR="004B3D99">
        <w:t>695677,2</w:t>
      </w:r>
      <w:r w:rsidR="00603266">
        <w:t xml:space="preserve"> тыс. рублей, профицит – </w:t>
      </w:r>
      <w:r w:rsidR="00B74E8F">
        <w:t>32203,7</w:t>
      </w:r>
      <w:r w:rsidR="00603266">
        <w:t xml:space="preserve"> тыс. рублей.</w:t>
      </w:r>
    </w:p>
    <w:p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</w:t>
      </w:r>
      <w:r w:rsidR="00B74E8F">
        <w:t>аналогичным периодом</w:t>
      </w:r>
      <w:r>
        <w:t xml:space="preserve"> 201</w:t>
      </w:r>
      <w:r w:rsidR="00C46423">
        <w:t>7</w:t>
      </w:r>
      <w:r>
        <w:t xml:space="preserve"> года доходы районного бюджета увеличились на </w:t>
      </w:r>
      <w:r w:rsidR="00B74E8F">
        <w:t>44920,1</w:t>
      </w:r>
      <w:r w:rsidR="001F115E">
        <w:t xml:space="preserve"> тыс. рублей или </w:t>
      </w:r>
      <w:r w:rsidR="00B74E8F">
        <w:t>9,6</w:t>
      </w:r>
      <w:r w:rsidR="001F115E">
        <w:t xml:space="preserve">%, расходы увеличились на </w:t>
      </w:r>
      <w:r w:rsidR="00C6763E">
        <w:t>17404,7</w:t>
      </w:r>
      <w:r w:rsidR="001F115E">
        <w:t xml:space="preserve"> тыс. рублей или </w:t>
      </w:r>
      <w:r w:rsidR="00C6763E">
        <w:t>3,7</w:t>
      </w:r>
      <w:r w:rsidR="001F115E">
        <w:t xml:space="preserve">%. </w:t>
      </w:r>
    </w:p>
    <w:p w:rsidR="00391DC2" w:rsidRDefault="00391DC2" w:rsidP="003A7325">
      <w:pPr>
        <w:spacing w:line="360" w:lineRule="auto"/>
        <w:ind w:firstLine="709"/>
        <w:jc w:val="center"/>
        <w:rPr>
          <w:b/>
        </w:rPr>
      </w:pPr>
      <w:r>
        <w:rPr>
          <w:b/>
        </w:rPr>
        <w:t>Доходы районного бюджета.</w:t>
      </w:r>
    </w:p>
    <w:p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</w:t>
      </w:r>
      <w:r w:rsidR="00723BA8">
        <w:t>9-ти месяцев</w:t>
      </w:r>
      <w:r>
        <w:t xml:space="preserve"> 201</w:t>
      </w:r>
      <w:r w:rsidR="00C46423">
        <w:t>8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723BA8">
        <w:t>514275,3</w:t>
      </w:r>
      <w:r>
        <w:t xml:space="preserve"> тыс. рублей.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Структура доходов районного бюджета за </w:t>
      </w:r>
      <w:r w:rsidR="00723BA8">
        <w:t>9 месяцев</w:t>
      </w:r>
      <w:r>
        <w:t xml:space="preserve"> 201</w:t>
      </w:r>
      <w:r w:rsidR="00C46423">
        <w:t>8</w:t>
      </w:r>
      <w:r>
        <w:t xml:space="preserve"> года в сравнении с аналогичным периодом 201</w:t>
      </w:r>
      <w:r w:rsidR="00C46423">
        <w:t>7</w:t>
      </w:r>
      <w:r>
        <w:t xml:space="preserve"> года представлена в таблице:</w:t>
      </w: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347"/>
        <w:gridCol w:w="1117"/>
        <w:gridCol w:w="1189"/>
        <w:gridCol w:w="642"/>
        <w:gridCol w:w="1116"/>
        <w:gridCol w:w="1189"/>
        <w:gridCol w:w="640"/>
        <w:gridCol w:w="1542"/>
      </w:tblGrid>
      <w:tr w:rsidR="00454B7D" w:rsidRPr="00454B7D" w:rsidTr="00451CCE">
        <w:tc>
          <w:tcPr>
            <w:tcW w:w="2635" w:type="dxa"/>
            <w:vMerge w:val="restart"/>
          </w:tcPr>
          <w:p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C46423">
              <w:rPr>
                <w:b/>
                <w:sz w:val="24"/>
                <w:szCs w:val="24"/>
              </w:rPr>
              <w:t>7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13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C46423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7" w:type="dxa"/>
            <w:vMerge w:val="restart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Отклонение факта 201</w:t>
            </w:r>
            <w:r w:rsidR="00C46423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>г. к 201</w:t>
            </w:r>
            <w:r w:rsidR="00C46423">
              <w:rPr>
                <w:b/>
                <w:sz w:val="24"/>
                <w:szCs w:val="24"/>
              </w:rPr>
              <w:t>7</w:t>
            </w:r>
            <w:r w:rsidRPr="00454B7D">
              <w:rPr>
                <w:b/>
                <w:sz w:val="24"/>
                <w:szCs w:val="24"/>
              </w:rPr>
              <w:t>г.</w:t>
            </w:r>
          </w:p>
        </w:tc>
      </w:tr>
      <w:tr w:rsidR="00723BA8" w:rsidRPr="00454B7D" w:rsidTr="00451CCE">
        <w:tc>
          <w:tcPr>
            <w:tcW w:w="2635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3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</w:t>
            </w:r>
            <w:r w:rsidR="00723BA8">
              <w:rPr>
                <w:b/>
                <w:sz w:val="22"/>
                <w:szCs w:val="22"/>
              </w:rPr>
              <w:t>9 месяцев</w:t>
            </w:r>
          </w:p>
        </w:tc>
        <w:tc>
          <w:tcPr>
            <w:tcW w:w="64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6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53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</w:t>
            </w:r>
            <w:r w:rsidR="00723BA8">
              <w:rPr>
                <w:b/>
                <w:sz w:val="22"/>
                <w:szCs w:val="22"/>
              </w:rPr>
              <w:t>9 месяцев</w:t>
            </w:r>
          </w:p>
        </w:tc>
        <w:tc>
          <w:tcPr>
            <w:tcW w:w="644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17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723BA8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174554,1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128072,9</w:t>
            </w:r>
          </w:p>
        </w:tc>
        <w:tc>
          <w:tcPr>
            <w:tcW w:w="64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116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199131,7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139615,2</w:t>
            </w:r>
          </w:p>
        </w:tc>
        <w:tc>
          <w:tcPr>
            <w:tcW w:w="644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11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11542,3</w:t>
            </w:r>
          </w:p>
        </w:tc>
      </w:tr>
      <w:tr w:rsidR="00723BA8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75438,3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62791,2</w:t>
            </w:r>
          </w:p>
        </w:tc>
        <w:tc>
          <w:tcPr>
            <w:tcW w:w="64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116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75035,5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55390,1</w:t>
            </w:r>
          </w:p>
        </w:tc>
        <w:tc>
          <w:tcPr>
            <w:tcW w:w="644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11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-7401,1</w:t>
            </w:r>
          </w:p>
        </w:tc>
      </w:tr>
      <w:tr w:rsidR="00723BA8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368674,0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278491,1</w:t>
            </w:r>
          </w:p>
        </w:tc>
        <w:tc>
          <w:tcPr>
            <w:tcW w:w="64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116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414012,5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319270,0</w:t>
            </w:r>
          </w:p>
        </w:tc>
        <w:tc>
          <w:tcPr>
            <w:tcW w:w="644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11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40778,9</w:t>
            </w:r>
          </w:p>
        </w:tc>
      </w:tr>
      <w:tr w:rsidR="00723BA8" w:rsidRPr="00454B7D" w:rsidTr="00451CCE">
        <w:tc>
          <w:tcPr>
            <w:tcW w:w="2635" w:type="dxa"/>
          </w:tcPr>
          <w:p w:rsidR="00454B7D" w:rsidRPr="00454B7D" w:rsidRDefault="00454B7D" w:rsidP="00391DC2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618666,4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469355,2</w:t>
            </w:r>
          </w:p>
        </w:tc>
        <w:tc>
          <w:tcPr>
            <w:tcW w:w="64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16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688179,7</w:t>
            </w:r>
          </w:p>
        </w:tc>
        <w:tc>
          <w:tcPr>
            <w:tcW w:w="1253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514275,3</w:t>
            </w:r>
          </w:p>
        </w:tc>
        <w:tc>
          <w:tcPr>
            <w:tcW w:w="644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17" w:type="dxa"/>
          </w:tcPr>
          <w:p w:rsidR="00454B7D" w:rsidRPr="00454B7D" w:rsidRDefault="00723BA8" w:rsidP="00454B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44920,1</w:t>
            </w:r>
          </w:p>
        </w:tc>
      </w:tr>
    </w:tbl>
    <w:p w:rsidR="00391DC2" w:rsidRPr="00391DC2" w:rsidRDefault="00391DC2" w:rsidP="00391DC2">
      <w:pPr>
        <w:ind w:firstLine="709"/>
        <w:jc w:val="both"/>
      </w:pPr>
    </w:p>
    <w:p w:rsidR="00E915C3" w:rsidRDefault="00016A39" w:rsidP="00391DC2">
      <w:pPr>
        <w:spacing w:line="360" w:lineRule="auto"/>
        <w:ind w:firstLine="709"/>
        <w:jc w:val="both"/>
      </w:pPr>
      <w:r>
        <w:t xml:space="preserve">Доходы районного бюджета за </w:t>
      </w:r>
      <w:r w:rsidR="00723BA8">
        <w:t>9 месяцев</w:t>
      </w:r>
      <w:r>
        <w:t xml:space="preserve"> 201</w:t>
      </w:r>
      <w:r w:rsidR="00F549C4">
        <w:t>8</w:t>
      </w:r>
      <w:r>
        <w:t xml:space="preserve"> года на </w:t>
      </w:r>
      <w:r w:rsidR="00310612">
        <w:t>62,</w:t>
      </w:r>
      <w:r w:rsidR="00723BA8">
        <w:t>1</w:t>
      </w:r>
      <w:r>
        <w:t>% сформированы за счет безвозмездных поступлений, объем которых, по сравнению с соответствующим периодом 201</w:t>
      </w:r>
      <w:r w:rsidR="00F549C4">
        <w:t>7</w:t>
      </w:r>
      <w:r>
        <w:t xml:space="preserve"> года увеличился в абсолютной величине на </w:t>
      </w:r>
      <w:r w:rsidR="00723BA8">
        <w:t>40778,9</w:t>
      </w:r>
      <w:r>
        <w:t xml:space="preserve"> тыс. рублей. Доля налоговых доходов </w:t>
      </w:r>
      <w:r w:rsidR="00310612">
        <w:t>осталась на уровне прошлого года (2</w:t>
      </w:r>
      <w:r w:rsidR="00FD0017">
        <w:t>7</w:t>
      </w:r>
      <w:r w:rsidR="00310612">
        <w:t xml:space="preserve">,3%) и </w:t>
      </w:r>
      <w:r>
        <w:t xml:space="preserve">составляет </w:t>
      </w:r>
      <w:r w:rsidR="00FD0017">
        <w:t>27,1</w:t>
      </w:r>
      <w:r>
        <w:t xml:space="preserve">%, </w:t>
      </w:r>
      <w:r w:rsidR="00310612">
        <w:t xml:space="preserve">доля </w:t>
      </w:r>
      <w:r>
        <w:t xml:space="preserve">неналоговых доходов – </w:t>
      </w:r>
      <w:r w:rsidR="00FD0017">
        <w:t>10,8</w:t>
      </w:r>
      <w:r>
        <w:t>%.</w:t>
      </w:r>
      <w:r w:rsidR="00097500">
        <w:t xml:space="preserve"> </w:t>
      </w:r>
    </w:p>
    <w:p w:rsidR="00391DC2" w:rsidRDefault="00097500" w:rsidP="00391DC2">
      <w:pPr>
        <w:spacing w:line="360" w:lineRule="auto"/>
        <w:ind w:firstLine="709"/>
        <w:jc w:val="both"/>
      </w:pPr>
      <w:r>
        <w:t>Изменение доходных источников представлено на гистограмме:</w:t>
      </w:r>
    </w:p>
    <w:p w:rsidR="00D950FA" w:rsidRPr="00D950FA" w:rsidRDefault="00D950FA" w:rsidP="00D950FA">
      <w:pPr>
        <w:spacing w:line="360" w:lineRule="auto"/>
        <w:ind w:firstLine="709"/>
        <w:jc w:val="right"/>
        <w:rPr>
          <w:sz w:val="24"/>
          <w:szCs w:val="24"/>
        </w:rPr>
      </w:pPr>
      <w:r w:rsidRPr="00D950FA">
        <w:rPr>
          <w:sz w:val="24"/>
          <w:szCs w:val="24"/>
        </w:rPr>
        <w:t>(в % к общему объему доходов)</w:t>
      </w:r>
    </w:p>
    <w:p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86400" cy="2833816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500" w:rsidRDefault="00097500" w:rsidP="00391DC2">
      <w:pPr>
        <w:spacing w:line="360" w:lineRule="auto"/>
        <w:ind w:firstLine="709"/>
        <w:jc w:val="both"/>
      </w:pPr>
    </w:p>
    <w:p w:rsidR="001A2DC5" w:rsidRDefault="001A2DC5" w:rsidP="00391DC2">
      <w:pPr>
        <w:spacing w:line="360" w:lineRule="auto"/>
        <w:ind w:firstLine="709"/>
        <w:jc w:val="both"/>
      </w:pPr>
    </w:p>
    <w:p w:rsidR="00A17E32" w:rsidRDefault="00A17E32" w:rsidP="00391DC2">
      <w:pPr>
        <w:spacing w:line="360" w:lineRule="auto"/>
        <w:ind w:firstLine="709"/>
        <w:jc w:val="both"/>
      </w:pPr>
      <w:r>
        <w:lastRenderedPageBreak/>
        <w:t>Данные о поступлении налоговых доходов отражены в таблице.</w:t>
      </w:r>
    </w:p>
    <w:p w:rsidR="00A17E32" w:rsidRDefault="00A17E32" w:rsidP="00A17E32">
      <w:pPr>
        <w:ind w:firstLine="709"/>
        <w:jc w:val="right"/>
      </w:pPr>
      <w:r w:rsidRPr="00A17E32">
        <w:rPr>
          <w:sz w:val="22"/>
          <w:szCs w:val="22"/>
        </w:rPr>
        <w:t>(тыс. рублей)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1869"/>
        <w:gridCol w:w="1869"/>
        <w:gridCol w:w="1542"/>
        <w:gridCol w:w="816"/>
      </w:tblGrid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869" w:type="dxa"/>
          </w:tcPr>
          <w:p w:rsidR="00FD0017" w:rsidRDefault="00FD0017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A17E32">
              <w:rPr>
                <w:b/>
                <w:sz w:val="24"/>
                <w:szCs w:val="24"/>
              </w:rPr>
              <w:t xml:space="preserve"> </w:t>
            </w:r>
          </w:p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549C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FD0017" w:rsidRDefault="00FD0017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</w:p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201</w:t>
            </w:r>
            <w:r w:rsidR="00F549C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9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87698,4</w:t>
            </w:r>
          </w:p>
        </w:tc>
        <w:tc>
          <w:tcPr>
            <w:tcW w:w="1869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99233,2</w:t>
            </w:r>
          </w:p>
        </w:tc>
        <w:tc>
          <w:tcPr>
            <w:tcW w:w="1542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11534,8</w:t>
            </w:r>
          </w:p>
        </w:tc>
        <w:tc>
          <w:tcPr>
            <w:tcW w:w="816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69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23933,6</w:t>
            </w:r>
          </w:p>
        </w:tc>
        <w:tc>
          <w:tcPr>
            <w:tcW w:w="1869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25923,7</w:t>
            </w:r>
          </w:p>
        </w:tc>
        <w:tc>
          <w:tcPr>
            <w:tcW w:w="1542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1990,1</w:t>
            </w:r>
          </w:p>
        </w:tc>
        <w:tc>
          <w:tcPr>
            <w:tcW w:w="816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9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13772,1</w:t>
            </w:r>
          </w:p>
        </w:tc>
        <w:tc>
          <w:tcPr>
            <w:tcW w:w="1869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11666,1</w:t>
            </w:r>
          </w:p>
        </w:tc>
        <w:tc>
          <w:tcPr>
            <w:tcW w:w="1542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-2106,0</w:t>
            </w:r>
          </w:p>
        </w:tc>
        <w:tc>
          <w:tcPr>
            <w:tcW w:w="816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</w:tr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869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2668,8</w:t>
            </w:r>
          </w:p>
        </w:tc>
        <w:tc>
          <w:tcPr>
            <w:tcW w:w="1869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2792,2</w:t>
            </w:r>
          </w:p>
        </w:tc>
        <w:tc>
          <w:tcPr>
            <w:tcW w:w="1542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  <w:tc>
          <w:tcPr>
            <w:tcW w:w="816" w:type="dxa"/>
          </w:tcPr>
          <w:p w:rsidR="00A17E32" w:rsidRPr="00A17E32" w:rsidRDefault="00FD0017" w:rsidP="00A17E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FD0017" w:rsidRPr="00A17E32" w:rsidTr="00451CCE">
        <w:tc>
          <w:tcPr>
            <w:tcW w:w="3397" w:type="dxa"/>
          </w:tcPr>
          <w:p w:rsidR="00FD0017" w:rsidRPr="00A17E32" w:rsidRDefault="00FD0017" w:rsidP="00FD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госпошлина</w:t>
            </w:r>
          </w:p>
        </w:tc>
        <w:tc>
          <w:tcPr>
            <w:tcW w:w="1869" w:type="dxa"/>
          </w:tcPr>
          <w:p w:rsidR="00FD0017" w:rsidRPr="00A17E32" w:rsidRDefault="00FD0017" w:rsidP="00FD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2668,8</w:t>
            </w:r>
          </w:p>
        </w:tc>
        <w:tc>
          <w:tcPr>
            <w:tcW w:w="1869" w:type="dxa"/>
          </w:tcPr>
          <w:p w:rsidR="00FD0017" w:rsidRPr="00A17E32" w:rsidRDefault="00FD0017" w:rsidP="00FD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2792,2</w:t>
            </w:r>
          </w:p>
        </w:tc>
        <w:tc>
          <w:tcPr>
            <w:tcW w:w="1542" w:type="dxa"/>
          </w:tcPr>
          <w:p w:rsidR="00FD0017" w:rsidRPr="00A17E32" w:rsidRDefault="00FD0017" w:rsidP="00FD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  <w:tc>
          <w:tcPr>
            <w:tcW w:w="816" w:type="dxa"/>
          </w:tcPr>
          <w:p w:rsidR="00FD0017" w:rsidRPr="00A17E32" w:rsidRDefault="00FD0017" w:rsidP="00FD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A17E32" w:rsidRPr="001647E8" w:rsidTr="00451CCE">
        <w:tc>
          <w:tcPr>
            <w:tcW w:w="3397" w:type="dxa"/>
          </w:tcPr>
          <w:p w:rsidR="00A17E32" w:rsidRPr="001647E8" w:rsidRDefault="001647E8" w:rsidP="00A17E32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A17E32" w:rsidRPr="001647E8" w:rsidRDefault="00FD0017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128072,9</w:t>
            </w:r>
          </w:p>
        </w:tc>
        <w:tc>
          <w:tcPr>
            <w:tcW w:w="1869" w:type="dxa"/>
          </w:tcPr>
          <w:p w:rsidR="00A17E32" w:rsidRPr="001647E8" w:rsidRDefault="00FD0017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139615,2</w:t>
            </w:r>
          </w:p>
        </w:tc>
        <w:tc>
          <w:tcPr>
            <w:tcW w:w="1542" w:type="dxa"/>
          </w:tcPr>
          <w:p w:rsidR="00A17E32" w:rsidRPr="001647E8" w:rsidRDefault="00FD0017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11542,3</w:t>
            </w:r>
          </w:p>
        </w:tc>
        <w:tc>
          <w:tcPr>
            <w:tcW w:w="816" w:type="dxa"/>
          </w:tcPr>
          <w:p w:rsidR="00A17E32" w:rsidRPr="001647E8" w:rsidRDefault="00FD0017" w:rsidP="00A17E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109,0</w:t>
            </w:r>
          </w:p>
        </w:tc>
      </w:tr>
    </w:tbl>
    <w:p w:rsidR="00A17E32" w:rsidRDefault="00A17E32" w:rsidP="00A17E32">
      <w:pPr>
        <w:spacing w:line="360" w:lineRule="auto"/>
        <w:jc w:val="both"/>
      </w:pPr>
    </w:p>
    <w:p w:rsidR="00391DC2" w:rsidRDefault="009B5A6F" w:rsidP="00391DC2">
      <w:pPr>
        <w:spacing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</w:t>
      </w:r>
      <w:r w:rsidR="00FD0017">
        <w:t>за 9 месяцев</w:t>
      </w:r>
      <w:r w:rsidR="0070493B">
        <w:t xml:space="preserve"> 201</w:t>
      </w:r>
      <w:r w:rsidR="00275C7A">
        <w:t>8</w:t>
      </w:r>
      <w:r w:rsidR="0070493B">
        <w:t xml:space="preserve"> года по сравнению с аналогичным периодом 201</w:t>
      </w:r>
      <w:r w:rsidR="00275C7A">
        <w:t>7</w:t>
      </w:r>
      <w:r w:rsidR="0070493B">
        <w:t xml:space="preserve"> года поступление налоговых доходов </w:t>
      </w:r>
      <w:r w:rsidR="00275C7A">
        <w:t>увеличилось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FD0017">
        <w:t>9,0</w:t>
      </w:r>
      <w:r w:rsidR="005E2F56">
        <w:t xml:space="preserve">% за счет поступлений </w:t>
      </w:r>
      <w:r w:rsidR="00275C7A">
        <w:t>практически по всем видам налоговых доходов за исключением налогов на совокупный доход.</w:t>
      </w:r>
    </w:p>
    <w:p w:rsidR="00CC5EF5" w:rsidRPr="00CC5EF5" w:rsidRDefault="00F91002" w:rsidP="00C501FF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</w:t>
      </w:r>
      <w:r w:rsidR="00F761B0">
        <w:t>9-ю месяцами</w:t>
      </w:r>
      <w:r>
        <w:t xml:space="preserve"> 201</w:t>
      </w:r>
      <w:r w:rsidR="00760289">
        <w:t>7</w:t>
      </w:r>
      <w:r>
        <w:t xml:space="preserve"> года представлено в таблице:</w:t>
      </w:r>
    </w:p>
    <w:p w:rsidR="00B13F6F" w:rsidRPr="00B13F6F" w:rsidRDefault="00B13F6F" w:rsidP="00CC5EF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49"/>
        <w:gridCol w:w="1573"/>
        <w:gridCol w:w="1573"/>
        <w:gridCol w:w="1542"/>
        <w:gridCol w:w="814"/>
      </w:tblGrid>
      <w:tr w:rsidR="00C23569" w:rsidRPr="00F91002" w:rsidTr="00C501FF">
        <w:tc>
          <w:tcPr>
            <w:tcW w:w="4106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637" w:type="dxa"/>
          </w:tcPr>
          <w:p w:rsidR="00C23569" w:rsidRPr="00A17E32" w:rsidRDefault="00F761B0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C23569">
              <w:rPr>
                <w:b/>
                <w:sz w:val="24"/>
                <w:szCs w:val="24"/>
              </w:rPr>
              <w:t xml:space="preserve"> 201</w:t>
            </w:r>
            <w:r w:rsidR="003E1439">
              <w:rPr>
                <w:b/>
                <w:sz w:val="24"/>
                <w:szCs w:val="24"/>
              </w:rPr>
              <w:t>7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C23569" w:rsidRPr="00A17E32" w:rsidRDefault="00F761B0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C23569">
              <w:rPr>
                <w:b/>
                <w:sz w:val="24"/>
                <w:szCs w:val="24"/>
              </w:rPr>
              <w:t xml:space="preserve"> 201</w:t>
            </w:r>
            <w:r w:rsidR="003E1439">
              <w:rPr>
                <w:b/>
                <w:sz w:val="24"/>
                <w:szCs w:val="24"/>
              </w:rPr>
              <w:t>8</w:t>
            </w:r>
            <w:r w:rsidR="00C2356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429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142F5A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51864,2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50667,3</w:t>
            </w:r>
          </w:p>
        </w:tc>
        <w:tc>
          <w:tcPr>
            <w:tcW w:w="1542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-1196,9</w:t>
            </w:r>
          </w:p>
        </w:tc>
        <w:tc>
          <w:tcPr>
            <w:tcW w:w="429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F761B0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</w:t>
            </w:r>
            <w:r w:rsidR="00142F5A">
              <w:rPr>
                <w:sz w:val="24"/>
                <w:szCs w:val="24"/>
              </w:rPr>
              <w:t>роценты</w:t>
            </w:r>
            <w:r w:rsidR="00E176D3">
              <w:rPr>
                <w:sz w:val="24"/>
                <w:szCs w:val="24"/>
              </w:rPr>
              <w:t>, полученные от предоставления бюджетных кредитов</w:t>
            </w:r>
            <w:r w:rsidR="00142F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42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29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244,7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599,0</w:t>
            </w:r>
          </w:p>
        </w:tc>
        <w:tc>
          <w:tcPr>
            <w:tcW w:w="1542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  <w:tc>
          <w:tcPr>
            <w:tcW w:w="429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244,8</w:t>
            </w:r>
          </w:p>
        </w:tc>
      </w:tr>
      <w:tr w:rsidR="00B95AE6" w:rsidRPr="00F91002" w:rsidTr="00C501FF">
        <w:tc>
          <w:tcPr>
            <w:tcW w:w="4106" w:type="dxa"/>
          </w:tcPr>
          <w:p w:rsidR="00B95AE6" w:rsidRDefault="00B95AE6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  <w:r w:rsidR="00CF38B4">
              <w:rPr>
                <w:sz w:val="24"/>
                <w:szCs w:val="24"/>
              </w:rPr>
              <w:t xml:space="preserve"> и компенсаций затрат государства</w:t>
            </w:r>
          </w:p>
        </w:tc>
        <w:tc>
          <w:tcPr>
            <w:tcW w:w="1637" w:type="dxa"/>
          </w:tcPr>
          <w:p w:rsidR="00B95AE6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637" w:type="dxa"/>
          </w:tcPr>
          <w:p w:rsidR="00B95AE6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</w:t>
            </w:r>
          </w:p>
        </w:tc>
        <w:tc>
          <w:tcPr>
            <w:tcW w:w="1542" w:type="dxa"/>
          </w:tcPr>
          <w:p w:rsidR="00B95AE6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  <w:tc>
          <w:tcPr>
            <w:tcW w:w="429" w:type="dxa"/>
          </w:tcPr>
          <w:p w:rsidR="00B95AE6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866,4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материальных </w:t>
            </w:r>
            <w:r w:rsidR="00B95AE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</w:t>
            </w:r>
          </w:p>
        </w:tc>
        <w:tc>
          <w:tcPr>
            <w:tcW w:w="1542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-430,4</w:t>
            </w:r>
          </w:p>
        </w:tc>
        <w:tc>
          <w:tcPr>
            <w:tcW w:w="429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E176D3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7542,5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1676,1</w:t>
            </w:r>
          </w:p>
        </w:tc>
        <w:tc>
          <w:tcPr>
            <w:tcW w:w="1542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-5866,4</w:t>
            </w:r>
          </w:p>
        </w:tc>
        <w:tc>
          <w:tcPr>
            <w:tcW w:w="429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</w:tr>
      <w:tr w:rsidR="00F91002" w:rsidRPr="00F91002" w:rsidTr="00C501FF">
        <w:tc>
          <w:tcPr>
            <w:tcW w:w="4106" w:type="dxa"/>
          </w:tcPr>
          <w:p w:rsidR="00F91002" w:rsidRPr="00F91002" w:rsidRDefault="00B41A5C" w:rsidP="00F9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76D3">
              <w:rPr>
                <w:sz w:val="24"/>
                <w:szCs w:val="24"/>
              </w:rPr>
              <w:t>рочие</w:t>
            </w:r>
            <w:r>
              <w:rPr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2467,5</w:t>
            </w:r>
          </w:p>
        </w:tc>
        <w:tc>
          <w:tcPr>
            <w:tcW w:w="1637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2016,5</w:t>
            </w:r>
          </w:p>
        </w:tc>
        <w:tc>
          <w:tcPr>
            <w:tcW w:w="1542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-451,0</w:t>
            </w:r>
          </w:p>
        </w:tc>
        <w:tc>
          <w:tcPr>
            <w:tcW w:w="429" w:type="dxa"/>
          </w:tcPr>
          <w:p w:rsidR="00F91002" w:rsidRPr="00F91002" w:rsidRDefault="00F761B0" w:rsidP="00F910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</w:tr>
      <w:tr w:rsidR="00B41A5C" w:rsidRPr="00B41A5C" w:rsidTr="00C501FF">
        <w:tc>
          <w:tcPr>
            <w:tcW w:w="4106" w:type="dxa"/>
          </w:tcPr>
          <w:p w:rsidR="00B41A5C" w:rsidRPr="00B41A5C" w:rsidRDefault="00B41A5C" w:rsidP="00F91002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B41A5C" w:rsidRPr="00B41A5C" w:rsidRDefault="00F761B0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62791,2</w:t>
            </w:r>
          </w:p>
        </w:tc>
        <w:tc>
          <w:tcPr>
            <w:tcW w:w="1637" w:type="dxa"/>
          </w:tcPr>
          <w:p w:rsidR="00B41A5C" w:rsidRPr="00B41A5C" w:rsidRDefault="00F761B0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55390,1</w:t>
            </w:r>
          </w:p>
        </w:tc>
        <w:tc>
          <w:tcPr>
            <w:tcW w:w="1542" w:type="dxa"/>
          </w:tcPr>
          <w:p w:rsidR="00B41A5C" w:rsidRPr="00B41A5C" w:rsidRDefault="00F761B0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-7401,1</w:t>
            </w:r>
          </w:p>
        </w:tc>
        <w:tc>
          <w:tcPr>
            <w:tcW w:w="429" w:type="dxa"/>
          </w:tcPr>
          <w:p w:rsidR="00B41A5C" w:rsidRPr="00B41A5C" w:rsidRDefault="00F761B0" w:rsidP="00F910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88,2</w:t>
            </w:r>
          </w:p>
        </w:tc>
      </w:tr>
    </w:tbl>
    <w:p w:rsidR="004D497A" w:rsidRDefault="004D497A" w:rsidP="004D497A">
      <w:pPr>
        <w:spacing w:line="360" w:lineRule="auto"/>
        <w:ind w:firstLine="709"/>
        <w:jc w:val="both"/>
      </w:pPr>
      <w:r>
        <w:t xml:space="preserve">По сравнению с </w:t>
      </w:r>
      <w:r w:rsidR="00874A7F">
        <w:t>аналогичным периодом</w:t>
      </w:r>
      <w:r>
        <w:t xml:space="preserve"> 201</w:t>
      </w:r>
      <w:r w:rsidR="001D3B9C">
        <w:t>7</w:t>
      </w:r>
      <w:r>
        <w:t xml:space="preserve"> года неналоговые доходы </w:t>
      </w:r>
      <w:r w:rsidR="001D3B9C">
        <w:t>снизились</w:t>
      </w:r>
      <w:r>
        <w:t xml:space="preserve"> на </w:t>
      </w:r>
      <w:r w:rsidR="00874A7F">
        <w:t>7401,1</w:t>
      </w:r>
      <w:r>
        <w:t xml:space="preserve"> тыс. рублей или </w:t>
      </w:r>
      <w:r w:rsidR="00874A7F">
        <w:t>11,8</w:t>
      </w:r>
      <w:r>
        <w:t>%.</w:t>
      </w:r>
    </w:p>
    <w:p w:rsidR="004D497A" w:rsidRDefault="001D3B9C" w:rsidP="004D497A">
      <w:pPr>
        <w:spacing w:line="360" w:lineRule="auto"/>
        <w:ind w:firstLine="709"/>
        <w:jc w:val="both"/>
      </w:pPr>
      <w:r>
        <w:lastRenderedPageBreak/>
        <w:t xml:space="preserve">Снижение </w:t>
      </w:r>
      <w:r w:rsidR="004D497A">
        <w:t xml:space="preserve">наблюдается практически по всем видам доходов, за исключением платы за негативное воздействие на окружающую среду, </w:t>
      </w:r>
      <w:r>
        <w:t>рост</w:t>
      </w:r>
      <w:r w:rsidR="004D497A">
        <w:t xml:space="preserve"> на </w:t>
      </w:r>
      <w:r w:rsidR="00874A7F">
        <w:t>144,8</w:t>
      </w:r>
      <w:r w:rsidR="004D497A">
        <w:t>%</w:t>
      </w:r>
      <w:r w:rsidR="00874A7F">
        <w:t>, доходов от оказания платных услуг и компенсаций затрат государства – 766,4%</w:t>
      </w:r>
      <w:r w:rsidR="00CF38B4">
        <w:t xml:space="preserve"> и процентов, полученных от предоставления бюджетных кредитов – на </w:t>
      </w:r>
      <w:r w:rsidR="00874A7F">
        <w:t>6</w:t>
      </w:r>
      <w:r w:rsidR="00CF38B4">
        <w:t>1,0%</w:t>
      </w:r>
      <w:r w:rsidR="004D497A">
        <w:t>.</w:t>
      </w:r>
    </w:p>
    <w:p w:rsidR="004D497A" w:rsidRPr="00AD0158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</w:t>
      </w:r>
      <w:r w:rsidRPr="00AD0158">
        <w:t xml:space="preserve">муниципальной собственности – </w:t>
      </w:r>
      <w:r w:rsidR="00874A7F" w:rsidRPr="00AD0158">
        <w:t>91,5</w:t>
      </w:r>
      <w:r w:rsidRPr="00AD0158">
        <w:t>%.</w:t>
      </w:r>
    </w:p>
    <w:p w:rsidR="004D497A" w:rsidRPr="00AD0158" w:rsidRDefault="00D42F58" w:rsidP="004D497A">
      <w:pPr>
        <w:spacing w:line="360" w:lineRule="auto"/>
        <w:ind w:firstLine="709"/>
        <w:jc w:val="both"/>
      </w:pPr>
      <w:r w:rsidRPr="00AD0158">
        <w:t>Фактические безвозмездные поступления</w:t>
      </w:r>
      <w:r w:rsidR="00BF37F0" w:rsidRPr="00AD0158">
        <w:t xml:space="preserve"> за отчетный период текущего года в сравнении с </w:t>
      </w:r>
      <w:r w:rsidR="00296A37" w:rsidRPr="00AD0158">
        <w:t>аналогичным периодом</w:t>
      </w:r>
      <w:r w:rsidR="00BF37F0" w:rsidRPr="00AD0158">
        <w:t xml:space="preserve"> 201</w:t>
      </w:r>
      <w:r w:rsidR="00D840F5" w:rsidRPr="00AD0158">
        <w:t>7</w:t>
      </w:r>
      <w:r w:rsidR="00BF37F0" w:rsidRPr="00AD0158">
        <w:t xml:space="preserve"> года представлены в таблице:</w:t>
      </w:r>
    </w:p>
    <w:p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25"/>
        <w:gridCol w:w="1785"/>
        <w:gridCol w:w="1785"/>
        <w:gridCol w:w="1542"/>
        <w:gridCol w:w="814"/>
      </w:tblGrid>
      <w:tr w:rsidR="00AD0158" w:rsidRPr="00BF37F0" w:rsidTr="00C501FF">
        <w:tc>
          <w:tcPr>
            <w:tcW w:w="3539" w:type="dxa"/>
          </w:tcPr>
          <w:p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4" w:type="dxa"/>
          </w:tcPr>
          <w:p w:rsidR="00BF37F0" w:rsidRPr="00A17E32" w:rsidRDefault="00AD0158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201</w:t>
            </w:r>
            <w:r w:rsidR="0059414A">
              <w:rPr>
                <w:b/>
                <w:sz w:val="24"/>
                <w:szCs w:val="24"/>
              </w:rPr>
              <w:t>7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34" w:type="dxa"/>
          </w:tcPr>
          <w:p w:rsidR="00BF37F0" w:rsidRPr="00A17E32" w:rsidRDefault="00AD0158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BF37F0">
              <w:rPr>
                <w:b/>
                <w:sz w:val="24"/>
                <w:szCs w:val="24"/>
              </w:rPr>
              <w:t xml:space="preserve"> 201</w:t>
            </w:r>
            <w:r w:rsidR="0059414A">
              <w:rPr>
                <w:b/>
                <w:sz w:val="24"/>
                <w:szCs w:val="24"/>
              </w:rPr>
              <w:t>8</w:t>
            </w:r>
            <w:r w:rsidR="00BF37F0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60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277705,7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318884,4</w:t>
            </w:r>
          </w:p>
        </w:tc>
        <w:tc>
          <w:tcPr>
            <w:tcW w:w="154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41178,7</w:t>
            </w:r>
          </w:p>
        </w:tc>
        <w:tc>
          <w:tcPr>
            <w:tcW w:w="60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20802,4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24113,1</w:t>
            </w:r>
          </w:p>
        </w:tc>
        <w:tc>
          <w:tcPr>
            <w:tcW w:w="1542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3310,7</w:t>
            </w:r>
          </w:p>
        </w:tc>
        <w:tc>
          <w:tcPr>
            <w:tcW w:w="602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30234,3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46769,5</w:t>
            </w:r>
          </w:p>
        </w:tc>
        <w:tc>
          <w:tcPr>
            <w:tcW w:w="1542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16535,2</w:t>
            </w:r>
          </w:p>
        </w:tc>
        <w:tc>
          <w:tcPr>
            <w:tcW w:w="602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225301,3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241159,6</w:t>
            </w:r>
          </w:p>
        </w:tc>
        <w:tc>
          <w:tcPr>
            <w:tcW w:w="1542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15858,3</w:t>
            </w:r>
          </w:p>
        </w:tc>
        <w:tc>
          <w:tcPr>
            <w:tcW w:w="602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1367,7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6842,2</w:t>
            </w:r>
          </w:p>
        </w:tc>
        <w:tc>
          <w:tcPr>
            <w:tcW w:w="154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5474,5</w:t>
            </w:r>
          </w:p>
        </w:tc>
        <w:tc>
          <w:tcPr>
            <w:tcW w:w="60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500,3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750,8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683,9</w:t>
            </w:r>
          </w:p>
        </w:tc>
        <w:tc>
          <w:tcPr>
            <w:tcW w:w="154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-66,9</w:t>
            </w:r>
          </w:p>
        </w:tc>
        <w:tc>
          <w:tcPr>
            <w:tcW w:w="60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381,4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54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-312,1</w:t>
            </w:r>
          </w:p>
        </w:tc>
        <w:tc>
          <w:tcPr>
            <w:tcW w:w="60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AD0158" w:rsidTr="00C501FF">
        <w:tc>
          <w:tcPr>
            <w:tcW w:w="3539" w:type="dxa"/>
          </w:tcPr>
          <w:p w:rsidR="00BF37F0" w:rsidRDefault="00BF37F0" w:rsidP="00BF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834" w:type="dxa"/>
          </w:tcPr>
          <w:p w:rsidR="00BF37F0" w:rsidRDefault="00AD0158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-346,8</w:t>
            </w:r>
          </w:p>
        </w:tc>
        <w:tc>
          <w:tcPr>
            <w:tcW w:w="1834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-367,6</w:t>
            </w:r>
          </w:p>
        </w:tc>
        <w:tc>
          <w:tcPr>
            <w:tcW w:w="154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-20,8</w:t>
            </w:r>
          </w:p>
        </w:tc>
        <w:tc>
          <w:tcPr>
            <w:tcW w:w="602" w:type="dxa"/>
          </w:tcPr>
          <w:p w:rsidR="00BF37F0" w:rsidRDefault="00556805" w:rsidP="00BF3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AD0158" w:rsidRPr="00BF37F0" w:rsidTr="00C501FF">
        <w:tc>
          <w:tcPr>
            <w:tcW w:w="3539" w:type="dxa"/>
          </w:tcPr>
          <w:p w:rsidR="00BF37F0" w:rsidRPr="00BF37F0" w:rsidRDefault="00BF37F0" w:rsidP="00BF37F0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34" w:type="dxa"/>
          </w:tcPr>
          <w:p w:rsidR="00BF37F0" w:rsidRPr="00BF37F0" w:rsidRDefault="00AD0158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278491,1</w:t>
            </w:r>
          </w:p>
        </w:tc>
        <w:tc>
          <w:tcPr>
            <w:tcW w:w="1834" w:type="dxa"/>
          </w:tcPr>
          <w:p w:rsidR="00BF37F0" w:rsidRPr="00BF37F0" w:rsidRDefault="00556805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319270,0</w:t>
            </w:r>
          </w:p>
        </w:tc>
        <w:tc>
          <w:tcPr>
            <w:tcW w:w="1542" w:type="dxa"/>
          </w:tcPr>
          <w:p w:rsidR="00BF37F0" w:rsidRPr="00BF37F0" w:rsidRDefault="00556805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40778,9</w:t>
            </w:r>
          </w:p>
        </w:tc>
        <w:tc>
          <w:tcPr>
            <w:tcW w:w="602" w:type="dxa"/>
          </w:tcPr>
          <w:p w:rsidR="00BF37F0" w:rsidRPr="00BF37F0" w:rsidRDefault="00556805" w:rsidP="00BF37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114,6</w:t>
            </w:r>
          </w:p>
        </w:tc>
      </w:tr>
    </w:tbl>
    <w:p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t xml:space="preserve"> По сравнению с </w:t>
      </w:r>
      <w:r w:rsidR="00556805">
        <w:t>9-ю месяцами</w:t>
      </w:r>
      <w:r w:rsidRPr="0055496D">
        <w:t xml:space="preserve"> 201</w:t>
      </w:r>
      <w:r w:rsidR="00311AF5">
        <w:t>7</w:t>
      </w:r>
      <w:r w:rsidRPr="0055496D">
        <w:t xml:space="preserve"> года объем безвозмездных поступлений увеличился на </w:t>
      </w:r>
      <w:r w:rsidR="00556805">
        <w:t>40778,9</w:t>
      </w:r>
      <w:r w:rsidRPr="0055496D">
        <w:t xml:space="preserve"> тыс. рублей или на </w:t>
      </w:r>
      <w:r w:rsidR="00556805">
        <w:t>14,6</w:t>
      </w:r>
      <w:r w:rsidRPr="0055496D">
        <w:t xml:space="preserve">% и составил </w:t>
      </w:r>
      <w:r w:rsidR="00556805">
        <w:t>319270,0</w:t>
      </w:r>
      <w:r w:rsidRPr="0055496D">
        <w:t xml:space="preserve"> тыс. рублей.</w:t>
      </w:r>
    </w:p>
    <w:p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556805">
        <w:t>241159,6</w:t>
      </w:r>
      <w:r w:rsidR="0055496D">
        <w:t xml:space="preserve"> тыс. рублей или </w:t>
      </w:r>
      <w:r w:rsidR="00556805">
        <w:t>75,5</w:t>
      </w:r>
      <w:r w:rsidRPr="0055496D">
        <w:t>%</w:t>
      </w:r>
      <w:r w:rsidR="00354212" w:rsidRPr="0055496D">
        <w:t>.</w:t>
      </w:r>
    </w:p>
    <w:p w:rsidR="00C54B3D" w:rsidRPr="00932747" w:rsidRDefault="005C6FF3" w:rsidP="000F31FD">
      <w:pPr>
        <w:spacing w:line="360" w:lineRule="auto"/>
        <w:ind w:firstLine="709"/>
        <w:jc w:val="center"/>
        <w:rPr>
          <w:b/>
        </w:rPr>
      </w:pPr>
      <w:r w:rsidRPr="00932747">
        <w:rPr>
          <w:b/>
        </w:rPr>
        <w:t>Расходы районного бюджета.</w:t>
      </w:r>
    </w:p>
    <w:p w:rsidR="005C6FF3" w:rsidRDefault="0095321B" w:rsidP="008722C3">
      <w:pPr>
        <w:spacing w:before="240" w:line="360" w:lineRule="auto"/>
        <w:ind w:firstLine="709"/>
        <w:jc w:val="both"/>
      </w:pPr>
      <w:r>
        <w:lastRenderedPageBreak/>
        <w:t xml:space="preserve">За </w:t>
      </w:r>
      <w:r w:rsidR="00556805">
        <w:t>9 месяцев</w:t>
      </w:r>
      <w:r>
        <w:t xml:space="preserve"> 201</w:t>
      </w:r>
      <w:r w:rsidR="00932747">
        <w:t>8</w:t>
      </w:r>
      <w:r>
        <w:t xml:space="preserve"> года расходы районного бюджета исполнены в сумме </w:t>
      </w:r>
      <w:r w:rsidR="00556805">
        <w:t>482071,6</w:t>
      </w:r>
      <w:r>
        <w:t xml:space="preserve"> тыс. рублей или на </w:t>
      </w:r>
      <w:r w:rsidR="00556805">
        <w:t>69,3</w:t>
      </w:r>
      <w:r>
        <w:t xml:space="preserve">% к утвержденным годовым назначениям </w:t>
      </w:r>
      <w:r w:rsidR="00556805">
        <w:t>695677,2</w:t>
      </w:r>
      <w:r>
        <w:t xml:space="preserve"> тыс. рублей. По сравнению с аналогичным периодом 201</w:t>
      </w:r>
      <w:r w:rsidR="00932747">
        <w:t>7</w:t>
      </w:r>
      <w:r>
        <w:t xml:space="preserve"> года расходы увеличились на </w:t>
      </w:r>
      <w:r w:rsidR="00556805">
        <w:t>17404,7</w:t>
      </w:r>
      <w:r>
        <w:t xml:space="preserve"> тыс. рублей или на </w:t>
      </w:r>
      <w:r w:rsidR="00556805">
        <w:t>3,7</w:t>
      </w:r>
      <w:r>
        <w:t xml:space="preserve">%. </w:t>
      </w:r>
    </w:p>
    <w:p w:rsidR="0095321B" w:rsidRDefault="0095321B" w:rsidP="005C6FF3">
      <w:pPr>
        <w:spacing w:line="360" w:lineRule="auto"/>
        <w:ind w:firstLine="709"/>
        <w:jc w:val="both"/>
      </w:pPr>
      <w:r>
        <w:t>Наиболее низкий процент исполнения годового плана по расходам отмечается по разделам:</w:t>
      </w:r>
    </w:p>
    <w:p w:rsidR="00EB367F" w:rsidRDefault="00EB367F" w:rsidP="005C6FF3">
      <w:pPr>
        <w:spacing w:line="360" w:lineRule="auto"/>
        <w:ind w:firstLine="709"/>
        <w:jc w:val="both"/>
      </w:pPr>
      <w:r>
        <w:t>- «</w:t>
      </w:r>
      <w:r w:rsidR="00556805">
        <w:t>Средства массовой информации»</w:t>
      </w:r>
      <w:r>
        <w:t xml:space="preserve"> – </w:t>
      </w:r>
      <w:r w:rsidR="00556805">
        <w:t>54,0</w:t>
      </w:r>
      <w:r>
        <w:t>%,</w:t>
      </w:r>
    </w:p>
    <w:p w:rsidR="0095321B" w:rsidRDefault="0095321B" w:rsidP="005C6FF3">
      <w:pPr>
        <w:spacing w:line="360" w:lineRule="auto"/>
        <w:ind w:firstLine="709"/>
        <w:jc w:val="both"/>
      </w:pPr>
      <w:r>
        <w:t xml:space="preserve">- «Дорожной хозяйство (дорожные фонды)» - </w:t>
      </w:r>
      <w:r w:rsidR="00556805">
        <w:t>61,1</w:t>
      </w:r>
      <w:r>
        <w:t>%</w:t>
      </w:r>
      <w:r w:rsidR="00EB367F">
        <w:t>,</w:t>
      </w:r>
    </w:p>
    <w:p w:rsidR="00556805" w:rsidRDefault="0095321B" w:rsidP="0095321B">
      <w:pPr>
        <w:spacing w:line="360" w:lineRule="auto"/>
        <w:ind w:firstLine="709"/>
        <w:jc w:val="both"/>
      </w:pPr>
      <w:r>
        <w:t>- «</w:t>
      </w:r>
      <w:r w:rsidR="00EB367F">
        <w:t>Другие вопросы в области национальной экономики</w:t>
      </w:r>
      <w:r>
        <w:t xml:space="preserve">» - </w:t>
      </w:r>
      <w:r w:rsidR="00556805">
        <w:t>57,7</w:t>
      </w:r>
      <w:r>
        <w:t>%</w:t>
      </w:r>
      <w:r w:rsidR="00556805">
        <w:t>,</w:t>
      </w:r>
    </w:p>
    <w:p w:rsidR="00556805" w:rsidRDefault="00556805" w:rsidP="0095321B">
      <w:pPr>
        <w:spacing w:line="360" w:lineRule="auto"/>
        <w:ind w:firstLine="709"/>
        <w:jc w:val="both"/>
      </w:pPr>
      <w:r>
        <w:t>- «Физическая культура и спорт» - 61,0%,</w:t>
      </w:r>
    </w:p>
    <w:p w:rsidR="0095321B" w:rsidRDefault="00556805" w:rsidP="0095321B">
      <w:pPr>
        <w:spacing w:line="360" w:lineRule="auto"/>
        <w:ind w:firstLine="709"/>
        <w:jc w:val="both"/>
      </w:pPr>
      <w:r>
        <w:t>- «Социальное обеспечение населения» - 60,4%</w:t>
      </w:r>
      <w:r w:rsidR="0095321B">
        <w:t>.</w:t>
      </w:r>
    </w:p>
    <w:p w:rsidR="0095321B" w:rsidRDefault="0014783F" w:rsidP="0095321B">
      <w:pPr>
        <w:spacing w:line="360" w:lineRule="auto"/>
        <w:ind w:firstLine="709"/>
        <w:jc w:val="both"/>
      </w:pPr>
      <w:r>
        <w:t xml:space="preserve">Районный бюджет за </w:t>
      </w:r>
      <w:r w:rsidR="00556805">
        <w:t>9 месяцев</w:t>
      </w:r>
      <w:r>
        <w:t xml:space="preserve"> 201</w:t>
      </w:r>
      <w:r w:rsidR="00BE1972">
        <w:t>8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96728B">
        <w:t>368773,9</w:t>
      </w:r>
      <w:r>
        <w:t xml:space="preserve"> тыс. рублей или </w:t>
      </w:r>
      <w:r w:rsidR="0096728B">
        <w:t>76,5</w:t>
      </w:r>
      <w:r>
        <w:t xml:space="preserve">% от всех расходов. По сравнению с </w:t>
      </w:r>
      <w:r w:rsidR="0096728B">
        <w:t>аналогичным периодом</w:t>
      </w:r>
      <w:r>
        <w:t xml:space="preserve"> 201</w:t>
      </w:r>
      <w:r w:rsidR="00BE1972">
        <w:t>7</w:t>
      </w:r>
      <w:r>
        <w:t xml:space="preserve"> года расходы на социальную сферу </w:t>
      </w:r>
      <w:r w:rsidR="00EB367F">
        <w:t>увеличились</w:t>
      </w:r>
      <w:r>
        <w:t xml:space="preserve"> на </w:t>
      </w:r>
      <w:r w:rsidR="0096728B">
        <w:t>33309,8</w:t>
      </w:r>
      <w:r>
        <w:t xml:space="preserve"> тыс. рублей или </w:t>
      </w:r>
      <w:r w:rsidR="0096728B">
        <w:t>9,9</w:t>
      </w:r>
      <w:r>
        <w:t>%.</w:t>
      </w:r>
    </w:p>
    <w:p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:rsidR="002E0C65" w:rsidRDefault="002E0C65" w:rsidP="002E0C65">
      <w:pPr>
        <w:spacing w:line="276" w:lineRule="auto"/>
        <w:ind w:firstLine="567"/>
        <w:jc w:val="both"/>
      </w:pPr>
    </w:p>
    <w:p w:rsidR="002E0C65" w:rsidRDefault="002E0C65" w:rsidP="002E0C65">
      <w:pPr>
        <w:spacing w:line="276" w:lineRule="auto"/>
        <w:jc w:val="both"/>
      </w:pPr>
      <w:r>
        <w:rPr>
          <w:noProof/>
        </w:rPr>
        <w:drawing>
          <wp:inline distT="0" distB="0" distL="0" distR="0" wp14:anchorId="6D7704BC" wp14:editId="09FD93FD">
            <wp:extent cx="5737225" cy="2779200"/>
            <wp:effectExtent l="0" t="0" r="1587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783F" w:rsidRDefault="0014783F" w:rsidP="008722C3">
      <w:pPr>
        <w:spacing w:after="240" w:line="360" w:lineRule="auto"/>
        <w:ind w:firstLine="709"/>
        <w:jc w:val="both"/>
      </w:pPr>
      <w:r>
        <w:lastRenderedPageBreak/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:rsidR="0014783F" w:rsidRPr="00650C25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 w:rsidRPr="00650C25">
        <w:rPr>
          <w:b/>
        </w:rPr>
        <w:t>Муниципальные программы.</w:t>
      </w:r>
    </w:p>
    <w:p w:rsidR="001527A9" w:rsidRDefault="001527A9" w:rsidP="008722C3">
      <w:pPr>
        <w:spacing w:before="240" w:line="360" w:lineRule="auto"/>
        <w:ind w:firstLine="709"/>
        <w:jc w:val="both"/>
      </w:pPr>
      <w:r>
        <w:t>Решением Совета депутатов Добринского муниципального района от 15.12.201</w:t>
      </w:r>
      <w:r w:rsidR="00EF03FC">
        <w:t>7</w:t>
      </w:r>
      <w:r>
        <w:t>г. №1</w:t>
      </w:r>
      <w:r w:rsidR="00EF03FC">
        <w:t>96</w:t>
      </w:r>
      <w:r>
        <w:t>-рс «О районном бюджете на 201</w:t>
      </w:r>
      <w:r w:rsidR="00EF03FC">
        <w:t>8</w:t>
      </w:r>
      <w:r>
        <w:t xml:space="preserve"> год и на плановый период 201</w:t>
      </w:r>
      <w:r w:rsidR="00EF03FC">
        <w:t>9</w:t>
      </w:r>
      <w:r>
        <w:t xml:space="preserve"> и 20</w:t>
      </w:r>
      <w:r w:rsidR="00EF03FC">
        <w:t>20</w:t>
      </w:r>
      <w:r>
        <w:t xml:space="preserve"> годов» </w:t>
      </w:r>
      <w:r w:rsidR="0085614F">
        <w:t xml:space="preserve">(с </w:t>
      </w:r>
      <w:r w:rsidR="00E50D06">
        <w:t xml:space="preserve">внесенными изменениями) </w:t>
      </w:r>
      <w:r>
        <w:t xml:space="preserve">предусмотрены расходы на реализацию 6 муниципальных программ в объеме </w:t>
      </w:r>
      <w:r w:rsidR="00216228">
        <w:t>649012,9</w:t>
      </w:r>
      <w:r w:rsidRPr="00130C67">
        <w:t xml:space="preserve"> </w:t>
      </w:r>
      <w:r>
        <w:t xml:space="preserve">тыс. рублей. </w:t>
      </w:r>
    </w:p>
    <w:p w:rsidR="00B13F6F" w:rsidRDefault="00B13F6F" w:rsidP="001527A9">
      <w:pPr>
        <w:spacing w:line="360" w:lineRule="auto"/>
        <w:ind w:firstLine="709"/>
        <w:jc w:val="both"/>
      </w:pPr>
      <w:r>
        <w:t>Финансирование муниципальных программ за отчетный период составило</w:t>
      </w:r>
      <w:r w:rsidR="00C9035B">
        <w:t xml:space="preserve"> </w:t>
      </w:r>
      <w:r w:rsidR="00216228">
        <w:t>438897,8</w:t>
      </w:r>
      <w:r w:rsidR="00C9035B">
        <w:t xml:space="preserve"> тыс. рублей или </w:t>
      </w:r>
      <w:r w:rsidR="00216228">
        <w:t>67,6</w:t>
      </w:r>
      <w:r w:rsidR="00C9035B">
        <w:t>% от утвержденного годового плана.</w:t>
      </w:r>
    </w:p>
    <w:p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t>Исполнение муниципальных программ Добринского района за счет средств бюджета</w:t>
      </w:r>
    </w:p>
    <w:p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1701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4928,7</w:t>
            </w:r>
          </w:p>
        </w:tc>
        <w:tc>
          <w:tcPr>
            <w:tcW w:w="1701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2766,4</w:t>
            </w:r>
          </w:p>
        </w:tc>
        <w:tc>
          <w:tcPr>
            <w:tcW w:w="1134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E50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4F1C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103586,5</w:t>
            </w:r>
          </w:p>
        </w:tc>
        <w:tc>
          <w:tcPr>
            <w:tcW w:w="1701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74975,7</w:t>
            </w:r>
          </w:p>
        </w:tc>
        <w:tc>
          <w:tcPr>
            <w:tcW w:w="1134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1701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123544,8</w:t>
            </w:r>
          </w:p>
        </w:tc>
        <w:tc>
          <w:tcPr>
            <w:tcW w:w="1701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64514,0</w:t>
            </w:r>
          </w:p>
        </w:tc>
        <w:tc>
          <w:tcPr>
            <w:tcW w:w="1134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4F1CF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C9035B" w:rsidRPr="00C9035B" w:rsidRDefault="00E50D06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4624,1</w:t>
            </w:r>
          </w:p>
        </w:tc>
        <w:tc>
          <w:tcPr>
            <w:tcW w:w="1701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3683,8</w:t>
            </w:r>
          </w:p>
        </w:tc>
        <w:tc>
          <w:tcPr>
            <w:tcW w:w="1134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4F1C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701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24078,3</w:t>
            </w:r>
          </w:p>
        </w:tc>
        <w:tc>
          <w:tcPr>
            <w:tcW w:w="1701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21117,1</w:t>
            </w:r>
          </w:p>
        </w:tc>
        <w:tc>
          <w:tcPr>
            <w:tcW w:w="1134" w:type="dxa"/>
          </w:tcPr>
          <w:p w:rsidR="00C9035B" w:rsidRPr="00C9035B" w:rsidRDefault="00216228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2015-2020 годы»</w:t>
            </w:r>
          </w:p>
        </w:tc>
        <w:tc>
          <w:tcPr>
            <w:tcW w:w="1701" w:type="dxa"/>
          </w:tcPr>
          <w:p w:rsidR="00C9035B" w:rsidRPr="00C9035B" w:rsidRDefault="00216228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388250,5</w:t>
            </w:r>
          </w:p>
        </w:tc>
        <w:tc>
          <w:tcPr>
            <w:tcW w:w="1701" w:type="dxa"/>
          </w:tcPr>
          <w:p w:rsidR="00C9035B" w:rsidRPr="00C9035B" w:rsidRDefault="00216228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271840,8</w:t>
            </w:r>
          </w:p>
        </w:tc>
        <w:tc>
          <w:tcPr>
            <w:tcW w:w="1134" w:type="dxa"/>
          </w:tcPr>
          <w:p w:rsidR="00C9035B" w:rsidRPr="00C9035B" w:rsidRDefault="00216228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12575" w:rsidRPr="00C9035B" w:rsidTr="00C501FF">
        <w:tc>
          <w:tcPr>
            <w:tcW w:w="4815" w:type="dxa"/>
          </w:tcPr>
          <w:p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2575" w:rsidRPr="007E4ABE" w:rsidRDefault="00216228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649012,9</w:t>
            </w:r>
          </w:p>
        </w:tc>
        <w:tc>
          <w:tcPr>
            <w:tcW w:w="1701" w:type="dxa"/>
          </w:tcPr>
          <w:p w:rsidR="00512575" w:rsidRPr="007E4ABE" w:rsidRDefault="00216228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438897,8</w:t>
            </w:r>
          </w:p>
        </w:tc>
        <w:tc>
          <w:tcPr>
            <w:tcW w:w="1134" w:type="dxa"/>
          </w:tcPr>
          <w:p w:rsidR="00512575" w:rsidRPr="00E50D06" w:rsidRDefault="00216228" w:rsidP="00130C67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67,6</w:t>
            </w:r>
          </w:p>
        </w:tc>
      </w:tr>
    </w:tbl>
    <w:p w:rsidR="00C9035B" w:rsidRPr="00C9035B" w:rsidRDefault="00C9035B" w:rsidP="00C9035B">
      <w:pPr>
        <w:jc w:val="both"/>
      </w:pPr>
    </w:p>
    <w:p w:rsidR="00CA10DA" w:rsidRDefault="00CA10DA" w:rsidP="00CA10DA">
      <w:pPr>
        <w:spacing w:line="360" w:lineRule="auto"/>
        <w:ind w:firstLine="709"/>
        <w:jc w:val="both"/>
      </w:pPr>
      <w:r w:rsidRPr="002A632A">
        <w:lastRenderedPageBreak/>
        <w:t xml:space="preserve">По муниципальной программе «Создание условий для развития </w:t>
      </w:r>
      <w:r w:rsidRPr="007D2EAB">
        <w:t>экономики Добринского муниципального района на 2014-2020 годы»</w:t>
      </w:r>
      <w:r>
        <w:t xml:space="preserve"> финансирование за счет средств районного бюджета составило </w:t>
      </w:r>
      <w:r w:rsidR="002C21BF">
        <w:t>1378,9</w:t>
      </w:r>
      <w:r>
        <w:t xml:space="preserve"> тыс. рублей или </w:t>
      </w:r>
      <w:r w:rsidR="002C21BF">
        <w:t>49,8</w:t>
      </w:r>
      <w:r>
        <w:t>% от общего финансирования программы. Финансирование осуществляется по трем подпрограммам:</w:t>
      </w:r>
    </w:p>
    <w:p w:rsidR="00CA10DA" w:rsidRPr="003F15A8" w:rsidRDefault="00CA10DA" w:rsidP="00CA10DA">
      <w:pPr>
        <w:spacing w:line="360" w:lineRule="auto"/>
        <w:ind w:firstLine="709"/>
        <w:jc w:val="both"/>
      </w:pPr>
      <w:r>
        <w:t xml:space="preserve">- «Развитие малого и среднего предпринимательства в Добринском муниципальном районе на 2014-2020 годы» </w:t>
      </w:r>
      <w:r w:rsidR="00C1690C">
        <w:t xml:space="preserve">за </w:t>
      </w:r>
      <w:r w:rsidR="002C21BF">
        <w:t>9 месяцев</w:t>
      </w:r>
      <w:r w:rsidR="00C1690C">
        <w:t xml:space="preserve"> 2018 года финансирование </w:t>
      </w:r>
      <w:r w:rsidR="0004202F">
        <w:t xml:space="preserve">составило </w:t>
      </w:r>
      <w:r w:rsidR="002C21BF">
        <w:t>443,0</w:t>
      </w:r>
      <w:r w:rsidR="0004202F">
        <w:t xml:space="preserve"> тыс. рублей (</w:t>
      </w:r>
      <w:r w:rsidR="003F15A8" w:rsidRPr="003F15A8">
        <w:t xml:space="preserve">оказание информационной поддержки субъектам малого бизнеса – 170,2 тыс. рублей, 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</w:r>
      <w:proofErr w:type="spellStart"/>
      <w:r w:rsidR="003F15A8" w:rsidRPr="003F15A8">
        <w:t>софинансирования</w:t>
      </w:r>
      <w:proofErr w:type="spellEnd"/>
      <w:r w:rsidR="003F15A8" w:rsidRPr="003F15A8">
        <w:t xml:space="preserve"> – 90,0 тыс. рублей, субсидии организациям, образующим инфраструктуру поддержки субъектов малого и среднего предпринимательства (бизнес-центрам) – 117,5 тыс. рублей, 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</w:t>
      </w:r>
      <w:proofErr w:type="spellStart"/>
      <w:r w:rsidR="003F15A8" w:rsidRPr="003F15A8">
        <w:t>сельскохоз</w:t>
      </w:r>
      <w:proofErr w:type="spellEnd"/>
      <w:r w:rsidR="003F15A8" w:rsidRPr="003F15A8">
        <w:t xml:space="preserve"> продукции – </w:t>
      </w:r>
      <w:r w:rsidR="003F15A8">
        <w:t>65,3</w:t>
      </w:r>
      <w:r w:rsidR="003F15A8" w:rsidRPr="003F15A8">
        <w:t xml:space="preserve"> тыс. рублей</w:t>
      </w:r>
      <w:r w:rsidR="0004202F" w:rsidRPr="003F15A8">
        <w:t>)</w:t>
      </w:r>
      <w:r w:rsidRPr="003F15A8">
        <w:t>;</w:t>
      </w:r>
    </w:p>
    <w:p w:rsidR="00CA10DA" w:rsidRPr="003F15A8" w:rsidRDefault="00CA10DA" w:rsidP="00CA10DA">
      <w:pPr>
        <w:spacing w:line="360" w:lineRule="auto"/>
        <w:ind w:firstLine="709"/>
        <w:jc w:val="both"/>
      </w:pPr>
      <w:r>
        <w:t xml:space="preserve">- «Развитие потребительского рынка Добринского муниципального района на 2014-2020 годы» - </w:t>
      </w:r>
      <w:r w:rsidR="002C21BF">
        <w:t>911,7</w:t>
      </w:r>
      <w:r>
        <w:t xml:space="preserve"> тыс. рублей (</w:t>
      </w:r>
      <w:r w:rsidR="003F15A8">
        <w:t xml:space="preserve">на </w:t>
      </w:r>
      <w:r w:rsidR="003F15A8" w:rsidRPr="003F15A8">
        <w:t xml:space="preserve">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</w:r>
      <w:proofErr w:type="spellStart"/>
      <w:r w:rsidR="003F15A8" w:rsidRPr="003F15A8">
        <w:t>софинансирования</w:t>
      </w:r>
      <w:proofErr w:type="spellEnd"/>
      <w:r w:rsidR="003F15A8" w:rsidRPr="003F15A8">
        <w:t xml:space="preserve"> с областным бюджетом – 57,6 тыс. рублей, реализацию мероприятий, направленных на реконструкцию и ремонт объектов торгового, бытового обслуживания, общественного питания сельского населения – 780,4 тыс. рублей, реализацию мероприятий, направленных на приобретение </w:t>
      </w:r>
      <w:r w:rsidR="003F15A8" w:rsidRPr="003F15A8">
        <w:lastRenderedPageBreak/>
        <w:t>автомобильных шин для автолавок (автомобилей, оборудованных для организации развозной торговли с них) – 73,7 тыс. рублей</w:t>
      </w:r>
      <w:r w:rsidRPr="003F15A8">
        <w:t>);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EA1A8A">
        <w:t xml:space="preserve">- «Развитие кооперации в Добринском муниципальном районе на 2017-2020 годы» </w:t>
      </w:r>
      <w:r w:rsidR="00EA1A8A" w:rsidRPr="00EA1A8A">
        <w:t xml:space="preserve">за </w:t>
      </w:r>
      <w:r w:rsidR="00EA1A8A">
        <w:t>перв</w:t>
      </w:r>
      <w:r w:rsidR="0004202F">
        <w:t>ое</w:t>
      </w:r>
      <w:r w:rsidR="00EA1A8A">
        <w:t xml:space="preserve"> </w:t>
      </w:r>
      <w:r w:rsidR="0004202F">
        <w:t>полугодие</w:t>
      </w:r>
      <w:r w:rsidR="00EA1A8A">
        <w:t xml:space="preserve"> 2018 года финансирование </w:t>
      </w:r>
      <w:r w:rsidR="0004202F">
        <w:t>составило 24,2 тыс. рублей</w:t>
      </w:r>
      <w:r w:rsidR="005F1242">
        <w:t xml:space="preserve"> (предоставление с</w:t>
      </w:r>
      <w:r w:rsidR="005F1242" w:rsidRPr="005F1242">
        <w:t>убсидии на формирование собственных средств кооператива</w:t>
      </w:r>
      <w:r w:rsidR="005F1242">
        <w:t xml:space="preserve">, </w:t>
      </w:r>
      <w:proofErr w:type="spellStart"/>
      <w:r w:rsidR="005F1242">
        <w:t>автоуслуги</w:t>
      </w:r>
      <w:proofErr w:type="spellEnd"/>
      <w:r w:rsidR="005F1242">
        <w:t>)</w:t>
      </w:r>
      <w:r w:rsidR="00EA1A8A">
        <w:t>.</w:t>
      </w:r>
    </w:p>
    <w:p w:rsidR="00CA10DA" w:rsidRPr="00F05B8F" w:rsidRDefault="00CA10DA" w:rsidP="00CA10DA">
      <w:pPr>
        <w:spacing w:line="360" w:lineRule="auto"/>
        <w:ind w:firstLine="709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EA1A8A" w:rsidRPr="00F05B8F">
        <w:t>7</w:t>
      </w:r>
      <w:r w:rsidRPr="00F05B8F">
        <w:t xml:space="preserve">-2020 годы» финансирование за счет средств районного бюджета составило </w:t>
      </w:r>
      <w:r w:rsidR="002E7D91">
        <w:t>48547,3</w:t>
      </w:r>
      <w:r w:rsidRPr="00F05B8F">
        <w:t xml:space="preserve"> тыс. рублей или </w:t>
      </w:r>
      <w:r w:rsidR="002E7D91">
        <w:t>64,7</w:t>
      </w:r>
      <w:r w:rsidRPr="00F05B8F">
        <w:t>%. Финансирование осуществляется по трем подпрограммам:</w:t>
      </w:r>
    </w:p>
    <w:p w:rsidR="00CA10DA" w:rsidRPr="00165A78" w:rsidRDefault="00CA10DA" w:rsidP="00CA10DA">
      <w:pPr>
        <w:spacing w:line="360" w:lineRule="auto"/>
        <w:ind w:firstLine="709"/>
        <w:jc w:val="both"/>
      </w:pPr>
      <w:r w:rsidRPr="00165A78">
        <w:t xml:space="preserve">- «Духовно-нравственное и физическое развитие жителей Добринского муниципального района» - </w:t>
      </w:r>
      <w:r w:rsidR="002E7D91">
        <w:t>812,9</w:t>
      </w:r>
      <w:r w:rsidRPr="00165A78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населения,</w:t>
      </w:r>
      <w:r w:rsidRPr="00165A78">
        <w:t xml:space="preserve"> развитие молодежного и детского движения);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165A78">
        <w:t xml:space="preserve">- «Развитие и сохранение культуры Добринского муниципального района» - </w:t>
      </w:r>
      <w:r w:rsidR="002E7D91">
        <w:t>33234,2</w:t>
      </w:r>
      <w:r w:rsidRPr="00165A78">
        <w:t xml:space="preserve"> тыс. рублей (материально-техническое оснащение учреждений культуры, обеспечение деятельности культурно-досуговых учреждений</w:t>
      </w:r>
      <w:r w:rsidRPr="003649AA">
        <w:t xml:space="preserve">, </w:t>
      </w:r>
      <w:r w:rsidR="003649AA" w:rsidRPr="003649AA">
        <w:t xml:space="preserve">повышение эффективности управленческих решений, </w:t>
      </w:r>
      <w:r w:rsidR="002E7D91">
        <w:t xml:space="preserve">обеспечение количественного роста и качественного улучшения библиотечных фондов, высокого уровня их сохранности, </w:t>
      </w:r>
      <w:r w:rsidRPr="003649AA">
        <w:t xml:space="preserve">обеспечение деятельности муниципальных библиотек, внедрение новых информационных и организационных технологий библиотечной деятельности, </w:t>
      </w:r>
      <w:r w:rsidR="002E7D91">
        <w:t xml:space="preserve">обеспечение организации учебного процесса, </w:t>
      </w:r>
      <w:r w:rsidR="003649AA" w:rsidRPr="003649AA">
        <w:t>содержание учреждений дополнительного образования</w:t>
      </w:r>
      <w:r w:rsidR="002E7D91">
        <w:t>, участие в региональных, меж</w:t>
      </w:r>
      <w:r w:rsidR="008B3AD6">
        <w:t>р</w:t>
      </w:r>
      <w:r w:rsidR="002E7D91">
        <w:t>егиональных, всероссийских, международных семинарах, повышение квалификации и переподготовка кадров</w:t>
      </w:r>
      <w:r w:rsidR="008B3AD6">
        <w:t xml:space="preserve"> учреждений культуры</w:t>
      </w:r>
      <w:r w:rsidRPr="003649AA">
        <w:t>);</w:t>
      </w:r>
    </w:p>
    <w:p w:rsidR="00CA10DA" w:rsidRPr="003649AA" w:rsidRDefault="00CA10DA" w:rsidP="00CA10DA">
      <w:pPr>
        <w:spacing w:line="360" w:lineRule="auto"/>
        <w:ind w:firstLine="709"/>
        <w:jc w:val="both"/>
      </w:pPr>
      <w:r w:rsidRPr="003649AA">
        <w:t xml:space="preserve">- «Социальная поддержка граждан и реализация семейно-демографической политики Добринского муниципального района» - </w:t>
      </w:r>
      <w:r w:rsidR="008B3AD6">
        <w:t>14500,2</w:t>
      </w:r>
      <w:r w:rsidRPr="003649AA">
        <w:t xml:space="preserve"> </w:t>
      </w:r>
      <w:r w:rsidRPr="003649AA">
        <w:lastRenderedPageBreak/>
        <w:t>тыс. рублей (информирование населения о социально-экономическом и культурном развитии,</w:t>
      </w:r>
      <w:r w:rsidRPr="00D75748">
        <w:rPr>
          <w:color w:val="FF0000"/>
        </w:rPr>
        <w:t xml:space="preserve"> </w:t>
      </w:r>
      <w:r w:rsidRPr="003649AA">
        <w:t xml:space="preserve">фельдшерское сопровождение больных, </w:t>
      </w:r>
      <w:r w:rsidR="003649AA">
        <w:t>содержание ребенка в семье опекуна и приемной семье,</w:t>
      </w:r>
      <w:r w:rsidRPr="00D75748">
        <w:rPr>
          <w:color w:val="FF0000"/>
        </w:rPr>
        <w:t xml:space="preserve"> </w:t>
      </w:r>
      <w:r w:rsidRPr="003649AA">
        <w:t>проведение мероприятий).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374B92">
        <w:t xml:space="preserve">По муниципальной программе «Обеспечение населения Добринского района качественной инфраструктурой и услугами ЖКХ на 2014-2020 годы» </w:t>
      </w:r>
      <w:r w:rsidRPr="004C39FE">
        <w:t xml:space="preserve">финансирование за счет средств районного бюджета составило </w:t>
      </w:r>
      <w:r w:rsidR="00156026">
        <w:t>29341,3</w:t>
      </w:r>
      <w:r w:rsidRPr="004C39FE">
        <w:t xml:space="preserve"> тыс. рублей или </w:t>
      </w:r>
      <w:r w:rsidR="00374B92">
        <w:t>45,5</w:t>
      </w:r>
      <w:r w:rsidRPr="004C39FE">
        <w:t>% от общего финансирования программы. Финансирование осуществляется по трем подпрограммам: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4C39FE">
        <w:t xml:space="preserve">- «Строительство,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района» - </w:t>
      </w:r>
      <w:r w:rsidR="00374B92">
        <w:t>4716,8</w:t>
      </w:r>
      <w:r w:rsidRPr="004C39FE">
        <w:t xml:space="preserve"> тыс. рублей (капитальный ремонт учреждений образования, культуры, </w:t>
      </w:r>
      <w:r w:rsidR="00374B92">
        <w:t xml:space="preserve">строительство площадки с искусственной травой, </w:t>
      </w:r>
      <w:r w:rsidR="004C39FE" w:rsidRPr="004C39FE">
        <w:t>ремонт объектов муниципального фонда,</w:t>
      </w:r>
      <w:r w:rsidR="004C39FE">
        <w:rPr>
          <w:color w:val="FF0000"/>
        </w:rPr>
        <w:t xml:space="preserve"> </w:t>
      </w:r>
      <w:r w:rsidR="004C39FE" w:rsidRPr="004C39FE">
        <w:t>уплата взносов на капитальный ремонт муниципального жилищного фонда</w:t>
      </w:r>
      <w:r w:rsidR="00374B92">
        <w:t>, строительство сетей газопровода</w:t>
      </w:r>
      <w:r w:rsidRPr="004C39FE">
        <w:t>);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4C39FE">
        <w:t xml:space="preserve">- «Развитие автомобильных дорог местного значения Добринского муниципального района» - </w:t>
      </w:r>
      <w:r w:rsidR="00374B92">
        <w:t>24424,5</w:t>
      </w:r>
      <w:r w:rsidRPr="004C39FE">
        <w:t xml:space="preserve"> тыс. рублей (капитальный ремонт и ремонт автомобильных дорог, дворовых территорий, строительство и содержание автомобильных дорог, организация транспортного обслуживания населения);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 xml:space="preserve">- «Энергосбережение и повышение энергетической эффективности Добринского муниципального района» - </w:t>
      </w:r>
      <w:r w:rsidR="008925DB">
        <w:t>200,1</w:t>
      </w:r>
      <w:r w:rsidRPr="00F0565F">
        <w:t xml:space="preserve"> тыс. рублей (содержание, теплоснабжение и энергоснабжение котельных</w:t>
      </w:r>
      <w:r w:rsidR="008925DB">
        <w:t>, модернизация систем теплоснабжения</w:t>
      </w:r>
      <w:r w:rsidRPr="00F0565F">
        <w:t>).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F0565F" w:rsidRPr="00F0565F">
        <w:t>8</w:t>
      </w:r>
      <w:r w:rsidRPr="00F0565F">
        <w:t xml:space="preserve">-2020 годы» финансирование за счет средств районного бюджета составило </w:t>
      </w:r>
      <w:r w:rsidR="008925DB">
        <w:t>3683,8</w:t>
      </w:r>
      <w:r w:rsidRPr="00F0565F">
        <w:t xml:space="preserve"> тыс. рублей или 100% от общего финансирования программы. Финансирование осуществляется по одной подпрограмме: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lastRenderedPageBreak/>
        <w:t>- «Осуществление мероприятий мобилизационной подготовки, гражданской обороны и защиты населения и территории муниципального района от чрезвычайных ситуаций природного и техногенного характера на 201</w:t>
      </w:r>
      <w:r w:rsidR="00F0565F" w:rsidRPr="00F0565F">
        <w:t>8</w:t>
      </w:r>
      <w:r w:rsidRPr="00F0565F">
        <w:t xml:space="preserve">-2020 годы» </w:t>
      </w:r>
      <w:r w:rsidR="008925DB">
        <w:t>3683,8</w:t>
      </w:r>
      <w:r w:rsidRPr="00F0565F">
        <w:t xml:space="preserve"> тыс. рублей (содержание и развитие МКУ ЕДДС).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F0565F" w:rsidRPr="00F0565F">
        <w:t>7</w:t>
      </w:r>
      <w:r w:rsidRPr="00F0565F">
        <w:t xml:space="preserve">-2020 годы» финансирование за счет средств районного бюджета составило </w:t>
      </w:r>
      <w:r w:rsidR="008925DB">
        <w:t>18272,6</w:t>
      </w:r>
      <w:r w:rsidRPr="00F0565F">
        <w:t xml:space="preserve"> тыс. рублей или </w:t>
      </w:r>
      <w:r w:rsidR="008925DB">
        <w:t>86,5</w:t>
      </w:r>
      <w:r w:rsidRPr="00F0565F">
        <w:t>% от общего финансирования программы. Финансирование осуществляется по четырем подпрограммам: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D75748">
        <w:rPr>
          <w:color w:val="FF0000"/>
        </w:rPr>
        <w:t xml:space="preserve">- </w:t>
      </w:r>
      <w:r w:rsidRPr="00F0565F">
        <w:t xml:space="preserve">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- </w:t>
      </w:r>
      <w:r w:rsidR="008925DB">
        <w:t>168,8</w:t>
      </w:r>
      <w:r w:rsidRPr="00F0565F"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аппарата управления);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«Совершенствование системы управления муниципальным имуществом и земельными участками Добринского муниципального района» - </w:t>
      </w:r>
      <w:r w:rsidR="00D874F9" w:rsidRPr="00D874F9">
        <w:t xml:space="preserve">финансирование </w:t>
      </w:r>
      <w:r w:rsidR="00EE2C20">
        <w:t xml:space="preserve">составило </w:t>
      </w:r>
      <w:r w:rsidR="00D43774">
        <w:t>318,2</w:t>
      </w:r>
      <w:r w:rsidR="00EE2C20">
        <w:t xml:space="preserve"> тыс. рублей (расходы</w:t>
      </w:r>
      <w:r w:rsidR="00EE2C20" w:rsidRPr="00EE2C20">
        <w:t xml:space="preserve"> </w:t>
      </w:r>
      <w:r w:rsidR="00EE2C20">
        <w:t>н</w:t>
      </w:r>
      <w:r w:rsidR="00EE2C20" w:rsidRPr="00EE2C20">
        <w:t>а геодезические работы</w:t>
      </w:r>
      <w:r w:rsidR="00EE2C20">
        <w:t>)</w:t>
      </w:r>
      <w:r w:rsidR="00D874F9" w:rsidRPr="00D874F9">
        <w:t>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«Долгосрочное бюджетное планирование, совершенствование организации бюджетного процесса» - </w:t>
      </w:r>
      <w:r w:rsidR="00D43774">
        <w:t>17783,3</w:t>
      </w:r>
      <w:r w:rsidRPr="00D874F9">
        <w:t xml:space="preserve"> тыс. рублей (надежное, качественное и своевременное кассовое исполнение районного бюджета);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«Управление муниципальным долгом Добринского муниципального района» - </w:t>
      </w:r>
      <w:r w:rsidR="00D43774">
        <w:t>2,4</w:t>
      </w:r>
      <w:r w:rsidRPr="00D874F9">
        <w:t xml:space="preserve"> тыс. рублей (обслуживание муниципального долга).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По муниципальной программе «Развитие образования Добринского муниципального района на 2015-2020 годы» финансирование за счет средств районного бюджета составило </w:t>
      </w:r>
      <w:r w:rsidR="00D43774">
        <w:t>71992,6</w:t>
      </w:r>
      <w:r w:rsidRPr="00D874F9">
        <w:t xml:space="preserve"> тыс. рублей или </w:t>
      </w:r>
      <w:r w:rsidR="00D43774">
        <w:t>26,5</w:t>
      </w:r>
      <w:r w:rsidRPr="00D874F9">
        <w:t>% от общего финансирования программы. Финансирование осуществляется по пяти подпрограммам: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lastRenderedPageBreak/>
        <w:t xml:space="preserve">- «Развитие системы дошкольного образования» - </w:t>
      </w:r>
      <w:r w:rsidR="00D43774">
        <w:t>8839,8</w:t>
      </w:r>
      <w:r w:rsidRPr="00D874F9">
        <w:t xml:space="preserve"> тыс. рублей (обеспечение деятельности дошкольных учреждений, повышение квалификации педагогических работников);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общего образования» - </w:t>
      </w:r>
      <w:r w:rsidR="004B3ACC">
        <w:t>29636,2</w:t>
      </w:r>
      <w:r w:rsidRPr="00D874F9">
        <w:t xml:space="preserve"> тыс. рублей (создание условий для получения основного общего образования, приобретение автотранспорта для подвоза детей, повышение квалификации педагогических работников);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дополнительного образования, организация отдыха и оздоровления детей в каникулярное время» - </w:t>
      </w:r>
      <w:r w:rsidR="004B3ACC">
        <w:t>20469,7</w:t>
      </w:r>
      <w:r w:rsidRPr="00D874F9">
        <w:t xml:space="preserve"> тыс. рублей (повышение эффективности обеспечение общедоступного и бесплатного дополнительного образования, создание материально-технических условий для предоставления услуг</w:t>
      </w:r>
      <w:r w:rsidR="004B3ACC">
        <w:t>, повышение качества и эффективности предоставления оздоровительных образовательных услуг, организация оздоровительной компании детей в лагерях с дневным пребыванием</w:t>
      </w:r>
      <w:r w:rsidRPr="00D874F9">
        <w:t>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«Поддержка одаренных детей и их наставников» - </w:t>
      </w:r>
      <w:r w:rsidR="004B3ACC">
        <w:t>766,8</w:t>
      </w:r>
      <w:r w:rsidRPr="00D874F9">
        <w:t xml:space="preserve"> тыс. рублей (создание условий, гарантирующих реализацию творческого потенциала детей района);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«Финансовое обеспечение и контроль» - </w:t>
      </w:r>
      <w:r w:rsidR="004B3ACC">
        <w:t>12280</w:t>
      </w:r>
      <w:r w:rsidR="00BB3AED">
        <w:t>,1</w:t>
      </w:r>
      <w:r w:rsidRPr="00D874F9">
        <w:t xml:space="preserve"> тыс. рублей</w:t>
      </w:r>
      <w:r w:rsidR="004B3ACC">
        <w:t xml:space="preserve"> (обеспечение деятельности финансово-экономической службы)</w:t>
      </w:r>
      <w:r w:rsidRPr="00D874F9">
        <w:t>.</w:t>
      </w:r>
    </w:p>
    <w:p w:rsidR="0091028F" w:rsidRDefault="000C5F71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</w:t>
      </w:r>
      <w:r w:rsidR="0091028F">
        <w:rPr>
          <w:b/>
        </w:rPr>
        <w:t>униципальный долг Добринского района.</w:t>
      </w:r>
    </w:p>
    <w:p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:rsidR="00864162" w:rsidRDefault="00954FB5" w:rsidP="00864162">
      <w:pPr>
        <w:spacing w:line="360" w:lineRule="auto"/>
        <w:ind w:firstLine="709"/>
        <w:jc w:val="both"/>
      </w:pPr>
      <w:r>
        <w:t>Объем муниципального долга Добринского района по состоянию на 01.</w:t>
      </w:r>
      <w:r w:rsidR="00CB7570">
        <w:t>10</w:t>
      </w:r>
      <w:r>
        <w:t>.201</w:t>
      </w:r>
      <w:r w:rsidR="00005279">
        <w:t>8</w:t>
      </w:r>
      <w:r>
        <w:t xml:space="preserve"> год составил </w:t>
      </w:r>
      <w:r w:rsidR="00005279">
        <w:t>5350</w:t>
      </w:r>
      <w:r>
        <w:t xml:space="preserve">,0 тыс. рублей. За отчетный период произошло снижение долговых обязательств на </w:t>
      </w:r>
      <w:r w:rsidR="00005279">
        <w:t>13650</w:t>
      </w:r>
      <w:r>
        <w:t xml:space="preserve">,0 тыс. рублей. Изменение объема и структуры муниципального долга </w:t>
      </w:r>
      <w:r w:rsidR="00812713">
        <w:t xml:space="preserve">представлены в </w:t>
      </w:r>
      <w:r w:rsidR="00864162">
        <w:t>т</w:t>
      </w:r>
      <w:r w:rsidR="00812713">
        <w:t>аблице.</w:t>
      </w:r>
    </w:p>
    <w:p w:rsidR="001A0888" w:rsidRDefault="001A0888" w:rsidP="00864162">
      <w:pPr>
        <w:spacing w:line="360" w:lineRule="auto"/>
        <w:ind w:firstLine="709"/>
        <w:jc w:val="both"/>
      </w:pPr>
    </w:p>
    <w:p w:rsidR="001A0888" w:rsidRDefault="001A0888" w:rsidP="00864162">
      <w:pPr>
        <w:spacing w:line="360" w:lineRule="auto"/>
        <w:ind w:firstLine="709"/>
        <w:jc w:val="both"/>
      </w:pPr>
    </w:p>
    <w:p w:rsidR="00812713" w:rsidRDefault="00812713" w:rsidP="00864162">
      <w:pPr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95"/>
        <w:gridCol w:w="1472"/>
        <w:gridCol w:w="1437"/>
        <w:gridCol w:w="1467"/>
        <w:gridCol w:w="1438"/>
        <w:gridCol w:w="1542"/>
      </w:tblGrid>
      <w:tr w:rsidR="00812713" w:rsidRPr="00812713" w:rsidTr="00C501FF">
        <w:tc>
          <w:tcPr>
            <w:tcW w:w="2122" w:type="dxa"/>
            <w:vMerge w:val="restart"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01.01.201</w:t>
            </w:r>
            <w:r w:rsidR="000052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 w:rsidR="000B78AF">
              <w:rPr>
                <w:b/>
                <w:sz w:val="24"/>
                <w:szCs w:val="24"/>
              </w:rPr>
              <w:t>10</w:t>
            </w:r>
            <w:r w:rsidRPr="00812713">
              <w:rPr>
                <w:b/>
                <w:sz w:val="24"/>
                <w:szCs w:val="24"/>
              </w:rPr>
              <w:t>.201</w:t>
            </w:r>
            <w:r w:rsidR="0000527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9" w:type="dxa"/>
            <w:vMerge w:val="restart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812713" w:rsidRPr="00812713" w:rsidTr="00C501FF">
        <w:tc>
          <w:tcPr>
            <w:tcW w:w="2122" w:type="dxa"/>
            <w:vMerge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2713" w:rsidRPr="00812713" w:rsidTr="00C501FF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:rsidR="00812713" w:rsidRPr="00812713" w:rsidRDefault="00172035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52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57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  <w:r w:rsidR="00172035">
              <w:rPr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9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-7650,0</w:t>
            </w:r>
          </w:p>
        </w:tc>
      </w:tr>
      <w:tr w:rsidR="00812713" w:rsidRPr="00812713" w:rsidTr="00C501FF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57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172035">
              <w:rPr>
                <w:sz w:val="24"/>
                <w:szCs w:val="24"/>
              </w:rPr>
              <w:t>00,0</w:t>
            </w:r>
          </w:p>
        </w:tc>
        <w:tc>
          <w:tcPr>
            <w:tcW w:w="1557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72035">
              <w:rPr>
                <w:sz w:val="24"/>
                <w:szCs w:val="24"/>
              </w:rPr>
              <w:t>00,0</w:t>
            </w:r>
          </w:p>
        </w:tc>
        <w:tc>
          <w:tcPr>
            <w:tcW w:w="1558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9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-6000,0</w:t>
            </w:r>
          </w:p>
        </w:tc>
      </w:tr>
      <w:tr w:rsidR="00812713" w:rsidRPr="00172035" w:rsidTr="00C501FF">
        <w:tc>
          <w:tcPr>
            <w:tcW w:w="2122" w:type="dxa"/>
          </w:tcPr>
          <w:p w:rsidR="00812713" w:rsidRPr="00172035" w:rsidRDefault="00172035" w:rsidP="00812713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172035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557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5350</w:t>
            </w:r>
            <w:r w:rsidR="0017203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-13650</w:t>
            </w:r>
            <w:r w:rsidR="00172035">
              <w:rPr>
                <w:b/>
                <w:sz w:val="24"/>
                <w:szCs w:val="24"/>
              </w:rPr>
              <w:t>,0</w:t>
            </w:r>
          </w:p>
        </w:tc>
      </w:tr>
    </w:tbl>
    <w:p w:rsidR="00812713" w:rsidRDefault="00812713" w:rsidP="00812713">
      <w:pPr>
        <w:jc w:val="both"/>
      </w:pPr>
    </w:p>
    <w:p w:rsidR="00172035" w:rsidRDefault="00005279" w:rsidP="00172035">
      <w:pPr>
        <w:spacing w:line="360" w:lineRule="auto"/>
        <w:ind w:firstLine="709"/>
        <w:jc w:val="both"/>
      </w:pPr>
      <w:r>
        <w:t xml:space="preserve">Долговая нагрузка </w:t>
      </w:r>
      <w:r w:rsidR="00895136">
        <w:t>на бюджет</w:t>
      </w:r>
      <w:r w:rsidR="000B78AF">
        <w:t xml:space="preserve">, за 9 месяцев, </w:t>
      </w:r>
      <w:r>
        <w:t xml:space="preserve">снизилась на 72%. </w:t>
      </w:r>
      <w:r w:rsidR="00172035">
        <w:t xml:space="preserve">Муниципальный долг Добринского района, сложившийся на 1 </w:t>
      </w:r>
      <w:r w:rsidR="000B78AF">
        <w:t>октября</w:t>
      </w:r>
      <w:r w:rsidR="00172035">
        <w:t xml:space="preserve"> 201</w:t>
      </w:r>
      <w:r>
        <w:t>8</w:t>
      </w:r>
      <w:r w:rsidR="00172035">
        <w:t xml:space="preserve"> года не превышает предельного объема долга, установленного ст.107 Бюджетного кодекса Российской Федерации.</w:t>
      </w:r>
    </w:p>
    <w:p w:rsidR="000B78AF" w:rsidRDefault="003D1080" w:rsidP="003D1080">
      <w:pPr>
        <w:spacing w:before="240"/>
        <w:jc w:val="center"/>
        <w:rPr>
          <w:b/>
          <w:sz w:val="32"/>
          <w:szCs w:val="32"/>
        </w:rPr>
      </w:pPr>
      <w:r w:rsidRPr="008722C3">
        <w:rPr>
          <w:b/>
          <w:sz w:val="32"/>
          <w:szCs w:val="32"/>
        </w:rPr>
        <w:t xml:space="preserve">Основные показатели исполнения консолидированного бюджета Добринского муниципального района </w:t>
      </w:r>
    </w:p>
    <w:p w:rsidR="003D1080" w:rsidRPr="000B78AF" w:rsidRDefault="003D1080" w:rsidP="000B78AF">
      <w:pPr>
        <w:jc w:val="center"/>
        <w:rPr>
          <w:b/>
          <w:sz w:val="32"/>
          <w:szCs w:val="32"/>
        </w:rPr>
      </w:pPr>
      <w:r w:rsidRPr="008722C3">
        <w:rPr>
          <w:b/>
          <w:sz w:val="32"/>
          <w:szCs w:val="32"/>
        </w:rPr>
        <w:t xml:space="preserve">за </w:t>
      </w:r>
      <w:r w:rsidR="000B78AF">
        <w:rPr>
          <w:b/>
          <w:sz w:val="32"/>
          <w:szCs w:val="32"/>
        </w:rPr>
        <w:t>9 месяцев</w:t>
      </w:r>
      <w:r w:rsidRPr="008722C3">
        <w:rPr>
          <w:b/>
          <w:sz w:val="32"/>
          <w:szCs w:val="32"/>
        </w:rPr>
        <w:t xml:space="preserve"> 201</w:t>
      </w:r>
      <w:r w:rsidR="00DA1408">
        <w:rPr>
          <w:b/>
          <w:sz w:val="32"/>
          <w:szCs w:val="32"/>
        </w:rPr>
        <w:t>8</w:t>
      </w:r>
      <w:r w:rsidRPr="008722C3">
        <w:rPr>
          <w:b/>
          <w:sz w:val="32"/>
          <w:szCs w:val="32"/>
        </w:rPr>
        <w:t xml:space="preserve"> года</w:t>
      </w:r>
      <w:r w:rsidRPr="000B78AF">
        <w:rPr>
          <w:b/>
          <w:sz w:val="32"/>
          <w:szCs w:val="32"/>
        </w:rPr>
        <w:t>.</w:t>
      </w:r>
    </w:p>
    <w:p w:rsidR="00391DC2" w:rsidRDefault="00391DC2" w:rsidP="00391DC2">
      <w:pPr>
        <w:spacing w:line="360" w:lineRule="auto"/>
        <w:ind w:firstLine="709"/>
        <w:jc w:val="both"/>
      </w:pPr>
    </w:p>
    <w:p w:rsidR="003D1080" w:rsidRDefault="003D1080" w:rsidP="00391DC2">
      <w:pPr>
        <w:spacing w:line="360" w:lineRule="auto"/>
        <w:ind w:firstLine="709"/>
        <w:jc w:val="both"/>
      </w:pPr>
      <w:r w:rsidRPr="001571FF">
        <w:t xml:space="preserve">По состоянию на 1 </w:t>
      </w:r>
      <w:r w:rsidR="000B78AF">
        <w:t>октября</w:t>
      </w:r>
      <w:r w:rsidRPr="001571FF">
        <w:t xml:space="preserve"> 201</w:t>
      </w:r>
      <w:r w:rsidR="0038299F" w:rsidRPr="001571FF">
        <w:t>8</w:t>
      </w:r>
      <w:r w:rsidRPr="001571FF">
        <w:t xml:space="preserve"> года в консолидированный бюджет с </w:t>
      </w:r>
      <w:r>
        <w:t xml:space="preserve">учетом безвозмездных поступлений из бюджетов других уровней поступило доходов в сумме </w:t>
      </w:r>
      <w:r w:rsidR="0023479F">
        <w:t>659172,5</w:t>
      </w:r>
      <w:r>
        <w:t xml:space="preserve"> тыс. рублей, что составляет </w:t>
      </w:r>
      <w:r w:rsidR="0023479F">
        <w:t>73,1</w:t>
      </w:r>
      <w:r>
        <w:t>% от утвержденного годового плана (</w:t>
      </w:r>
      <w:r w:rsidR="0023479F">
        <w:t>901499,6</w:t>
      </w:r>
      <w:r>
        <w:t xml:space="preserve"> тыс. рублей).</w:t>
      </w:r>
    </w:p>
    <w:p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23479F">
        <w:t>629201,8</w:t>
      </w:r>
      <w:r>
        <w:t xml:space="preserve"> тыс. рублей или </w:t>
      </w:r>
      <w:r w:rsidR="0023479F">
        <w:t>68,2</w:t>
      </w:r>
      <w:r>
        <w:t>% от утвержденного годового плана (</w:t>
      </w:r>
      <w:r w:rsidR="0023479F">
        <w:t>922600,5</w:t>
      </w:r>
      <w:r w:rsidR="000073B9">
        <w:t xml:space="preserve"> тыс. рублей).</w:t>
      </w:r>
    </w:p>
    <w:p w:rsidR="00443404" w:rsidRDefault="00443404" w:rsidP="00391DC2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23479F">
        <w:t>29970,7</w:t>
      </w:r>
      <w:r>
        <w:t xml:space="preserve"> тыс. рублей.</w:t>
      </w:r>
    </w:p>
    <w:p w:rsidR="000073B9" w:rsidRDefault="000073B9" w:rsidP="00391DC2">
      <w:pPr>
        <w:spacing w:line="360" w:lineRule="auto"/>
        <w:ind w:firstLine="709"/>
        <w:jc w:val="both"/>
      </w:pPr>
      <w:r>
        <w:t xml:space="preserve">Исполнение доходной и расходной частей консолидированного бюджета Добринского муниципального района за </w:t>
      </w:r>
      <w:r w:rsidR="0023479F">
        <w:t>9 месяцев</w:t>
      </w:r>
      <w:r>
        <w:t xml:space="preserve"> 201</w:t>
      </w:r>
      <w:r w:rsidR="00615598">
        <w:t>8</w:t>
      </w:r>
      <w:r>
        <w:t xml:space="preserve"> года отражено в Приложении №2 к настоящей Аналитической справке.</w:t>
      </w:r>
    </w:p>
    <w:p w:rsidR="000073B9" w:rsidRDefault="000073B9" w:rsidP="000073B9">
      <w:pPr>
        <w:spacing w:before="240" w:line="360" w:lineRule="auto"/>
        <w:jc w:val="center"/>
        <w:rPr>
          <w:b/>
        </w:rPr>
      </w:pPr>
      <w:r>
        <w:rPr>
          <w:b/>
        </w:rPr>
        <w:t>Доходы консолидированного бюджета.</w:t>
      </w:r>
    </w:p>
    <w:p w:rsidR="000073B9" w:rsidRDefault="000073B9" w:rsidP="003005CB">
      <w:pPr>
        <w:spacing w:line="360" w:lineRule="auto"/>
        <w:ind w:firstLine="709"/>
        <w:jc w:val="both"/>
      </w:pPr>
      <w:r>
        <w:t xml:space="preserve">По итогам </w:t>
      </w:r>
      <w:r w:rsidR="0023479F">
        <w:t>9 месяцев</w:t>
      </w:r>
      <w:r>
        <w:t xml:space="preserve"> 201</w:t>
      </w:r>
      <w:r w:rsidR="00615598">
        <w:t>8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23479F">
        <w:t>659172,5</w:t>
      </w:r>
      <w:r>
        <w:t xml:space="preserve"> тыс. рублей. По сравнению с соответствующим периодом прошлого года </w:t>
      </w:r>
      <w:r>
        <w:lastRenderedPageBreak/>
        <w:t xml:space="preserve">поступления в доходную часть увеличились на </w:t>
      </w:r>
      <w:r w:rsidR="0023479F">
        <w:t>72838,7</w:t>
      </w:r>
      <w:r>
        <w:t xml:space="preserve"> тыс. рублей или на </w:t>
      </w:r>
      <w:r w:rsidR="0023479F">
        <w:t>12,4</w:t>
      </w:r>
      <w:r>
        <w:t>%.</w:t>
      </w:r>
      <w:r w:rsidR="005F6E83" w:rsidRPr="005F6E83">
        <w:t xml:space="preserve"> </w:t>
      </w:r>
    </w:p>
    <w:p w:rsidR="00D950FA" w:rsidRDefault="00D950FA" w:rsidP="00D950FA">
      <w:pPr>
        <w:spacing w:line="360" w:lineRule="auto"/>
        <w:ind w:firstLine="709"/>
        <w:jc w:val="both"/>
      </w:pPr>
      <w:r>
        <w:t>Изменение доходных источников представлено на гистограмме:</w:t>
      </w:r>
    </w:p>
    <w:p w:rsidR="00D950FA" w:rsidRPr="00D950FA" w:rsidRDefault="00D950FA" w:rsidP="00D950FA">
      <w:pPr>
        <w:spacing w:line="360" w:lineRule="auto"/>
        <w:ind w:firstLine="709"/>
        <w:jc w:val="right"/>
        <w:rPr>
          <w:sz w:val="24"/>
          <w:szCs w:val="24"/>
        </w:rPr>
      </w:pPr>
      <w:r w:rsidRPr="00D950FA">
        <w:rPr>
          <w:sz w:val="24"/>
          <w:szCs w:val="24"/>
        </w:rPr>
        <w:t>(в % к общему объему доходов)</w:t>
      </w:r>
    </w:p>
    <w:p w:rsidR="00D950FA" w:rsidRDefault="00D950FA" w:rsidP="00D950FA">
      <w:pPr>
        <w:spacing w:line="360" w:lineRule="auto"/>
        <w:jc w:val="both"/>
      </w:pPr>
      <w:r>
        <w:rPr>
          <w:noProof/>
        </w:rPr>
        <w:drawing>
          <wp:inline distT="0" distB="0" distL="0" distR="0" wp14:anchorId="3131DC29" wp14:editId="60D7E87C">
            <wp:extent cx="5486400" cy="2833816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50FA" w:rsidRDefault="00D950FA" w:rsidP="003005CB">
      <w:pPr>
        <w:spacing w:line="360" w:lineRule="auto"/>
        <w:ind w:firstLine="709"/>
        <w:jc w:val="both"/>
      </w:pPr>
    </w:p>
    <w:p w:rsidR="004173EB" w:rsidRDefault="000073B9" w:rsidP="004173EB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23479F">
        <w:t>245754,1</w:t>
      </w:r>
      <w:r>
        <w:t xml:space="preserve"> тыс. рублей и занимают в общем объеме поступлений </w:t>
      </w:r>
      <w:r w:rsidR="0023479F">
        <w:t>37,3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 xml:space="preserve">поступления </w:t>
      </w:r>
      <w:r w:rsidR="0023479F">
        <w:t>незначительно увеличились</w:t>
      </w:r>
      <w:r>
        <w:t xml:space="preserve"> на </w:t>
      </w:r>
      <w:r w:rsidR="0023479F">
        <w:t>0,2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23479F">
        <w:t>594,7</w:t>
      </w:r>
      <w:r w:rsidR="00B21C56">
        <w:t xml:space="preserve"> тыс. рублей</w:t>
      </w:r>
      <w:r w:rsidR="004E3763">
        <w:t>.</w:t>
      </w:r>
      <w:r w:rsidR="004173EB" w:rsidRPr="004173EB">
        <w:t xml:space="preserve">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>В структуре доходов наибольший удельный вес приходится на НДФЛ его доля в поступлениях собственных доходов составила 4</w:t>
      </w:r>
      <w:r w:rsidR="0023479F">
        <w:t>4</w:t>
      </w:r>
      <w:r w:rsidRPr="004173EB">
        <w:t xml:space="preserve">,8%.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 xml:space="preserve">План года по НДФЛ исполнен на </w:t>
      </w:r>
      <w:r w:rsidR="0023479F">
        <w:t>70,1</w:t>
      </w:r>
      <w:r w:rsidRPr="004173EB">
        <w:t xml:space="preserve">% поступило </w:t>
      </w:r>
      <w:r w:rsidR="0023479F">
        <w:t>110038,2</w:t>
      </w:r>
      <w:r w:rsidRPr="004173EB">
        <w:t xml:space="preserve"> тыс. рублей. К уровню прошлого года поступления увеличены на </w:t>
      </w:r>
      <w:r w:rsidR="0023479F">
        <w:t>11388,4</w:t>
      </w:r>
      <w:r w:rsidRPr="004173EB">
        <w:t xml:space="preserve"> тыс. рублей, рост составил 1</w:t>
      </w:r>
      <w:r w:rsidR="0023479F">
        <w:t>11,5</w:t>
      </w:r>
      <w:r w:rsidRPr="004173EB">
        <w:t>%.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>План года по акцизам на ГСМ на 01.</w:t>
      </w:r>
      <w:r w:rsidR="0023479F">
        <w:t>10</w:t>
      </w:r>
      <w:r w:rsidRPr="004173EB">
        <w:t xml:space="preserve">.2018 года исполнен на </w:t>
      </w:r>
      <w:r w:rsidR="0023479F">
        <w:t>75,8</w:t>
      </w:r>
      <w:r w:rsidRPr="004173EB">
        <w:t xml:space="preserve">% поступило </w:t>
      </w:r>
      <w:r w:rsidR="0023479F">
        <w:t>25923,7</w:t>
      </w:r>
      <w:r w:rsidRPr="004173EB">
        <w:t xml:space="preserve"> тыс. рублей, к уровню прошлого года поступления увеличены на </w:t>
      </w:r>
      <w:r w:rsidR="0023479F">
        <w:t>1990,1</w:t>
      </w:r>
      <w:r w:rsidRPr="004173EB">
        <w:t xml:space="preserve"> тыс. рублей</w:t>
      </w:r>
      <w:r w:rsidR="0023479F">
        <w:t xml:space="preserve"> или на 8,3%</w:t>
      </w:r>
      <w:r w:rsidRPr="004173EB">
        <w:t>.</w:t>
      </w:r>
    </w:p>
    <w:p w:rsidR="00AA31F2" w:rsidRDefault="004173EB" w:rsidP="004173EB">
      <w:pPr>
        <w:spacing w:line="360" w:lineRule="auto"/>
        <w:ind w:firstLine="709"/>
        <w:jc w:val="both"/>
      </w:pPr>
      <w:r w:rsidRPr="004173EB">
        <w:lastRenderedPageBreak/>
        <w:t xml:space="preserve">Исполнение по налогам на совокупный доход составило к плану года </w:t>
      </w:r>
      <w:r w:rsidR="0023479F">
        <w:t>78,0</w:t>
      </w:r>
      <w:r w:rsidRPr="004173EB">
        <w:t xml:space="preserve">%. К аналогичному уровню прошлого года поступления снижены на </w:t>
      </w:r>
      <w:r w:rsidR="005A51F7">
        <w:t>5229,7</w:t>
      </w:r>
      <w:r w:rsidRPr="004173EB">
        <w:t xml:space="preserve"> тыс. рублей. 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 xml:space="preserve">По имущественным налогам низкий процент исполнения плана года - по налогу на имущество физических лиц </w:t>
      </w:r>
      <w:r w:rsidR="005A51F7">
        <w:t>29,7</w:t>
      </w:r>
      <w:r w:rsidRPr="004173EB">
        <w:t xml:space="preserve">%, по земельному налогу </w:t>
      </w:r>
      <w:r w:rsidR="005A51F7">
        <w:t>40,6</w:t>
      </w:r>
      <w:r w:rsidRPr="004173EB">
        <w:t>%</w:t>
      </w:r>
      <w:r w:rsidR="00FE652D">
        <w:t>,</w:t>
      </w:r>
      <w:r w:rsidRPr="004173EB">
        <w:t xml:space="preserve"> обусловлен установленным сроком уплаты местных налогов 1 декабря 2018 года.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 xml:space="preserve">Неналоговые доходы к плану года исполнены на </w:t>
      </w:r>
      <w:r w:rsidR="005A51F7">
        <w:t>75,5</w:t>
      </w:r>
      <w:r w:rsidRPr="004173EB">
        <w:t xml:space="preserve">%, поступило </w:t>
      </w:r>
      <w:r w:rsidR="005A51F7">
        <w:t>60049,7</w:t>
      </w:r>
      <w:r w:rsidRPr="004173EB">
        <w:t xml:space="preserve"> тыс. руб. По сравнению с </w:t>
      </w:r>
      <w:r w:rsidR="005A51F7">
        <w:t>аналогичным периодом</w:t>
      </w:r>
      <w:r w:rsidRPr="004173EB">
        <w:t xml:space="preserve"> 2017 года неналоговые доходы снижены на </w:t>
      </w:r>
      <w:r w:rsidR="005A51F7">
        <w:t>5617,7</w:t>
      </w:r>
      <w:r w:rsidRPr="004173EB">
        <w:t xml:space="preserve"> тыс. рублей или на </w:t>
      </w:r>
      <w:r w:rsidR="005A51F7">
        <w:t>8,6</w:t>
      </w:r>
      <w:r w:rsidRPr="004173EB">
        <w:t>%.  Снижены поступления по штрафам. В 2017 год</w:t>
      </w:r>
      <w:r w:rsidR="005A51F7">
        <w:t>у</w:t>
      </w:r>
      <w:r w:rsidRPr="004173EB">
        <w:t xml:space="preserve"> поступил разовый штраф за неприменение кассового аппарата в сумме 5192 тыс. рублей.</w:t>
      </w:r>
    </w:p>
    <w:p w:rsidR="005A51F7" w:rsidRDefault="004173EB" w:rsidP="004173EB">
      <w:pPr>
        <w:spacing w:line="360" w:lineRule="auto"/>
        <w:ind w:firstLine="709"/>
        <w:jc w:val="both"/>
      </w:pPr>
      <w:r w:rsidRPr="004173EB">
        <w:t>Доходы, получаемые в виде арендной платы за</w:t>
      </w:r>
      <w:r>
        <w:t xml:space="preserve"> </w:t>
      </w:r>
      <w:r w:rsidRPr="004173EB">
        <w:t>земельные</w:t>
      </w:r>
      <w:r>
        <w:t xml:space="preserve"> </w:t>
      </w:r>
      <w:r w:rsidRPr="004173EB">
        <w:t xml:space="preserve">участки, государственная собственность на которые не разграничена, поступили в сумме </w:t>
      </w:r>
      <w:r w:rsidR="005A51F7">
        <w:t>49153,2</w:t>
      </w:r>
      <w:r w:rsidRPr="004173EB">
        <w:t xml:space="preserve"> тыс. руб., что составляет </w:t>
      </w:r>
      <w:r w:rsidR="005A51F7">
        <w:t>74,3</w:t>
      </w:r>
      <w:r w:rsidRPr="004173EB">
        <w:t>% утвержденного годового плана.</w:t>
      </w:r>
    </w:p>
    <w:p w:rsidR="004173EB" w:rsidRPr="004173EB" w:rsidRDefault="004173EB" w:rsidP="004173EB">
      <w:pPr>
        <w:spacing w:line="360" w:lineRule="auto"/>
        <w:ind w:firstLine="709"/>
        <w:jc w:val="both"/>
      </w:pPr>
      <w:r w:rsidRPr="004173EB"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5A51F7">
        <w:t>87,7</w:t>
      </w:r>
      <w:r w:rsidRPr="004173EB">
        <w:t>%.</w:t>
      </w:r>
    </w:p>
    <w:p w:rsidR="00B21C56" w:rsidRPr="001B29BE" w:rsidRDefault="00B21C56" w:rsidP="000073B9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7A4567">
        <w:t>78270,6</w:t>
      </w:r>
      <w:r>
        <w:t xml:space="preserve"> тыс. рублей, за </w:t>
      </w:r>
      <w:r w:rsidR="007A4567">
        <w:t>9 месяцев</w:t>
      </w:r>
      <w:r>
        <w:t xml:space="preserve"> 201</w:t>
      </w:r>
      <w:r w:rsidR="00615598">
        <w:t>8</w:t>
      </w:r>
      <w:r>
        <w:t xml:space="preserve"> года фактически поступило в бюджет</w:t>
      </w:r>
      <w:r w:rsidR="00615598">
        <w:t>ы</w:t>
      </w:r>
      <w:r>
        <w:t xml:space="preserve"> </w:t>
      </w:r>
      <w:r w:rsidR="007A4567">
        <w:t>50748,8</w:t>
      </w:r>
      <w:r>
        <w:t xml:space="preserve"> тыс. рублей</w:t>
      </w:r>
      <w:r w:rsidR="00615598">
        <w:t xml:space="preserve"> или </w:t>
      </w:r>
      <w:r w:rsidR="007A4567">
        <w:t>64,8</w:t>
      </w:r>
      <w:r w:rsidR="00615598">
        <w:t>%</w:t>
      </w:r>
      <w:r w:rsidR="003005CB">
        <w:t xml:space="preserve">, </w:t>
      </w:r>
      <w:r w:rsidR="003005CB" w:rsidRPr="001B29BE">
        <w:t xml:space="preserve">безвозмездных поступлений – </w:t>
      </w:r>
      <w:r w:rsidR="007A4567">
        <w:t>117014,0</w:t>
      </w:r>
      <w:r w:rsidR="003005CB" w:rsidRPr="001B29BE">
        <w:t xml:space="preserve"> тыс. рублей</w:t>
      </w:r>
      <w:r w:rsidR="001B29BE" w:rsidRPr="001B29BE">
        <w:t xml:space="preserve"> (при плане </w:t>
      </w:r>
      <w:r w:rsidR="007A4567">
        <w:t>170563,3</w:t>
      </w:r>
      <w:r w:rsidR="001B29BE" w:rsidRPr="001B29BE">
        <w:t xml:space="preserve"> тыс. рублей)</w:t>
      </w:r>
      <w:r w:rsidR="003005CB" w:rsidRPr="001B29BE">
        <w:t xml:space="preserve"> или </w:t>
      </w:r>
      <w:r w:rsidR="007A4567">
        <w:t>68,6</w:t>
      </w:r>
      <w:r w:rsidR="003005CB" w:rsidRPr="001B29BE">
        <w:t>%</w:t>
      </w:r>
      <w:r w:rsidRPr="001B29BE">
        <w:t>.</w:t>
      </w:r>
    </w:p>
    <w:p w:rsidR="003005CB" w:rsidRPr="00422732" w:rsidRDefault="003005CB" w:rsidP="003005CB">
      <w:pPr>
        <w:spacing w:line="360" w:lineRule="auto"/>
        <w:ind w:firstLine="709"/>
        <w:jc w:val="both"/>
      </w:pPr>
      <w:r w:rsidRPr="00422732">
        <w:t>Изменение доходных источников по бюджетам сельских поселений представлено на гистограмме</w:t>
      </w:r>
      <w:r w:rsidR="000903BF">
        <w:t xml:space="preserve"> (в % к общему объему поступлений)</w:t>
      </w:r>
      <w:r w:rsidRPr="00422732">
        <w:t>:</w:t>
      </w:r>
    </w:p>
    <w:p w:rsidR="003005CB" w:rsidRDefault="003005CB" w:rsidP="003005CB">
      <w:pPr>
        <w:spacing w:before="240" w:line="360" w:lineRule="auto"/>
        <w:jc w:val="both"/>
      </w:pPr>
      <w:r>
        <w:rPr>
          <w:noProof/>
        </w:rPr>
        <w:lastRenderedPageBreak/>
        <w:drawing>
          <wp:inline distT="0" distB="0" distL="0" distR="0" wp14:anchorId="0B9554AB" wp14:editId="7ADDCEAE">
            <wp:extent cx="5486400" cy="2833816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05CB" w:rsidRDefault="003005CB" w:rsidP="000073B9">
      <w:pPr>
        <w:spacing w:line="360" w:lineRule="auto"/>
        <w:ind w:firstLine="709"/>
        <w:jc w:val="both"/>
      </w:pPr>
    </w:p>
    <w:p w:rsidR="00B21C56" w:rsidRDefault="00B21C56" w:rsidP="000073B9">
      <w:pPr>
        <w:spacing w:line="360" w:lineRule="auto"/>
        <w:ind w:firstLine="709"/>
        <w:jc w:val="both"/>
      </w:pPr>
      <w:r w:rsidRPr="0078074D">
        <w:t xml:space="preserve">Наиболее высокие проценты выполнения </w:t>
      </w:r>
      <w:r w:rsidR="005E2F56" w:rsidRPr="0078074D">
        <w:t xml:space="preserve">к </w:t>
      </w:r>
      <w:r w:rsidRPr="0078074D">
        <w:t>годово</w:t>
      </w:r>
      <w:r w:rsidR="005E2F56" w:rsidRPr="0078074D">
        <w:t>му</w:t>
      </w:r>
      <w:r w:rsidRPr="0078074D">
        <w:t xml:space="preserve"> план</w:t>
      </w:r>
      <w:r w:rsidR="005E2F56" w:rsidRPr="0078074D">
        <w:t>у</w:t>
      </w:r>
      <w:r w:rsidRPr="0078074D">
        <w:t xml:space="preserve"> по поступлению налоговых и неналоговых доходов отмечаются в </w:t>
      </w:r>
      <w:r w:rsidR="008C02AA" w:rsidRPr="0078074D">
        <w:t>сельских поселениях:</w:t>
      </w:r>
    </w:p>
    <w:p w:rsidR="00422732" w:rsidRPr="0078074D" w:rsidRDefault="00422732" w:rsidP="00422732">
      <w:pPr>
        <w:spacing w:line="360" w:lineRule="auto"/>
        <w:ind w:firstLine="709"/>
        <w:jc w:val="both"/>
      </w:pPr>
      <w:r w:rsidRPr="0078074D">
        <w:t xml:space="preserve">-Богородицкий сельсовет – </w:t>
      </w:r>
      <w:r w:rsidR="000903BF">
        <w:t>78,4</w:t>
      </w:r>
      <w:r w:rsidRPr="0078074D">
        <w:t>%,</w:t>
      </w:r>
    </w:p>
    <w:p w:rsidR="002C4521" w:rsidRPr="0078074D" w:rsidRDefault="002C4521" w:rsidP="002C4521">
      <w:pPr>
        <w:spacing w:line="360" w:lineRule="auto"/>
        <w:ind w:firstLine="709"/>
        <w:jc w:val="both"/>
      </w:pPr>
      <w:r w:rsidRPr="0078074D">
        <w:t xml:space="preserve">-Хворостянский сельсовет – </w:t>
      </w:r>
      <w:r w:rsidR="000903BF">
        <w:t>76,1</w:t>
      </w:r>
      <w:r w:rsidRPr="0078074D">
        <w:t>%,</w:t>
      </w:r>
    </w:p>
    <w:p w:rsidR="0078074D" w:rsidRDefault="0078074D" w:rsidP="002C4521">
      <w:pPr>
        <w:spacing w:line="360" w:lineRule="auto"/>
        <w:ind w:firstLine="709"/>
        <w:jc w:val="both"/>
      </w:pPr>
      <w:r w:rsidRPr="0078074D">
        <w:t>-</w:t>
      </w:r>
      <w:r w:rsidR="00422732">
        <w:t>Дубовской</w:t>
      </w:r>
      <w:r w:rsidRPr="0078074D">
        <w:t xml:space="preserve"> сельсовет – </w:t>
      </w:r>
      <w:r w:rsidR="000903BF">
        <w:t>78,7</w:t>
      </w:r>
      <w:r w:rsidRPr="0078074D">
        <w:t>%,</w:t>
      </w:r>
    </w:p>
    <w:p w:rsidR="00422732" w:rsidRPr="0078074D" w:rsidRDefault="00422732" w:rsidP="00422732">
      <w:pPr>
        <w:spacing w:line="360" w:lineRule="auto"/>
        <w:ind w:firstLine="709"/>
        <w:jc w:val="both"/>
      </w:pPr>
      <w:r w:rsidRPr="0078074D">
        <w:t xml:space="preserve">-Пушкинский сельсовет – </w:t>
      </w:r>
      <w:r w:rsidR="000903BF">
        <w:t>84,5</w:t>
      </w:r>
      <w:r w:rsidRPr="0078074D">
        <w:t>%</w:t>
      </w:r>
      <w:r>
        <w:t>,</w:t>
      </w:r>
    </w:p>
    <w:p w:rsidR="00422732" w:rsidRPr="0078074D" w:rsidRDefault="00422732" w:rsidP="002C4521">
      <w:pPr>
        <w:spacing w:line="360" w:lineRule="auto"/>
        <w:ind w:firstLine="709"/>
        <w:jc w:val="both"/>
      </w:pPr>
      <w:r>
        <w:t xml:space="preserve">-Петровский сельсовет – </w:t>
      </w:r>
      <w:r w:rsidR="000903BF">
        <w:t>85,6</w:t>
      </w:r>
      <w:r>
        <w:t>%</w:t>
      </w:r>
      <w:r w:rsidR="00AC0298">
        <w:t>.</w:t>
      </w:r>
    </w:p>
    <w:p w:rsidR="007C3BFD" w:rsidRDefault="007C3BFD" w:rsidP="000073B9">
      <w:pPr>
        <w:spacing w:line="360" w:lineRule="auto"/>
        <w:ind w:firstLine="709"/>
        <w:jc w:val="both"/>
      </w:pPr>
      <w:r w:rsidRPr="00C66C57">
        <w:t xml:space="preserve">Наиболее низкий процент выполнения плана наблюдается в </w:t>
      </w:r>
      <w:r w:rsidR="00092F1E" w:rsidRPr="00C66C57">
        <w:t>следующих сельских поселениях:</w:t>
      </w:r>
    </w:p>
    <w:p w:rsidR="00422732" w:rsidRPr="00C66C57" w:rsidRDefault="00422732" w:rsidP="000073B9">
      <w:pPr>
        <w:spacing w:line="360" w:lineRule="auto"/>
        <w:ind w:firstLine="709"/>
        <w:jc w:val="both"/>
      </w:pPr>
      <w:r w:rsidRPr="009676EC">
        <w:t xml:space="preserve">-Верхнематренский сельсовет – </w:t>
      </w:r>
      <w:r w:rsidR="00AC0298">
        <w:t>33,6</w:t>
      </w:r>
      <w:r w:rsidRPr="009676EC">
        <w:t>%</w:t>
      </w:r>
      <w:r>
        <w:t>,</w:t>
      </w:r>
    </w:p>
    <w:p w:rsidR="00C66C57" w:rsidRDefault="00C66C57" w:rsidP="00C66C57">
      <w:pPr>
        <w:spacing w:line="360" w:lineRule="auto"/>
        <w:ind w:firstLine="709"/>
        <w:jc w:val="both"/>
      </w:pPr>
      <w:r w:rsidRPr="009676EC">
        <w:t xml:space="preserve">-Березнеговатский сельсовет – </w:t>
      </w:r>
      <w:r w:rsidR="00AC0298">
        <w:t>37,8</w:t>
      </w:r>
      <w:r w:rsidRPr="009676EC">
        <w:t>%,</w:t>
      </w:r>
    </w:p>
    <w:p w:rsidR="00AC0298" w:rsidRDefault="00AC0298" w:rsidP="00C66C57">
      <w:pPr>
        <w:spacing w:line="360" w:lineRule="auto"/>
        <w:ind w:firstLine="709"/>
        <w:jc w:val="both"/>
      </w:pPr>
      <w:r>
        <w:t>-Демшинский сельсовет – 46,3%,</w:t>
      </w:r>
    </w:p>
    <w:p w:rsidR="00422732" w:rsidRDefault="00422732" w:rsidP="00C66C57">
      <w:pPr>
        <w:spacing w:line="360" w:lineRule="auto"/>
        <w:ind w:firstLine="709"/>
        <w:jc w:val="both"/>
      </w:pPr>
      <w:r>
        <w:t xml:space="preserve">-Дуровский сельсовет – </w:t>
      </w:r>
      <w:r w:rsidR="00AC0298">
        <w:t>39,9</w:t>
      </w:r>
      <w:r>
        <w:t>%,</w:t>
      </w:r>
    </w:p>
    <w:p w:rsidR="00422732" w:rsidRDefault="00422732" w:rsidP="00C66C57">
      <w:pPr>
        <w:spacing w:line="360" w:lineRule="auto"/>
        <w:ind w:firstLine="709"/>
        <w:jc w:val="both"/>
      </w:pPr>
      <w:r>
        <w:t>-</w:t>
      </w:r>
      <w:r w:rsidR="00AC0298">
        <w:t>Тихвинский</w:t>
      </w:r>
      <w:r>
        <w:t xml:space="preserve"> сельсовет – </w:t>
      </w:r>
      <w:r w:rsidR="00AC0298">
        <w:t>44,2</w:t>
      </w:r>
      <w:r>
        <w:t>%</w:t>
      </w:r>
      <w:r w:rsidR="00AC0298">
        <w:t>.</w:t>
      </w:r>
    </w:p>
    <w:p w:rsidR="003D1080" w:rsidRDefault="007C3BFD" w:rsidP="003E786C">
      <w:pPr>
        <w:spacing w:before="240"/>
        <w:jc w:val="center"/>
        <w:rPr>
          <w:b/>
        </w:rPr>
      </w:pPr>
      <w:r>
        <w:rPr>
          <w:b/>
        </w:rPr>
        <w:t>Расходы консолидированного бюджета Добринского муниципального района.</w:t>
      </w:r>
    </w:p>
    <w:p w:rsidR="007C3BFD" w:rsidRDefault="007C3BFD" w:rsidP="003E786C">
      <w:pPr>
        <w:spacing w:before="240" w:line="360" w:lineRule="auto"/>
        <w:ind w:firstLine="709"/>
        <w:jc w:val="both"/>
      </w:pPr>
      <w:r>
        <w:lastRenderedPageBreak/>
        <w:t xml:space="preserve">За </w:t>
      </w:r>
      <w:r w:rsidR="00D02DFD">
        <w:t>9 месяцев</w:t>
      </w:r>
      <w:r>
        <w:t xml:space="preserve"> 201</w:t>
      </w:r>
      <w:r w:rsidR="009676EC">
        <w:t>8</w:t>
      </w:r>
      <w:r>
        <w:t xml:space="preserve"> года расходы консолидированного бюджета исполнены в сумме </w:t>
      </w:r>
      <w:r w:rsidR="00D02DFD">
        <w:t>629201,8</w:t>
      </w:r>
      <w:r>
        <w:t xml:space="preserve"> тыс. рублей или на </w:t>
      </w:r>
      <w:r w:rsidR="00D02DFD">
        <w:t>68,2</w:t>
      </w:r>
      <w:r>
        <w:t>% от годового плана.</w:t>
      </w:r>
    </w:p>
    <w:p w:rsidR="007C3BFD" w:rsidRDefault="007C3BFD" w:rsidP="007C3BFD">
      <w:pPr>
        <w:spacing w:line="360" w:lineRule="auto"/>
        <w:ind w:firstLine="709"/>
        <w:jc w:val="both"/>
      </w:pPr>
      <w:r>
        <w:t>В сравнении с аналогичным периодом прошлого года объем расходов консолидированного бюджета в 201</w:t>
      </w:r>
      <w:r w:rsidR="009676EC">
        <w:t>8</w:t>
      </w:r>
      <w:r>
        <w:t xml:space="preserve"> году увеличился на </w:t>
      </w:r>
      <w:r w:rsidR="00D02DFD">
        <w:t>49052,1</w:t>
      </w:r>
      <w:r>
        <w:t xml:space="preserve"> тыс. рублей и составил </w:t>
      </w:r>
      <w:r w:rsidR="00D02DFD">
        <w:t>108,5</w:t>
      </w:r>
      <w:r w:rsidR="009676EC">
        <w:t>%</w:t>
      </w:r>
      <w:r>
        <w:t xml:space="preserve"> к прошлому году.</w:t>
      </w:r>
    </w:p>
    <w:p w:rsidR="007C3BFD" w:rsidRDefault="007C3BFD" w:rsidP="007C3BFD">
      <w:pPr>
        <w:spacing w:line="360" w:lineRule="auto"/>
        <w:ind w:firstLine="709"/>
        <w:jc w:val="both"/>
      </w:pPr>
      <w:r>
        <w:t xml:space="preserve">За </w:t>
      </w:r>
      <w:r w:rsidR="00D02DFD">
        <w:t>9 месяцев</w:t>
      </w:r>
      <w:r>
        <w:t xml:space="preserve"> 201</w:t>
      </w:r>
      <w:r w:rsidR="009676EC">
        <w:t>8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</w:t>
      </w:r>
      <w:r w:rsidR="00D02DFD">
        <w:t>под</w:t>
      </w:r>
      <w:r w:rsidR="002E03E2">
        <w:t>разделам:</w:t>
      </w:r>
    </w:p>
    <w:p w:rsidR="00C74189" w:rsidRDefault="00C74189" w:rsidP="00C74189">
      <w:pPr>
        <w:spacing w:line="360" w:lineRule="auto"/>
        <w:ind w:firstLine="709"/>
        <w:jc w:val="both"/>
      </w:pPr>
      <w:r>
        <w:t xml:space="preserve">- «Другие вопросы в области национальной экономики» - </w:t>
      </w:r>
      <w:r w:rsidR="00D02DFD">
        <w:t>34,4</w:t>
      </w:r>
      <w:r>
        <w:t>%,</w:t>
      </w:r>
    </w:p>
    <w:p w:rsidR="002E03E2" w:rsidRDefault="002E03E2" w:rsidP="007C3BFD">
      <w:pPr>
        <w:spacing w:line="360" w:lineRule="auto"/>
        <w:ind w:firstLine="709"/>
        <w:jc w:val="both"/>
      </w:pPr>
      <w:r>
        <w:t>- «</w:t>
      </w:r>
      <w:r w:rsidR="00D02DFD">
        <w:t>Жилищно-коммунальное хозяйство</w:t>
      </w:r>
      <w:r>
        <w:t xml:space="preserve">» - </w:t>
      </w:r>
      <w:r w:rsidR="00D02DFD">
        <w:t>58,0</w:t>
      </w:r>
      <w:r>
        <w:t>%,</w:t>
      </w:r>
    </w:p>
    <w:p w:rsidR="002E03E2" w:rsidRDefault="002E03E2" w:rsidP="007C3BFD">
      <w:pPr>
        <w:spacing w:line="360" w:lineRule="auto"/>
        <w:ind w:firstLine="709"/>
        <w:jc w:val="both"/>
      </w:pPr>
      <w:r>
        <w:t>- «</w:t>
      </w:r>
      <w:r w:rsidR="00D02DFD">
        <w:t>Средства массовой информации</w:t>
      </w:r>
      <w:r>
        <w:t xml:space="preserve">» - </w:t>
      </w:r>
      <w:r w:rsidR="00D02DFD">
        <w:t>54,0</w:t>
      </w:r>
      <w:r>
        <w:t>%</w:t>
      </w:r>
      <w:r w:rsidR="001E6CD5">
        <w:t>.</w:t>
      </w:r>
    </w:p>
    <w:p w:rsidR="001E6CD5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</w:t>
      </w:r>
      <w:r w:rsidR="001E6CD5">
        <w:t>ам:</w:t>
      </w:r>
    </w:p>
    <w:p w:rsidR="00601029" w:rsidRDefault="00601029" w:rsidP="007C3BFD">
      <w:pPr>
        <w:spacing w:line="360" w:lineRule="auto"/>
        <w:ind w:firstLine="709"/>
        <w:jc w:val="both"/>
      </w:pPr>
      <w:r>
        <w:t xml:space="preserve">- «Общегосударственные вопросы» - </w:t>
      </w:r>
      <w:r w:rsidR="00D02DFD">
        <w:t>82,5</w:t>
      </w:r>
      <w:r>
        <w:t>%,</w:t>
      </w:r>
    </w:p>
    <w:p w:rsidR="00601029" w:rsidRDefault="00601029" w:rsidP="007C3BFD">
      <w:pPr>
        <w:spacing w:line="360" w:lineRule="auto"/>
        <w:ind w:firstLine="709"/>
        <w:jc w:val="both"/>
      </w:pPr>
      <w:r>
        <w:t>- «</w:t>
      </w:r>
      <w:r w:rsidR="00C74189">
        <w:t>Национальная безопасность и правоохранительная деятельность</w:t>
      </w:r>
      <w:r>
        <w:t xml:space="preserve">» - </w:t>
      </w:r>
      <w:r w:rsidR="00D02DFD">
        <w:t>78,0</w:t>
      </w:r>
      <w:r>
        <w:t>%</w:t>
      </w:r>
      <w:r w:rsidR="00C74189">
        <w:t>,</w:t>
      </w:r>
    </w:p>
    <w:p w:rsidR="00C74189" w:rsidRDefault="00C74189" w:rsidP="007C3BFD">
      <w:pPr>
        <w:spacing w:line="360" w:lineRule="auto"/>
        <w:ind w:firstLine="709"/>
        <w:jc w:val="both"/>
      </w:pPr>
      <w:r>
        <w:t>- «</w:t>
      </w:r>
      <w:r w:rsidR="00D02DFD">
        <w:t>Сельское хозяйство и рыболовство</w:t>
      </w:r>
      <w:r>
        <w:t xml:space="preserve">» - </w:t>
      </w:r>
      <w:r w:rsidR="00D02DFD">
        <w:t>98,7</w:t>
      </w:r>
      <w:r>
        <w:t>%</w:t>
      </w:r>
      <w:r w:rsidR="00D02DFD">
        <w:t>.</w:t>
      </w:r>
    </w:p>
    <w:p w:rsidR="004925B5" w:rsidRPr="004B0F74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4B0F74">
        <w:rPr>
          <w:b/>
          <w:i/>
        </w:rPr>
        <w:t>Общегосударственные вопросы.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Расходы по разделу 0100 «Общегосударственные вопросы» производились в пределах сметных назначений и составили 109356</w:t>
      </w:r>
      <w:r>
        <w:t>,4 тыс.</w:t>
      </w:r>
      <w:r w:rsidRPr="004B0F74">
        <w:t xml:space="preserve"> руб</w:t>
      </w:r>
      <w:r>
        <w:t>лей</w:t>
      </w:r>
      <w:r w:rsidRPr="004B0F74">
        <w:t xml:space="preserve"> при уточненных плановых назначениях 132481,</w:t>
      </w:r>
      <w:r>
        <w:t>4 тыс.</w:t>
      </w:r>
      <w:r w:rsidRPr="004B0F74">
        <w:t xml:space="preserve"> руб</w:t>
      </w:r>
      <w:r>
        <w:t>лей</w:t>
      </w:r>
      <w:r w:rsidRPr="004B0F74">
        <w:t xml:space="preserve"> или 82,5%. Перерасход сметных назначений сложился по разделам 0104 и 0106 в связи с уходом муниципальных служащих в очередные оплачиваемые отпуска. </w:t>
      </w:r>
    </w:p>
    <w:p w:rsidR="00F93F76" w:rsidRPr="004B0F74" w:rsidRDefault="004925B5" w:rsidP="00F93F76">
      <w:pPr>
        <w:spacing w:before="240" w:line="360" w:lineRule="auto"/>
        <w:ind w:firstLine="709"/>
        <w:jc w:val="both"/>
        <w:rPr>
          <w:b/>
          <w:i/>
        </w:rPr>
      </w:pPr>
      <w:r w:rsidRPr="004B0F74">
        <w:rPr>
          <w:b/>
          <w:i/>
        </w:rPr>
        <w:t>Национальная оборона.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Расходы по подразделу 0203 «Мобилизационная и вневойсковая подготовка» за 9 месяцев, при плановых назначениях 1782</w:t>
      </w:r>
      <w:r>
        <w:t>,</w:t>
      </w:r>
      <w:r w:rsidRPr="004B0F74">
        <w:t>7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освоены в сумме 1317,0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или 73,9%.  </w:t>
      </w:r>
    </w:p>
    <w:p w:rsidR="004925B5" w:rsidRPr="004B0F74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4B0F74">
        <w:rPr>
          <w:b/>
          <w:i/>
        </w:rPr>
        <w:t>Национальная безопасность и правоохранительная деятельность.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lastRenderedPageBreak/>
        <w:t>Расходы по разделу 0300 «Национальная безопасность и правоохранительная деятельность» составили 5814</w:t>
      </w:r>
      <w:r>
        <w:t>,</w:t>
      </w:r>
      <w:r w:rsidRPr="004B0F74">
        <w:t>0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при уточненных плановых назначениях 7454</w:t>
      </w:r>
      <w:r>
        <w:t>,</w:t>
      </w:r>
      <w:r w:rsidRPr="004B0F74">
        <w:t>9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или 78,0%.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По подразделу 0304 «Органы юстиции» (ЗАГС) расходы производились в пределах сметных назначений в разрезе экономических статей расходов и составили 2127</w:t>
      </w:r>
      <w:r>
        <w:t>,</w:t>
      </w:r>
      <w:r w:rsidRPr="004B0F74">
        <w:t>1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при уточненных плановых назначениях 2792,0 </w:t>
      </w:r>
      <w:r>
        <w:t xml:space="preserve">тыс. </w:t>
      </w:r>
      <w:r w:rsidRPr="004B0F74">
        <w:t>руб</w:t>
      </w:r>
      <w:r>
        <w:t>лей</w:t>
      </w:r>
      <w:r w:rsidRPr="004B0F74">
        <w:t xml:space="preserve"> или 76,2%. 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По подразделу 0309 «Защита населения и территории от последствий чрезвычайных ситуаций природного и техногенного характера, гражданская оборона» финансировалось муниципальное казенное учреждение «ЕДДС». Расходы составили 3683</w:t>
      </w:r>
      <w:r>
        <w:t>,</w:t>
      </w:r>
      <w:r w:rsidRPr="004B0F74">
        <w:t>8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при уточненных плановых назначениях 4624</w:t>
      </w:r>
      <w:r>
        <w:t>,</w:t>
      </w:r>
      <w:r w:rsidRPr="004B0F74">
        <w:t>1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или 79,7%. 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По подразделу 0314 "Другие вопросы в области национальной безопасности и правоохранительной деятельности" расходы на первичные меры пожарной безопасности составили в сумме 3,0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или 7,7% от годового плана 38</w:t>
      </w:r>
      <w:r>
        <w:t>,</w:t>
      </w:r>
      <w:r w:rsidRPr="004B0F74">
        <w:t>8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>. </w:t>
      </w:r>
    </w:p>
    <w:p w:rsidR="004925B5" w:rsidRPr="004B0F74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4B0F74">
        <w:rPr>
          <w:b/>
          <w:i/>
        </w:rPr>
        <w:t>Национальная экономика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Расходы консолидированного бюджета по разделу 0400 при уточненном плане 7499</w:t>
      </w:r>
      <w:r>
        <w:t>4,0 тыс.</w:t>
      </w:r>
      <w:r w:rsidRPr="004B0F74">
        <w:t xml:space="preserve"> руб</w:t>
      </w:r>
      <w:r>
        <w:t>лей</w:t>
      </w:r>
      <w:r w:rsidRPr="004B0F74">
        <w:t xml:space="preserve"> фактически освоены в сумме 42131</w:t>
      </w:r>
      <w:r>
        <w:t>,</w:t>
      </w:r>
      <w:r w:rsidRPr="004B0F74">
        <w:t>0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или 56,2%, из них: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 По подразделу 0401 «Общеэкономические вопросы» муниципальному району переданы полномочия субъекта РФ на содержание численности в области охраны труда и социально-трудовых отношений при годовых назначениях 481</w:t>
      </w:r>
      <w:r>
        <w:t>,</w:t>
      </w:r>
      <w:r w:rsidRPr="004B0F74">
        <w:t>9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расходы произведены в сумме 346</w:t>
      </w:r>
      <w:r>
        <w:t>,2 тыс.</w:t>
      </w:r>
      <w:r w:rsidRPr="004B0F74">
        <w:t xml:space="preserve"> руб</w:t>
      </w:r>
      <w:r>
        <w:t>лей</w:t>
      </w:r>
      <w:r w:rsidRPr="004B0F74">
        <w:t>.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 xml:space="preserve">По подразделу 0405 «Сельское хозяйство и рыболовство» муниципальному району переданы полномочия субъекта РФ по организации проведения мероприятий по отлову и содержанию безнадзорных животных. </w:t>
      </w:r>
      <w:r w:rsidRPr="004B0F74">
        <w:lastRenderedPageBreak/>
        <w:t>Кассовые расходы за 9 месяцев - 98,7% или составили 139</w:t>
      </w:r>
      <w:r>
        <w:t>,</w:t>
      </w:r>
      <w:r w:rsidRPr="004B0F74">
        <w:t>7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при плане на год – 141</w:t>
      </w:r>
      <w:r>
        <w:t>,</w:t>
      </w:r>
      <w:r w:rsidRPr="004B0F74">
        <w:t>6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>.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Подраздел 0408 «Транспорт» - финансирование по государственной поддержке автомобильного транспорта при годовом плане 6000,0</w:t>
      </w:r>
      <w:r>
        <w:t xml:space="preserve"> тыс.</w:t>
      </w:r>
      <w:r w:rsidRPr="004B0F74">
        <w:t xml:space="preserve"> руб</w:t>
      </w:r>
      <w:r>
        <w:t>лей</w:t>
      </w:r>
      <w:r w:rsidRPr="004B0F74">
        <w:t xml:space="preserve"> фактически за 9 месяцев составило в сумме 4325</w:t>
      </w:r>
      <w:r>
        <w:t>,</w:t>
      </w:r>
      <w:r w:rsidRPr="004B0F74">
        <w:t>1</w:t>
      </w:r>
      <w:r>
        <w:t xml:space="preserve"> тыс.</w:t>
      </w:r>
      <w:r w:rsidRPr="004B0F74">
        <w:t xml:space="preserve"> руб</w:t>
      </w:r>
      <w:r>
        <w:t>ле</w:t>
      </w:r>
      <w:r w:rsidR="006E5799">
        <w:t>й</w:t>
      </w:r>
      <w:r w:rsidRPr="004B0F74">
        <w:t xml:space="preserve"> или 72,1%. В районе действуют 2 городских и 8 пригородных маршрутов. 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По подразделу 0409 «Дорожное хозяйство (дорожные фонды)» по дорожному хозяйству в целом, при уточненных годовых плановых назначениях 50296</w:t>
      </w:r>
      <w:r w:rsidR="006E5799">
        <w:t>,</w:t>
      </w:r>
      <w:r w:rsidRPr="004B0F74">
        <w:t>3</w:t>
      </w:r>
      <w:r w:rsidR="006E5799">
        <w:t xml:space="preserve"> тыс.</w:t>
      </w:r>
      <w:r w:rsidRPr="004B0F74">
        <w:t xml:space="preserve"> руб</w:t>
      </w:r>
      <w:r w:rsidR="006E5799">
        <w:t>лей</w:t>
      </w:r>
      <w:r w:rsidRPr="004B0F74">
        <w:t xml:space="preserve"> расходы за 9 месяцев сложились в сумме 31095</w:t>
      </w:r>
      <w:r w:rsidR="006E5799">
        <w:t>,</w:t>
      </w:r>
      <w:r w:rsidRPr="004B0F74">
        <w:t>8</w:t>
      </w:r>
      <w:r w:rsidR="006E5799">
        <w:t xml:space="preserve"> тыс.</w:t>
      </w:r>
      <w:r w:rsidRPr="004B0F74">
        <w:t xml:space="preserve"> руб</w:t>
      </w:r>
      <w:r w:rsidR="006E5799">
        <w:t>лей</w:t>
      </w:r>
      <w:r w:rsidRPr="004B0F74">
        <w:t xml:space="preserve"> или 61,8%. Субсидии из областного бюджета на капитальный ремонт дорог выделены в сумме 9789</w:t>
      </w:r>
      <w:r w:rsidR="006E5799">
        <w:t>,</w:t>
      </w:r>
      <w:r w:rsidRPr="004B0F74">
        <w:t>0</w:t>
      </w:r>
      <w:r w:rsidR="006E5799">
        <w:t xml:space="preserve"> тыс.</w:t>
      </w:r>
      <w:r w:rsidRPr="004B0F74">
        <w:t xml:space="preserve"> руб</w:t>
      </w:r>
      <w:r w:rsidR="006E5799">
        <w:t>лей</w:t>
      </w:r>
      <w:r w:rsidRPr="004B0F74">
        <w:t>. План по доходам Дорожного фонда от акцизов на автомобильный и прямогонный бензин, дизтопливо, моторные масла выполнен на 75,8% или при плане 34222</w:t>
      </w:r>
      <w:r w:rsidR="006E5799">
        <w:t>,</w:t>
      </w:r>
      <w:r w:rsidRPr="004B0F74">
        <w:t>7</w:t>
      </w:r>
      <w:r w:rsidR="006E5799">
        <w:t xml:space="preserve"> тыс.</w:t>
      </w:r>
      <w:r w:rsidRPr="004B0F74">
        <w:t xml:space="preserve"> руб</w:t>
      </w:r>
      <w:r w:rsidR="006E5799">
        <w:t>лей</w:t>
      </w:r>
      <w:r w:rsidRPr="004B0F74">
        <w:t xml:space="preserve"> поступило 25923</w:t>
      </w:r>
      <w:r w:rsidR="006E5799">
        <w:t>,</w:t>
      </w:r>
      <w:r w:rsidRPr="004B0F74">
        <w:t>7</w:t>
      </w:r>
      <w:r w:rsidR="006E5799">
        <w:t xml:space="preserve"> тыс.</w:t>
      </w:r>
      <w:r w:rsidRPr="004B0F74">
        <w:t xml:space="preserve"> руб</w:t>
      </w:r>
      <w:r w:rsidR="006E5799">
        <w:t>лей</w:t>
      </w:r>
      <w:r w:rsidRPr="004B0F74">
        <w:t>.</w:t>
      </w:r>
    </w:p>
    <w:p w:rsidR="004B0F74" w:rsidRPr="004B0F74" w:rsidRDefault="004B0F74" w:rsidP="004B0F74">
      <w:pPr>
        <w:spacing w:line="360" w:lineRule="auto"/>
        <w:ind w:firstLine="709"/>
        <w:jc w:val="both"/>
      </w:pPr>
      <w:r w:rsidRPr="004B0F74">
        <w:t> По подразделу 0412 «Другие вопросы в области национальной экономики» при уточненных плановых назначениях 18074</w:t>
      </w:r>
      <w:r w:rsidR="006E5799">
        <w:t>,</w:t>
      </w:r>
      <w:r w:rsidRPr="004B0F74">
        <w:t>1</w:t>
      </w:r>
      <w:r w:rsidR="006E5799">
        <w:t xml:space="preserve"> тыс.</w:t>
      </w:r>
      <w:r w:rsidRPr="004B0F74">
        <w:t xml:space="preserve"> руб</w:t>
      </w:r>
      <w:r w:rsidR="006E5799">
        <w:t>лей</w:t>
      </w:r>
      <w:r w:rsidRPr="004B0F74">
        <w:t xml:space="preserve"> кассовые расходы составили 6224</w:t>
      </w:r>
      <w:r w:rsidR="006E5799">
        <w:t>,</w:t>
      </w:r>
      <w:r w:rsidRPr="004B0F74">
        <w:t>2</w:t>
      </w:r>
      <w:r w:rsidR="006E5799">
        <w:t xml:space="preserve"> тыс.</w:t>
      </w:r>
      <w:r w:rsidRPr="004B0F74">
        <w:t xml:space="preserve"> руб</w:t>
      </w:r>
      <w:r w:rsidR="006E5799">
        <w:t>лей</w:t>
      </w:r>
      <w:r w:rsidRPr="004B0F74">
        <w:t xml:space="preserve"> или 34,4%, в том числе по мероприятиям:</w:t>
      </w:r>
    </w:p>
    <w:p w:rsidR="006E5799" w:rsidRDefault="006E5799" w:rsidP="004B0F74">
      <w:pPr>
        <w:spacing w:line="360" w:lineRule="auto"/>
        <w:ind w:firstLine="709"/>
        <w:jc w:val="both"/>
      </w:pPr>
      <w:r>
        <w:t>-н</w:t>
      </w:r>
      <w:r w:rsidR="004B0F74" w:rsidRPr="004B0F74">
        <w:t xml:space="preserve">а развитие потребительского рынка были предоставлены субсидии из областного бюджета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</w:t>
      </w:r>
      <w:r w:rsidR="004B0F74" w:rsidRPr="004B0F74">
        <w:lastRenderedPageBreak/>
        <w:t>сбора и доставки заказов сельского населения при оказании бытовых услуг в сумме 518</w:t>
      </w:r>
      <w:r>
        <w:t>,</w:t>
      </w:r>
      <w:r w:rsidR="004B0F74" w:rsidRPr="004B0F74">
        <w:t>9</w:t>
      </w:r>
      <w:r>
        <w:t xml:space="preserve"> тыс.</w:t>
      </w:r>
      <w:r w:rsidR="004B0F74" w:rsidRPr="004B0F74">
        <w:t xml:space="preserve"> руб</w:t>
      </w:r>
      <w:r>
        <w:t>лей</w:t>
      </w:r>
      <w:r w:rsidR="004B0F74" w:rsidRPr="004B0F74">
        <w:t xml:space="preserve"> и средства районного бюджета – 57</w:t>
      </w:r>
      <w:r>
        <w:t>,</w:t>
      </w:r>
      <w:r w:rsidR="004B0F74" w:rsidRPr="004B0F74">
        <w:t>6</w:t>
      </w:r>
      <w:r>
        <w:t xml:space="preserve"> тыс.</w:t>
      </w:r>
      <w:r w:rsidR="004B0F74" w:rsidRPr="004B0F74">
        <w:t xml:space="preserve"> руб</w:t>
      </w:r>
      <w:r>
        <w:t>лей;</w:t>
      </w:r>
    </w:p>
    <w:p w:rsidR="006E5799" w:rsidRDefault="006E5799" w:rsidP="004B0F74">
      <w:pPr>
        <w:spacing w:line="360" w:lineRule="auto"/>
        <w:ind w:firstLine="709"/>
        <w:jc w:val="both"/>
      </w:pPr>
      <w:r>
        <w:t>-с</w:t>
      </w:r>
      <w:r w:rsidR="004B0F74" w:rsidRPr="004B0F74">
        <w:t>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выделено из районного бюджета – 90,0</w:t>
      </w:r>
      <w:r>
        <w:t xml:space="preserve"> тыс. </w:t>
      </w:r>
      <w:r w:rsidR="004B0F74" w:rsidRPr="004B0F74">
        <w:t>руб</w:t>
      </w:r>
      <w:r>
        <w:t>лей;</w:t>
      </w:r>
      <w:r w:rsidR="004B0F74" w:rsidRPr="004B0F74">
        <w:t xml:space="preserve"> </w:t>
      </w:r>
    </w:p>
    <w:p w:rsidR="006E5799" w:rsidRDefault="006E5799" w:rsidP="004B0F74">
      <w:pPr>
        <w:spacing w:line="360" w:lineRule="auto"/>
        <w:ind w:firstLine="709"/>
        <w:jc w:val="both"/>
      </w:pPr>
      <w:r>
        <w:t>-с</w:t>
      </w:r>
      <w:r w:rsidR="004B0F74" w:rsidRPr="004B0F74">
        <w:t>убсидии на возмещение части затрат направленных на ремонт и реконструкцию составили 780</w:t>
      </w:r>
      <w:r>
        <w:t>,4 тыс.</w:t>
      </w:r>
      <w:r w:rsidR="004B0F74" w:rsidRPr="004B0F74">
        <w:t xml:space="preserve"> руб</w:t>
      </w:r>
      <w:r>
        <w:t>лей;</w:t>
      </w:r>
      <w:r w:rsidR="004B0F74" w:rsidRPr="004B0F74">
        <w:t xml:space="preserve"> </w:t>
      </w:r>
    </w:p>
    <w:p w:rsidR="006E5799" w:rsidRDefault="006E5799" w:rsidP="004B0F74">
      <w:pPr>
        <w:spacing w:line="360" w:lineRule="auto"/>
        <w:ind w:firstLine="709"/>
        <w:jc w:val="both"/>
      </w:pPr>
      <w:r>
        <w:t>-с</w:t>
      </w:r>
      <w:r w:rsidR="004B0F74" w:rsidRPr="004B0F74">
        <w:t>убсидии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из областного бюджета выделены в сумме 678</w:t>
      </w:r>
      <w:r>
        <w:t>,</w:t>
      </w:r>
      <w:r w:rsidR="004B0F74" w:rsidRPr="004B0F74">
        <w:t>6</w:t>
      </w:r>
      <w:r>
        <w:t xml:space="preserve"> тыс.</w:t>
      </w:r>
      <w:r w:rsidR="004B0F74" w:rsidRPr="004B0F74">
        <w:t xml:space="preserve"> руб</w:t>
      </w:r>
      <w:r>
        <w:t>лей</w:t>
      </w:r>
      <w:r w:rsidR="004B0F74" w:rsidRPr="004B0F74">
        <w:t xml:space="preserve"> и из районного бюджета 65</w:t>
      </w:r>
      <w:r>
        <w:t>,</w:t>
      </w:r>
      <w:r w:rsidR="004B0F74" w:rsidRPr="004B0F74">
        <w:t>2</w:t>
      </w:r>
      <w:r>
        <w:t xml:space="preserve"> тыс.</w:t>
      </w:r>
      <w:r w:rsidR="004B0F74" w:rsidRPr="004B0F74">
        <w:t xml:space="preserve"> руб</w:t>
      </w:r>
      <w:r>
        <w:t>лей;</w:t>
      </w:r>
      <w:r w:rsidR="004B0F74" w:rsidRPr="004B0F74">
        <w:t xml:space="preserve"> </w:t>
      </w:r>
    </w:p>
    <w:p w:rsidR="006E5799" w:rsidRDefault="006E5799" w:rsidP="004B0F74">
      <w:pPr>
        <w:spacing w:line="360" w:lineRule="auto"/>
        <w:ind w:firstLine="709"/>
        <w:jc w:val="both"/>
      </w:pPr>
      <w:r>
        <w:t>-с</w:t>
      </w:r>
      <w:r w:rsidR="004B0F74" w:rsidRPr="004B0F74">
        <w:t>убсидии на возмещение части затрат, направленных на приобретение автомобильных шин для автолавок из районного бюджета составили 73</w:t>
      </w:r>
      <w:r>
        <w:t>,</w:t>
      </w:r>
      <w:r w:rsidR="004B0F74" w:rsidRPr="004B0F74">
        <w:t>7</w:t>
      </w:r>
      <w:r>
        <w:t xml:space="preserve"> тыс.</w:t>
      </w:r>
      <w:r w:rsidR="004B0F74" w:rsidRPr="004B0F74">
        <w:t xml:space="preserve"> руб</w:t>
      </w:r>
      <w:r>
        <w:t>лей;</w:t>
      </w:r>
    </w:p>
    <w:p w:rsidR="006E5799" w:rsidRDefault="006E5799" w:rsidP="004B0F74">
      <w:pPr>
        <w:spacing w:line="360" w:lineRule="auto"/>
        <w:ind w:firstLine="709"/>
        <w:jc w:val="both"/>
      </w:pPr>
      <w:r>
        <w:t>-с</w:t>
      </w:r>
      <w:r w:rsidR="004B0F74" w:rsidRPr="004B0F74">
        <w:t>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из областного бюджета выделены в сумме 190,0</w:t>
      </w:r>
      <w:r>
        <w:t xml:space="preserve"> тыс.</w:t>
      </w:r>
      <w:r w:rsidR="004B0F74" w:rsidRPr="004B0F74">
        <w:t xml:space="preserve"> руб</w:t>
      </w:r>
      <w:r>
        <w:t>лей</w:t>
      </w:r>
      <w:r w:rsidR="004B0F74" w:rsidRPr="004B0F74">
        <w:t xml:space="preserve"> и из районного бюджета 10,0</w:t>
      </w:r>
      <w:r>
        <w:t xml:space="preserve"> тыс.</w:t>
      </w:r>
      <w:r w:rsidR="004B0F74" w:rsidRPr="004B0F74">
        <w:t xml:space="preserve"> руб</w:t>
      </w:r>
      <w:r>
        <w:t>лей;</w:t>
      </w:r>
    </w:p>
    <w:p w:rsidR="006E5799" w:rsidRDefault="006E5799" w:rsidP="004B0F74">
      <w:pPr>
        <w:spacing w:line="360" w:lineRule="auto"/>
        <w:ind w:firstLine="709"/>
        <w:jc w:val="both"/>
      </w:pPr>
      <w:r>
        <w:t>-н</w:t>
      </w:r>
      <w:r w:rsidR="004B0F74" w:rsidRPr="004B0F74">
        <w:t xml:space="preserve">а функционирование бизнес-центров </w:t>
      </w:r>
      <w:r>
        <w:t>–</w:t>
      </w:r>
      <w:r w:rsidR="004B0F74" w:rsidRPr="004B0F74">
        <w:t xml:space="preserve"> 117</w:t>
      </w:r>
      <w:r>
        <w:t>,5 тыс.</w:t>
      </w:r>
      <w:r w:rsidR="004B0F74" w:rsidRPr="004B0F74">
        <w:t xml:space="preserve"> руб</w:t>
      </w:r>
      <w:r>
        <w:t>лей;</w:t>
      </w:r>
    </w:p>
    <w:p w:rsidR="006E5799" w:rsidRDefault="006E5799" w:rsidP="004B0F74">
      <w:pPr>
        <w:spacing w:line="360" w:lineRule="auto"/>
        <w:ind w:firstLine="709"/>
        <w:jc w:val="both"/>
      </w:pPr>
      <w:r>
        <w:t>-р</w:t>
      </w:r>
      <w:r w:rsidR="004B0F74" w:rsidRPr="004B0F74">
        <w:t>асходы на оказание информационной поддержки субъектам малого бизнеса сложились в сумме 184,</w:t>
      </w:r>
      <w:r>
        <w:t>4 тыс.</w:t>
      </w:r>
      <w:r w:rsidR="004B0F74" w:rsidRPr="004B0F74">
        <w:t xml:space="preserve"> руб</w:t>
      </w:r>
      <w:r>
        <w:t>лей;</w:t>
      </w:r>
    </w:p>
    <w:p w:rsidR="006E5799" w:rsidRDefault="006E5799" w:rsidP="004B0F74">
      <w:pPr>
        <w:spacing w:line="360" w:lineRule="auto"/>
        <w:ind w:firstLine="709"/>
        <w:jc w:val="both"/>
      </w:pPr>
      <w:r>
        <w:t>-р</w:t>
      </w:r>
      <w:r w:rsidR="004B0F74" w:rsidRPr="004B0F74">
        <w:t>асходы по реконструкции котельных административных зданий за счет областного бюджета -1238</w:t>
      </w:r>
      <w:r>
        <w:t>,</w:t>
      </w:r>
      <w:r w:rsidR="004B0F74" w:rsidRPr="004B0F74">
        <w:t>1</w:t>
      </w:r>
      <w:r>
        <w:t xml:space="preserve"> тыс.</w:t>
      </w:r>
      <w:r w:rsidR="004B0F74" w:rsidRPr="004B0F74">
        <w:t xml:space="preserve"> руб</w:t>
      </w:r>
      <w:r>
        <w:t>лей</w:t>
      </w:r>
      <w:r w:rsidR="004B0F74" w:rsidRPr="004B0F74">
        <w:t>, средства районного бюджета – 200</w:t>
      </w:r>
      <w:r>
        <w:t>,1 тыс.</w:t>
      </w:r>
      <w:r w:rsidR="004B0F74" w:rsidRPr="004B0F74">
        <w:t xml:space="preserve"> руб</w:t>
      </w:r>
      <w:r>
        <w:t>лей;</w:t>
      </w:r>
    </w:p>
    <w:p w:rsidR="006E5799" w:rsidRDefault="006E5799" w:rsidP="004B0F74">
      <w:pPr>
        <w:spacing w:line="360" w:lineRule="auto"/>
        <w:ind w:firstLine="709"/>
        <w:jc w:val="both"/>
      </w:pPr>
      <w:r>
        <w:t>-у</w:t>
      </w:r>
      <w:r w:rsidR="004B0F74" w:rsidRPr="004B0F74">
        <w:t>бытки от недополученных доходов бани составили 832</w:t>
      </w:r>
      <w:r>
        <w:t>,</w:t>
      </w:r>
      <w:r w:rsidR="004B0F74" w:rsidRPr="004B0F74">
        <w:t>2</w:t>
      </w:r>
      <w:r>
        <w:t xml:space="preserve"> тыс.</w:t>
      </w:r>
      <w:r w:rsidR="004B0F74" w:rsidRPr="004B0F74">
        <w:t xml:space="preserve"> руб</w:t>
      </w:r>
      <w:r>
        <w:t>лей;</w:t>
      </w:r>
    </w:p>
    <w:p w:rsidR="004B0F74" w:rsidRPr="004B0F74" w:rsidRDefault="006E5799" w:rsidP="004B0F74">
      <w:pPr>
        <w:spacing w:line="360" w:lineRule="auto"/>
        <w:ind w:firstLine="709"/>
        <w:jc w:val="both"/>
      </w:pPr>
      <w:r>
        <w:lastRenderedPageBreak/>
        <w:t>-н</w:t>
      </w:r>
      <w:r w:rsidR="004B0F74" w:rsidRPr="004B0F74">
        <w:t>а межевание земельных участков и составление генпланов потрачено 1187</w:t>
      </w:r>
      <w:r>
        <w:t>,</w:t>
      </w:r>
      <w:r w:rsidR="004B0F74" w:rsidRPr="004B0F74">
        <w:t>5</w:t>
      </w:r>
      <w:r>
        <w:t xml:space="preserve"> тыс.</w:t>
      </w:r>
      <w:r w:rsidR="004B0F74" w:rsidRPr="004B0F74">
        <w:t xml:space="preserve"> руб</w:t>
      </w:r>
      <w:r>
        <w:t>лей</w:t>
      </w:r>
      <w:r w:rsidR="004B0F74" w:rsidRPr="004B0F74">
        <w:t>, из них за счет субсидий из областного бюджета 80</w:t>
      </w:r>
      <w:r>
        <w:t>,</w:t>
      </w:r>
      <w:r w:rsidR="004B0F74" w:rsidRPr="004B0F74">
        <w:t>7</w:t>
      </w:r>
      <w:r>
        <w:t xml:space="preserve"> тыс.</w:t>
      </w:r>
      <w:r w:rsidR="004B0F74" w:rsidRPr="004B0F74">
        <w:t xml:space="preserve"> руб</w:t>
      </w:r>
      <w:r>
        <w:t>лей</w:t>
      </w:r>
      <w:r w:rsidR="004B0F74" w:rsidRPr="004B0F74">
        <w:t xml:space="preserve">. </w:t>
      </w:r>
    </w:p>
    <w:p w:rsidR="004925B5" w:rsidRPr="006E5799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proofErr w:type="spellStart"/>
      <w:r w:rsidRPr="006E5799">
        <w:rPr>
          <w:b/>
          <w:i/>
        </w:rPr>
        <w:t>Жилищно</w:t>
      </w:r>
      <w:proofErr w:type="spellEnd"/>
      <w:r w:rsidRPr="006E5799">
        <w:rPr>
          <w:b/>
          <w:i/>
        </w:rPr>
        <w:t>–коммунальное хозяйство</w:t>
      </w:r>
      <w:r w:rsidR="00566000" w:rsidRPr="006E5799">
        <w:rPr>
          <w:b/>
          <w:i/>
        </w:rPr>
        <w:t>.</w:t>
      </w:r>
    </w:p>
    <w:p w:rsidR="006E5799" w:rsidRPr="006E5799" w:rsidRDefault="006E5799" w:rsidP="006E5799">
      <w:pPr>
        <w:spacing w:line="360" w:lineRule="auto"/>
        <w:ind w:firstLine="709"/>
        <w:jc w:val="both"/>
      </w:pPr>
      <w:r w:rsidRPr="006E5799">
        <w:t>По разделу 0500 расходы профинансированы в сумме 37689</w:t>
      </w:r>
      <w:r>
        <w:t>,</w:t>
      </w:r>
      <w:r w:rsidRPr="006E5799">
        <w:t>2</w:t>
      </w:r>
      <w:r>
        <w:t xml:space="preserve"> тыс.</w:t>
      </w:r>
      <w:r w:rsidRPr="006E5799">
        <w:t xml:space="preserve"> руб</w:t>
      </w:r>
      <w:r>
        <w:t>лей</w:t>
      </w:r>
      <w:r w:rsidRPr="006E5799">
        <w:t xml:space="preserve"> при годовых плановых назначениях 64967</w:t>
      </w:r>
      <w:r>
        <w:t>,</w:t>
      </w:r>
      <w:r w:rsidRPr="006E5799">
        <w:t>3</w:t>
      </w:r>
      <w:r>
        <w:t xml:space="preserve"> тыс.</w:t>
      </w:r>
      <w:r w:rsidRPr="006E5799">
        <w:t xml:space="preserve"> руб</w:t>
      </w:r>
      <w:r>
        <w:t>лей</w:t>
      </w:r>
      <w:r w:rsidRPr="006E5799">
        <w:t xml:space="preserve"> или 45,8%. </w:t>
      </w:r>
    </w:p>
    <w:p w:rsidR="006E5799" w:rsidRPr="006E5799" w:rsidRDefault="006E5799" w:rsidP="006E5799">
      <w:pPr>
        <w:spacing w:line="360" w:lineRule="auto"/>
        <w:ind w:firstLine="709"/>
        <w:jc w:val="both"/>
      </w:pPr>
      <w:r w:rsidRPr="006E5799">
        <w:t>По подразделу 0501 «Жилищное хозяйство» при годовых плановых назначениях 6872</w:t>
      </w:r>
      <w:r>
        <w:t>,5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 xml:space="preserve"> произведены расходы в сумме 609</w:t>
      </w:r>
      <w:r w:rsidR="00B056C7">
        <w:t>,</w:t>
      </w:r>
      <w:r w:rsidRPr="006E5799">
        <w:t>1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 xml:space="preserve"> или 8,6%. Не освоение средств сложилось в связи с тем, что выделенная субсидия из областного бюджета в сумме 2092</w:t>
      </w:r>
      <w:r w:rsidR="00B056C7">
        <w:t>,</w:t>
      </w:r>
      <w:r w:rsidRPr="006E5799">
        <w:t>5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 xml:space="preserve"> на перевод квартир на индивидуальный источник отопления будет израсходована в 4-ом квартале т</w:t>
      </w:r>
      <w:r w:rsidR="00B056C7">
        <w:t xml:space="preserve">екущего </w:t>
      </w:r>
      <w:r w:rsidRPr="006E5799">
        <w:t>г</w:t>
      </w:r>
      <w:r w:rsidR="00B056C7">
        <w:t>ода</w:t>
      </w:r>
      <w:r w:rsidRPr="006E5799">
        <w:t>. На строительство жилого дома для многодетной семьи выделена дотация из областного бюджета в сумме 3373,0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>, которые частично будут освоены до конца года. Взносы на капитальный ремонт многоквартирных домов муниципальных квартир при уточненном плане 470</w:t>
      </w:r>
      <w:r w:rsidR="00B056C7">
        <w:t>,</w:t>
      </w:r>
      <w:r w:rsidRPr="006E5799">
        <w:t>6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 xml:space="preserve"> перечислены в сумме 139</w:t>
      </w:r>
      <w:r w:rsidR="00B056C7">
        <w:t>,</w:t>
      </w:r>
      <w:r w:rsidRPr="006E5799">
        <w:t>3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 xml:space="preserve">. </w:t>
      </w:r>
    </w:p>
    <w:p w:rsidR="006E5799" w:rsidRPr="006E5799" w:rsidRDefault="006E5799" w:rsidP="006E5799">
      <w:pPr>
        <w:spacing w:line="360" w:lineRule="auto"/>
        <w:ind w:firstLine="709"/>
        <w:jc w:val="both"/>
      </w:pPr>
      <w:r w:rsidRPr="006E5799">
        <w:t>По разделу 0502 «Коммунальное хозяйство» при плановых назначениях 10040,</w:t>
      </w:r>
      <w:r w:rsidR="00B056C7">
        <w:t>8 тыс.</w:t>
      </w:r>
      <w:r w:rsidRPr="006E5799">
        <w:t xml:space="preserve"> руб</w:t>
      </w:r>
      <w:r w:rsidR="00B056C7">
        <w:t>лей</w:t>
      </w:r>
      <w:r w:rsidRPr="006E5799">
        <w:t xml:space="preserve"> расходы за 9 месяцев составили 134</w:t>
      </w:r>
      <w:r w:rsidR="00B056C7">
        <w:t>6,0 тыс.</w:t>
      </w:r>
      <w:r w:rsidRPr="006E5799">
        <w:t xml:space="preserve"> руб</w:t>
      </w:r>
      <w:r w:rsidR="00B056C7">
        <w:t>лей</w:t>
      </w:r>
      <w:r w:rsidRPr="006E5799">
        <w:t xml:space="preserve"> или 13,4%, в т.ч. оплачено 280</w:t>
      </w:r>
      <w:r w:rsidR="00B056C7">
        <w:t>,3 тыс.</w:t>
      </w:r>
      <w:r w:rsidRPr="006E5799">
        <w:t xml:space="preserve"> руб</w:t>
      </w:r>
      <w:r w:rsidR="00B056C7">
        <w:t>лей</w:t>
      </w:r>
      <w:r w:rsidRPr="006E5799">
        <w:t xml:space="preserve"> за потребленную электроэнергию по скважинам, </w:t>
      </w:r>
      <w:r w:rsidR="00B056C7" w:rsidRPr="006E5799">
        <w:t>согласно графику</w:t>
      </w:r>
      <w:r w:rsidRPr="006E5799">
        <w:t xml:space="preserve"> реструктуризации. На ремонт лотковой теплотрассы израсходовано 154</w:t>
      </w:r>
      <w:r w:rsidR="00B056C7">
        <w:t>,</w:t>
      </w:r>
      <w:r w:rsidRPr="006E5799">
        <w:t>4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>. По изготовлению проектно-сметной документации по газификации исполнено 801,0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>. Низкое исполнение сложилось в связи с тем, что субсидии из федерального бюджета в сумме 6116</w:t>
      </w:r>
      <w:r w:rsidR="00B056C7">
        <w:t>,</w:t>
      </w:r>
      <w:r w:rsidRPr="006E5799">
        <w:t>6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 xml:space="preserve"> и из областного бюджета</w:t>
      </w:r>
      <w:r w:rsidR="00B056C7">
        <w:t xml:space="preserve"> – </w:t>
      </w:r>
      <w:r w:rsidRPr="006E5799">
        <w:t>2378</w:t>
      </w:r>
      <w:r w:rsidR="00B056C7">
        <w:t>,7 тыс.</w:t>
      </w:r>
      <w:r w:rsidRPr="006E5799">
        <w:t xml:space="preserve"> руб</w:t>
      </w:r>
      <w:r w:rsidR="00B056C7">
        <w:t>лей</w:t>
      </w:r>
      <w:r w:rsidRPr="006E5799">
        <w:t xml:space="preserve"> на газификацию села будут израсходованы в 4-ом квартале.</w:t>
      </w:r>
    </w:p>
    <w:p w:rsidR="006E5799" w:rsidRPr="001776A9" w:rsidRDefault="006E5799" w:rsidP="006E5799">
      <w:pPr>
        <w:spacing w:line="360" w:lineRule="auto"/>
        <w:ind w:firstLine="709"/>
        <w:jc w:val="both"/>
        <w:rPr>
          <w:sz w:val="24"/>
          <w:szCs w:val="24"/>
        </w:rPr>
      </w:pPr>
      <w:r w:rsidRPr="006E5799">
        <w:t>По разделу 0503 «Благоустройство» при плановых назначениях 48054</w:t>
      </w:r>
      <w:r w:rsidR="00B056C7">
        <w:t>,</w:t>
      </w:r>
      <w:r w:rsidRPr="006E5799">
        <w:t>1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 xml:space="preserve"> расходы за 9 месяцев составили 35734</w:t>
      </w:r>
      <w:r w:rsidR="00B056C7">
        <w:t>,1 тыс.</w:t>
      </w:r>
      <w:r w:rsidRPr="006E5799">
        <w:t xml:space="preserve"> рублей или 74,4%. Расходы на уличное освещение сложились в сумме 6585</w:t>
      </w:r>
      <w:r w:rsidR="00B056C7">
        <w:t>,</w:t>
      </w:r>
      <w:r w:rsidRPr="006E5799">
        <w:t>5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 xml:space="preserve"> при </w:t>
      </w:r>
      <w:r w:rsidRPr="006E5799">
        <w:lastRenderedPageBreak/>
        <w:t>плановых назначениях 84</w:t>
      </w:r>
      <w:r w:rsidR="00B056C7">
        <w:t>80</w:t>
      </w:r>
      <w:r w:rsidRPr="006E5799">
        <w:t>,0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>, или освоение составило 77,7%. На приобретение коммунальной техники было израсходовано 5200,0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>, произведены расходы по сбору и удалению ТБО – 646,0</w:t>
      </w:r>
      <w:r w:rsidR="00B056C7">
        <w:t xml:space="preserve"> тыс.</w:t>
      </w:r>
      <w:r w:rsidRPr="006E5799">
        <w:t xml:space="preserve"> руб</w:t>
      </w:r>
      <w:r w:rsidR="00B056C7">
        <w:t>лей,</w:t>
      </w:r>
      <w:r w:rsidRPr="006E5799">
        <w:t xml:space="preserve"> на содержание мест захоронения направлено 737</w:t>
      </w:r>
      <w:r w:rsidR="00B056C7">
        <w:t>,</w:t>
      </w:r>
      <w:r w:rsidRPr="006E5799">
        <w:t>9</w:t>
      </w:r>
      <w:r w:rsidR="00B056C7">
        <w:t xml:space="preserve"> тыс.</w:t>
      </w:r>
      <w:r w:rsidRPr="006E5799">
        <w:t xml:space="preserve"> руб</w:t>
      </w:r>
      <w:r w:rsidR="00B056C7">
        <w:t>лей</w:t>
      </w:r>
      <w:r w:rsidRPr="006E5799">
        <w:t>, озеленение составило</w:t>
      </w:r>
      <w:r w:rsidRPr="001776A9">
        <w:rPr>
          <w:color w:val="000000"/>
        </w:rPr>
        <w:t xml:space="preserve"> 219,0</w:t>
      </w:r>
      <w:r w:rsidR="00B056C7">
        <w:rPr>
          <w:color w:val="000000"/>
        </w:rPr>
        <w:t xml:space="preserve"> тыс.</w:t>
      </w:r>
      <w:r w:rsidRPr="001776A9">
        <w:rPr>
          <w:color w:val="000000"/>
        </w:rPr>
        <w:t xml:space="preserve"> руб</w:t>
      </w:r>
      <w:r w:rsidR="00B056C7">
        <w:rPr>
          <w:color w:val="000000"/>
        </w:rPr>
        <w:t>лей</w:t>
      </w:r>
      <w:r w:rsidRPr="001776A9">
        <w:rPr>
          <w:color w:val="000000"/>
        </w:rPr>
        <w:t>.</w:t>
      </w:r>
      <w:r>
        <w:rPr>
          <w:color w:val="000000"/>
        </w:rPr>
        <w:t xml:space="preserve"> Прочие расходы по благоустройству в сельских поселениях за 9 месяцев составили 22345</w:t>
      </w:r>
      <w:r w:rsidR="00B056C7">
        <w:rPr>
          <w:color w:val="000000"/>
        </w:rPr>
        <w:t>,</w:t>
      </w:r>
      <w:r>
        <w:rPr>
          <w:color w:val="000000"/>
        </w:rPr>
        <w:t>7</w:t>
      </w:r>
      <w:r w:rsidR="00B056C7">
        <w:rPr>
          <w:color w:val="000000"/>
        </w:rPr>
        <w:t xml:space="preserve"> тыс.</w:t>
      </w:r>
      <w:r>
        <w:rPr>
          <w:color w:val="000000"/>
        </w:rPr>
        <w:t xml:space="preserve"> руб</w:t>
      </w:r>
      <w:r w:rsidR="00B056C7">
        <w:rPr>
          <w:color w:val="000000"/>
        </w:rPr>
        <w:t>лей</w:t>
      </w:r>
      <w:r>
        <w:rPr>
          <w:color w:val="000000"/>
        </w:rPr>
        <w:t>.</w:t>
      </w:r>
    </w:p>
    <w:p w:rsidR="004925B5" w:rsidRPr="00B056C7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B056C7">
        <w:rPr>
          <w:b/>
          <w:i/>
        </w:rPr>
        <w:t>Образование</w:t>
      </w:r>
      <w:r w:rsidR="00A80577" w:rsidRPr="00B056C7">
        <w:rPr>
          <w:b/>
          <w:i/>
        </w:rPr>
        <w:t>.</w:t>
      </w:r>
    </w:p>
    <w:p w:rsidR="00B056C7" w:rsidRPr="00B056C7" w:rsidRDefault="00B056C7" w:rsidP="00B056C7">
      <w:pPr>
        <w:spacing w:line="360" w:lineRule="auto"/>
        <w:ind w:firstLine="709"/>
        <w:jc w:val="both"/>
      </w:pPr>
      <w:r w:rsidRPr="00B056C7">
        <w:t>Расходы по образованию за 9 месяцев 2018 года в целом по району освоены на 66,9% или при уточненном плане 465010</w:t>
      </w:r>
      <w:r>
        <w:t>,8 тыс.</w:t>
      </w:r>
      <w:r w:rsidRPr="00B056C7">
        <w:t xml:space="preserve"> руб</w:t>
      </w:r>
      <w:r>
        <w:t>лей</w:t>
      </w:r>
      <w:r w:rsidRPr="00B056C7">
        <w:t xml:space="preserve"> профинансировано в сумме 310891</w:t>
      </w:r>
      <w:r>
        <w:t>,</w:t>
      </w:r>
      <w:r w:rsidRPr="00B056C7">
        <w:t>1</w:t>
      </w:r>
      <w:r>
        <w:t xml:space="preserve"> тыс.</w:t>
      </w:r>
      <w:r w:rsidRPr="00B056C7">
        <w:t xml:space="preserve"> руб</w:t>
      </w:r>
      <w:r>
        <w:t>лей</w:t>
      </w:r>
      <w:r w:rsidRPr="00B056C7">
        <w:t>.</w:t>
      </w:r>
    </w:p>
    <w:p w:rsidR="00B056C7" w:rsidRPr="00B056C7" w:rsidRDefault="00B056C7" w:rsidP="00B056C7">
      <w:pPr>
        <w:spacing w:line="360" w:lineRule="auto"/>
        <w:ind w:firstLine="709"/>
        <w:jc w:val="both"/>
      </w:pPr>
      <w:r w:rsidRPr="00B056C7">
        <w:t>Исполнение расходов по дошкольному образованию (</w:t>
      </w:r>
      <w:proofErr w:type="spellStart"/>
      <w:r w:rsidRPr="00B056C7">
        <w:t>ПРз</w:t>
      </w:r>
      <w:proofErr w:type="spellEnd"/>
      <w:r w:rsidRPr="00B056C7">
        <w:t xml:space="preserve"> 0701) составило 70,1% к уточненному годовому плану 51279</w:t>
      </w:r>
      <w:r>
        <w:t>,</w:t>
      </w:r>
      <w:r w:rsidRPr="00B056C7">
        <w:t>9</w:t>
      </w:r>
      <w:r>
        <w:t xml:space="preserve"> тыс.</w:t>
      </w:r>
      <w:r w:rsidRPr="00B056C7">
        <w:t xml:space="preserve"> руб</w:t>
      </w:r>
      <w:r>
        <w:t>лей</w:t>
      </w:r>
      <w:r w:rsidRPr="00B056C7">
        <w:t xml:space="preserve">. </w:t>
      </w:r>
    </w:p>
    <w:p w:rsidR="00B056C7" w:rsidRPr="00B056C7" w:rsidRDefault="00B056C7" w:rsidP="00B056C7">
      <w:pPr>
        <w:spacing w:line="360" w:lineRule="auto"/>
        <w:ind w:firstLine="709"/>
        <w:jc w:val="both"/>
      </w:pPr>
      <w:r w:rsidRPr="00B056C7">
        <w:t>В районе функционируют 11 образовательных учреждений (в том числе 11 базовых школ с 7-ю филиалами). При годовых плановых назначениях (</w:t>
      </w:r>
      <w:proofErr w:type="spellStart"/>
      <w:r w:rsidRPr="00B056C7">
        <w:t>ПРз</w:t>
      </w:r>
      <w:proofErr w:type="spellEnd"/>
      <w:r w:rsidRPr="00B056C7">
        <w:t xml:space="preserve"> 0702) 345740</w:t>
      </w:r>
      <w:r>
        <w:t>,</w:t>
      </w:r>
      <w:r w:rsidRPr="00B056C7">
        <w:t>6</w:t>
      </w:r>
      <w:r>
        <w:t xml:space="preserve"> тыс.</w:t>
      </w:r>
      <w:r w:rsidRPr="00B056C7">
        <w:t xml:space="preserve"> руб</w:t>
      </w:r>
      <w:r>
        <w:t>лей</w:t>
      </w:r>
      <w:r w:rsidRPr="00B056C7">
        <w:t xml:space="preserve"> кассовые расходы сложились в сумме 227631</w:t>
      </w:r>
      <w:r>
        <w:t>,</w:t>
      </w:r>
      <w:r w:rsidRPr="00B056C7">
        <w:t>7</w:t>
      </w:r>
      <w:r>
        <w:t xml:space="preserve"> тыс.</w:t>
      </w:r>
      <w:r w:rsidRPr="00B056C7">
        <w:t xml:space="preserve"> руб</w:t>
      </w:r>
      <w:r>
        <w:t>лей</w:t>
      </w:r>
      <w:r w:rsidRPr="00B056C7">
        <w:t xml:space="preserve"> или 65,8%. Выделены дополнительно средства из областного бюджета на ремонт учреждений образования в сумме 12012</w:t>
      </w:r>
      <w:r>
        <w:t>,</w:t>
      </w:r>
      <w:r w:rsidRPr="00B056C7">
        <w:t>1</w:t>
      </w:r>
      <w:r>
        <w:t xml:space="preserve"> тыс.</w:t>
      </w:r>
      <w:r w:rsidRPr="00B056C7">
        <w:t xml:space="preserve"> руб</w:t>
      </w:r>
      <w:r>
        <w:t>лей</w:t>
      </w:r>
      <w:r w:rsidRPr="00B056C7">
        <w:t>, на реконструкцию и капитальный ремонт зданий лицея из резервного фонда Президента РФ выделено 10361</w:t>
      </w:r>
      <w:r>
        <w:t>,</w:t>
      </w:r>
      <w:r w:rsidRPr="00B056C7">
        <w:t>5</w:t>
      </w:r>
      <w:r>
        <w:t xml:space="preserve"> тыс.</w:t>
      </w:r>
      <w:r w:rsidRPr="00B056C7">
        <w:t xml:space="preserve"> руб</w:t>
      </w:r>
      <w:r>
        <w:t>лей</w:t>
      </w:r>
      <w:r w:rsidRPr="00B056C7">
        <w:t>, из областного бюджета на строительство котельных при школах выделены средства в сумме 1003</w:t>
      </w:r>
      <w:r>
        <w:t>7,0 тыс.</w:t>
      </w:r>
      <w:r w:rsidRPr="00B056C7">
        <w:t xml:space="preserve"> руб</w:t>
      </w:r>
      <w:r>
        <w:t>лей</w:t>
      </w:r>
      <w:r w:rsidRPr="00B056C7">
        <w:t xml:space="preserve"> и на строительство спортивной площадки в лицее 4705</w:t>
      </w:r>
      <w:r>
        <w:t>,</w:t>
      </w:r>
      <w:r w:rsidRPr="00B056C7">
        <w:t>7</w:t>
      </w:r>
      <w:r>
        <w:t xml:space="preserve"> тыс.</w:t>
      </w:r>
      <w:r w:rsidRPr="00B056C7">
        <w:t xml:space="preserve"> руб</w:t>
      </w:r>
      <w:r>
        <w:t>лей</w:t>
      </w:r>
      <w:r w:rsidRPr="00B056C7">
        <w:t>, работы ведутся по всем мероприятиям, оплата пройдет по факту. На повышение квалификации пед</w:t>
      </w:r>
      <w:r>
        <w:t xml:space="preserve">агогических </w:t>
      </w:r>
      <w:r w:rsidRPr="00B056C7">
        <w:t>работников из областного бюджета выделено 122</w:t>
      </w:r>
      <w:r w:rsidR="00DC429F">
        <w:t>,2 тыс.</w:t>
      </w:r>
      <w:r w:rsidRPr="00B056C7">
        <w:t xml:space="preserve"> руб</w:t>
      </w:r>
      <w:r w:rsidR="00DC429F">
        <w:t>лей</w:t>
      </w:r>
      <w:r w:rsidRPr="00B056C7">
        <w:t xml:space="preserve"> расходы произведены в сумме 50</w:t>
      </w:r>
      <w:r w:rsidR="00DC429F">
        <w:t>,2 тыс.</w:t>
      </w:r>
      <w:r w:rsidRPr="00B056C7">
        <w:t xml:space="preserve"> руб</w:t>
      </w:r>
      <w:r w:rsidR="00DC429F">
        <w:t>лей</w:t>
      </w:r>
      <w:r w:rsidRPr="00B056C7">
        <w:t>.</w:t>
      </w:r>
    </w:p>
    <w:p w:rsidR="00B056C7" w:rsidRPr="00B056C7" w:rsidRDefault="00B056C7" w:rsidP="00B056C7">
      <w:pPr>
        <w:spacing w:line="360" w:lineRule="auto"/>
        <w:ind w:firstLine="709"/>
        <w:jc w:val="both"/>
      </w:pPr>
      <w:r w:rsidRPr="00B056C7">
        <w:t xml:space="preserve">В течение </w:t>
      </w:r>
      <w:r w:rsidR="00DC429F">
        <w:t>9</w:t>
      </w:r>
      <w:r w:rsidRPr="00B056C7">
        <w:t>-ти месяцев на приобретение школьной и спортивной формы для детей из многодетных семей израсходовано 2641</w:t>
      </w:r>
      <w:r w:rsidR="00DC429F">
        <w:t>,1 тыс.</w:t>
      </w:r>
      <w:r w:rsidRPr="00B056C7">
        <w:t xml:space="preserve"> руб</w:t>
      </w:r>
      <w:r w:rsidR="00DC429F">
        <w:t>лей</w:t>
      </w:r>
      <w:r w:rsidRPr="00B056C7">
        <w:t xml:space="preserve"> при плановых назначениях 2920</w:t>
      </w:r>
      <w:r w:rsidR="00DC429F">
        <w:t>,</w:t>
      </w:r>
      <w:r w:rsidRPr="00B056C7">
        <w:t>4</w:t>
      </w:r>
      <w:r w:rsidR="00DC429F">
        <w:t xml:space="preserve"> тыс.</w:t>
      </w:r>
      <w:r w:rsidRPr="00B056C7">
        <w:t xml:space="preserve"> руб</w:t>
      </w:r>
      <w:r w:rsidR="00DC429F">
        <w:t>лей</w:t>
      </w:r>
      <w:r w:rsidRPr="00B056C7">
        <w:t xml:space="preserve"> или освоено 90,4% от </w:t>
      </w:r>
      <w:r w:rsidRPr="00B056C7">
        <w:lastRenderedPageBreak/>
        <w:t>запланированной суммы, до конца года субвенция из областного бюджета на эти цели будет освоена полностью.</w:t>
      </w:r>
    </w:p>
    <w:p w:rsidR="00B056C7" w:rsidRPr="00B056C7" w:rsidRDefault="00B056C7" w:rsidP="00B056C7">
      <w:pPr>
        <w:spacing w:line="360" w:lineRule="auto"/>
        <w:ind w:firstLine="709"/>
        <w:jc w:val="both"/>
      </w:pPr>
      <w:r w:rsidRPr="00B056C7">
        <w:t>В Добринском районе функционируют 4 учреждения дополнительного образования детей. Расходы на содержание внешкольных учреждений (</w:t>
      </w:r>
      <w:proofErr w:type="spellStart"/>
      <w:r w:rsidRPr="00B056C7">
        <w:t>ПРз</w:t>
      </w:r>
      <w:proofErr w:type="spellEnd"/>
      <w:r w:rsidRPr="00B056C7">
        <w:t xml:space="preserve"> 0703) при годовых плановых назначениях 47289</w:t>
      </w:r>
      <w:r w:rsidR="00DC429F">
        <w:t>,</w:t>
      </w:r>
      <w:r w:rsidRPr="00B056C7">
        <w:t>3</w:t>
      </w:r>
      <w:r w:rsidR="00DC429F">
        <w:t xml:space="preserve"> тыс.</w:t>
      </w:r>
      <w:r w:rsidRPr="00B056C7">
        <w:t xml:space="preserve"> руб</w:t>
      </w:r>
      <w:r w:rsidR="00DC429F">
        <w:t>лей</w:t>
      </w:r>
      <w:r w:rsidRPr="00B056C7">
        <w:t xml:space="preserve"> кассовые расходы за 9 месяцев сложились в сумме 3056</w:t>
      </w:r>
      <w:r w:rsidR="00DC429F">
        <w:t>8,0 тыс.</w:t>
      </w:r>
      <w:r w:rsidRPr="00B056C7">
        <w:t xml:space="preserve"> руб</w:t>
      </w:r>
      <w:r w:rsidR="00DC429F">
        <w:t>лей</w:t>
      </w:r>
      <w:r w:rsidRPr="00B056C7">
        <w:t xml:space="preserve"> или 64,6%. Выделены дополнительно средства из областного бюджета на ремонт учреждений дополнительного образования в сумме 2867</w:t>
      </w:r>
      <w:r w:rsidR="00DC429F">
        <w:t>,3 тыс.</w:t>
      </w:r>
      <w:r w:rsidRPr="00B056C7">
        <w:t xml:space="preserve"> руб</w:t>
      </w:r>
      <w:r w:rsidR="00DC429F">
        <w:t>лей</w:t>
      </w:r>
      <w:r w:rsidRPr="00B056C7">
        <w:t>, на строительство котельных в сумме 58</w:t>
      </w:r>
      <w:r w:rsidR="00C7534D">
        <w:t>10,0 тыс.</w:t>
      </w:r>
      <w:r w:rsidRPr="00B056C7">
        <w:t xml:space="preserve"> руб</w:t>
      </w:r>
      <w:r w:rsidR="00C7534D">
        <w:t>лей</w:t>
      </w:r>
      <w:r w:rsidRPr="00B056C7">
        <w:t>.</w:t>
      </w:r>
    </w:p>
    <w:p w:rsidR="00B056C7" w:rsidRPr="00B056C7" w:rsidRDefault="00B056C7" w:rsidP="00B056C7">
      <w:pPr>
        <w:spacing w:line="360" w:lineRule="auto"/>
        <w:ind w:firstLine="709"/>
        <w:jc w:val="both"/>
      </w:pPr>
      <w:r w:rsidRPr="00B056C7">
        <w:t>В течение весенних и летних каникул в 11-ти лагерях дневного пребывания, 2 лагерях труда и отдыха и в 6 палаточных лагерях отдохнули 1685 детей. Средства районного бюджета (</w:t>
      </w:r>
      <w:proofErr w:type="spellStart"/>
      <w:r w:rsidRPr="00B056C7">
        <w:t>ПРз</w:t>
      </w:r>
      <w:proofErr w:type="spellEnd"/>
      <w:r w:rsidRPr="00B056C7">
        <w:t xml:space="preserve"> 0707) при плановых назначениях на год в сумме 4346,0</w:t>
      </w:r>
      <w:r w:rsidR="00C7534D">
        <w:t xml:space="preserve"> тыс.</w:t>
      </w:r>
      <w:r w:rsidRPr="00B056C7">
        <w:t xml:space="preserve"> руб</w:t>
      </w:r>
      <w:r w:rsidR="00C7534D">
        <w:t>лей</w:t>
      </w:r>
      <w:r w:rsidRPr="00B056C7">
        <w:t xml:space="preserve"> за 9 месяцев</w:t>
      </w:r>
      <w:r w:rsidR="00C7534D">
        <w:t xml:space="preserve"> расходы</w:t>
      </w:r>
      <w:r w:rsidRPr="00B056C7">
        <w:t xml:space="preserve"> составили 3668</w:t>
      </w:r>
      <w:r w:rsidR="00C7534D">
        <w:t>,</w:t>
      </w:r>
      <w:r w:rsidRPr="00B056C7">
        <w:t>5</w:t>
      </w:r>
      <w:r w:rsidR="00C7534D">
        <w:t xml:space="preserve"> тыс.</w:t>
      </w:r>
      <w:r w:rsidRPr="00B056C7">
        <w:t xml:space="preserve"> руб</w:t>
      </w:r>
      <w:r w:rsidR="00C7534D">
        <w:t>лей</w:t>
      </w:r>
      <w:r w:rsidRPr="00B056C7">
        <w:t xml:space="preserve"> или 84,4%.</w:t>
      </w:r>
    </w:p>
    <w:p w:rsidR="00B056C7" w:rsidRPr="00B056C7" w:rsidRDefault="00B056C7" w:rsidP="00B056C7">
      <w:pPr>
        <w:spacing w:line="360" w:lineRule="auto"/>
        <w:ind w:firstLine="709"/>
        <w:jc w:val="both"/>
      </w:pPr>
      <w:r w:rsidRPr="00B056C7">
        <w:t>Расходы по подразделу 0709 "Другие вопросы в области образования" произведены в сумме 12881</w:t>
      </w:r>
      <w:r w:rsidR="00C7534D">
        <w:t>,</w:t>
      </w:r>
      <w:r w:rsidRPr="00B056C7">
        <w:t>5</w:t>
      </w:r>
      <w:r w:rsidR="00C7534D">
        <w:t xml:space="preserve"> тыс.</w:t>
      </w:r>
      <w:r w:rsidRPr="00B056C7">
        <w:t xml:space="preserve"> руб</w:t>
      </w:r>
      <w:r w:rsidR="00C7534D">
        <w:t>лей</w:t>
      </w:r>
      <w:r w:rsidRPr="00B056C7">
        <w:t xml:space="preserve"> при плане 160</w:t>
      </w:r>
      <w:r w:rsidR="00C7534D">
        <w:t>80</w:t>
      </w:r>
      <w:r w:rsidRPr="00B056C7">
        <w:t>,0</w:t>
      </w:r>
      <w:r w:rsidR="00C7534D">
        <w:t xml:space="preserve"> тыс.</w:t>
      </w:r>
      <w:r w:rsidRPr="00B056C7">
        <w:t xml:space="preserve"> руб</w:t>
      </w:r>
      <w:r w:rsidR="00C7534D">
        <w:t>лей</w:t>
      </w:r>
      <w:r w:rsidRPr="00B056C7">
        <w:t xml:space="preserve"> или 80,1%. Ведением учета и отчетности по образованию занимается муниципальное бюджетное учреждение «Бухгалтерия учреждений образования». Годовые назначения в сумме 12735</w:t>
      </w:r>
      <w:r w:rsidR="00C7534D">
        <w:t>,4 тыс.</w:t>
      </w:r>
      <w:r w:rsidRPr="00B056C7">
        <w:t xml:space="preserve"> руб</w:t>
      </w:r>
      <w:r w:rsidR="00C7534D">
        <w:t>лей</w:t>
      </w:r>
      <w:r w:rsidRPr="00B056C7">
        <w:t xml:space="preserve"> за 9 месяцев освоены в сумме 10058</w:t>
      </w:r>
      <w:r w:rsidR="00C7534D">
        <w:t>,</w:t>
      </w:r>
      <w:r w:rsidRPr="00B056C7">
        <w:t>3</w:t>
      </w:r>
      <w:r w:rsidR="00C7534D">
        <w:t xml:space="preserve"> тыс.</w:t>
      </w:r>
      <w:r w:rsidRPr="00B056C7">
        <w:t xml:space="preserve"> руб</w:t>
      </w:r>
      <w:r w:rsidR="00C7534D">
        <w:t>лей</w:t>
      </w:r>
      <w:r w:rsidRPr="00B056C7">
        <w:t xml:space="preserve"> или 79,0%.  </w:t>
      </w:r>
    </w:p>
    <w:p w:rsidR="004925B5" w:rsidRPr="00C7534D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C7534D">
        <w:rPr>
          <w:b/>
          <w:i/>
        </w:rPr>
        <w:t>Культура</w:t>
      </w:r>
      <w:r w:rsidR="005924B7" w:rsidRPr="00C7534D">
        <w:rPr>
          <w:b/>
          <w:i/>
        </w:rPr>
        <w:t>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Расходы по учреждениям культуры освоены на 70,4% или при уточненных годовых плановых назначениях 137361</w:t>
      </w:r>
      <w:r>
        <w:t>,</w:t>
      </w:r>
      <w:r w:rsidRPr="00C7534D">
        <w:t>9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кассовые расходы составили 96711</w:t>
      </w:r>
      <w:r>
        <w:t>,7 тыс.</w:t>
      </w:r>
      <w:r w:rsidRPr="00C7534D">
        <w:t xml:space="preserve"> рублей.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 xml:space="preserve">Расходы по всем учреждениям культуры производились согласно утвержденных планов финансово-хозяйственной деятельности учреждения. 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 xml:space="preserve">В отрасли культуры по состоянию на 01.10.2018 года функционировало 19 автономных учреждений и 1 бюджетное учреждение, в том числе районный </w:t>
      </w:r>
      <w:r w:rsidRPr="00C7534D">
        <w:lastRenderedPageBreak/>
        <w:t>бюджет</w:t>
      </w:r>
      <w:r>
        <w:t xml:space="preserve"> </w:t>
      </w:r>
      <w:r w:rsidRPr="00C7534D">
        <w:t>- 1 бюджетное и 1 автономное учреждения; бюджеты сельских поселений -</w:t>
      </w:r>
      <w:r>
        <w:t xml:space="preserve"> </w:t>
      </w:r>
      <w:r w:rsidRPr="00C7534D">
        <w:t xml:space="preserve">17 автономных учреждений. 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 xml:space="preserve">По культурно-досуговым центрам сельских поселений в 2018 году проводятся капитальные и текущие ремонты зданий. На условиях </w:t>
      </w:r>
      <w:proofErr w:type="spellStart"/>
      <w:r w:rsidRPr="00C7534D">
        <w:t>софинансирования</w:t>
      </w:r>
      <w:proofErr w:type="spellEnd"/>
      <w:r w:rsidRPr="00C7534D">
        <w:t xml:space="preserve"> с областным бюджетом запланировано строительство нового ДК в </w:t>
      </w:r>
      <w:proofErr w:type="spellStart"/>
      <w:r w:rsidRPr="00C7534D">
        <w:t>с.Березнеговатка</w:t>
      </w:r>
      <w:proofErr w:type="spellEnd"/>
      <w:r w:rsidRPr="00C7534D">
        <w:t xml:space="preserve"> на сумму 21039</w:t>
      </w:r>
      <w:r>
        <w:t>,</w:t>
      </w:r>
      <w:r w:rsidRPr="00C7534D">
        <w:t>9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и произведены расходы на строительство газовой котельной в Богородицком ДК на сумму 2251</w:t>
      </w:r>
      <w:r>
        <w:t>,</w:t>
      </w:r>
      <w:r w:rsidRPr="00C7534D">
        <w:t>6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. 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 xml:space="preserve">На условиях </w:t>
      </w:r>
      <w:proofErr w:type="spellStart"/>
      <w:r w:rsidRPr="00C7534D">
        <w:t>софинансирования</w:t>
      </w:r>
      <w:proofErr w:type="spellEnd"/>
      <w:r w:rsidRPr="00C7534D">
        <w:t xml:space="preserve"> из федерального и областного и местного бюджетов были получена государственная поддержка учреждений культуры на материально-техническое оснащение учреждений культуры муниципальных образований в сумме 2222</w:t>
      </w:r>
      <w:r>
        <w:t>,</w:t>
      </w:r>
      <w:r w:rsidRPr="00C7534D">
        <w:t>2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>.</w:t>
      </w:r>
    </w:p>
    <w:p w:rsidR="004925B5" w:rsidRPr="00C7534D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C7534D">
        <w:rPr>
          <w:b/>
          <w:i/>
        </w:rPr>
        <w:t>Социальная политика</w:t>
      </w:r>
      <w:r w:rsidR="005924B7" w:rsidRPr="00C7534D">
        <w:rPr>
          <w:b/>
          <w:i/>
        </w:rPr>
        <w:t>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Расходы по социальной политике сложились в сумме 20763</w:t>
      </w:r>
      <w:r>
        <w:t>,</w:t>
      </w:r>
      <w:r w:rsidRPr="00C7534D">
        <w:t>6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при уточненных плановых назначениях 30891</w:t>
      </w:r>
      <w:r>
        <w:t>,</w:t>
      </w:r>
      <w:r w:rsidRPr="00C7534D">
        <w:t>1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или освоение составило 67,2%. 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По подразделу 1001 «Пенсионное обеспечение» при плановых назначениях 7140</w:t>
      </w:r>
      <w:r>
        <w:t>,2 тыс.</w:t>
      </w:r>
      <w:r w:rsidRPr="00C7534D">
        <w:t xml:space="preserve"> руб</w:t>
      </w:r>
      <w:r>
        <w:t>лей</w:t>
      </w:r>
      <w:r w:rsidRPr="00C7534D">
        <w:t xml:space="preserve"> выплачены доплаты к пенсиям муниципальным служащим в сумме 52</w:t>
      </w:r>
      <w:r>
        <w:t>50,0 тыс.</w:t>
      </w:r>
      <w:r w:rsidRPr="00C7534D">
        <w:t xml:space="preserve"> руб</w:t>
      </w:r>
      <w:r>
        <w:t>лей</w:t>
      </w:r>
      <w:r w:rsidRPr="00C7534D">
        <w:t xml:space="preserve"> или освоено 73,5%.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По подразделу 1003 «Социальное обеспечение населения» при плановых назначениях 56759,</w:t>
      </w:r>
      <w:r>
        <w:t>0</w:t>
      </w:r>
      <w:r w:rsidRPr="00C7534D">
        <w:t xml:space="preserve"> </w:t>
      </w:r>
      <w:r>
        <w:t xml:space="preserve">тыс. </w:t>
      </w:r>
      <w:r w:rsidRPr="00C7534D">
        <w:t>руб</w:t>
      </w:r>
      <w:r>
        <w:t>лей</w:t>
      </w:r>
      <w:r w:rsidRPr="00C7534D">
        <w:t xml:space="preserve"> кассовые расходы сложились в сумме 3467</w:t>
      </w:r>
      <w:r>
        <w:t>,</w:t>
      </w:r>
      <w:r w:rsidRPr="00C7534D">
        <w:t>2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или 61,1%.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На оказание материальной помощи гражданам, находящихся в трудной жизненной ситуации из резервных фондов муниципального района и сельских поселений выплачено 1714</w:t>
      </w:r>
      <w:r>
        <w:t>,</w:t>
      </w:r>
      <w:r w:rsidRPr="00C7534D">
        <w:t>7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>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 xml:space="preserve">На реализацию закона Липецкой области от 4 февраля 2008 года № 129-ОЗ «О наделении органов местного самоуправления отдельными государственными полномочиями по оплате жилья и коммунальных услуг </w:t>
      </w:r>
      <w:r w:rsidRPr="00C7534D">
        <w:lastRenderedPageBreak/>
        <w:t>педагогическим, медицинским, работникам культуры и искусства» при плане 2543,0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кассовые расходы составили 1455</w:t>
      </w:r>
      <w:r>
        <w:t>,</w:t>
      </w:r>
      <w:r w:rsidRPr="00C7534D">
        <w:t>7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>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На реализацию закона Липецкой области от 25 декабря 2017 года № 141-ОЗ «О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области» при плане 988</w:t>
      </w:r>
      <w:r>
        <w:t>,</w:t>
      </w:r>
      <w:r w:rsidRPr="00C7534D">
        <w:t>1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кассовые расходы составили 296</w:t>
      </w:r>
      <w:r>
        <w:t>,</w:t>
      </w:r>
      <w:r w:rsidRPr="00C7534D">
        <w:t>8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>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По подразделу 1004 «Охрана семьи и детства» за 9 месяцев 2018 года израсходовано 9867,</w:t>
      </w:r>
      <w:r>
        <w:t>8 тыс.</w:t>
      </w:r>
      <w:r w:rsidRPr="00C7534D">
        <w:t xml:space="preserve"> руб</w:t>
      </w:r>
      <w:r>
        <w:t>лей</w:t>
      </w:r>
      <w:r w:rsidRPr="00C7534D">
        <w:t xml:space="preserve"> при плановых назначениях года 15047</w:t>
      </w:r>
      <w:r>
        <w:t>,</w:t>
      </w:r>
      <w:r w:rsidRPr="00C7534D">
        <w:t>9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или 65,6%. 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Произведена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2228</w:t>
      </w:r>
      <w:r>
        <w:t>,</w:t>
      </w:r>
      <w:r w:rsidRPr="00C7534D">
        <w:t>5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при годовых назначениях 2988</w:t>
      </w:r>
      <w:r>
        <w:t>,</w:t>
      </w:r>
      <w:r w:rsidRPr="00C7534D">
        <w:t>3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или 74,6%.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Выплаты приемной семье на содержание подопечных детей сложились в сумме 7567</w:t>
      </w:r>
      <w:r>
        <w:t>,</w:t>
      </w:r>
      <w:r w:rsidRPr="00C7534D">
        <w:t>2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 при плановых назначениях 11872</w:t>
      </w:r>
      <w:r>
        <w:t>,</w:t>
      </w:r>
      <w:r w:rsidRPr="00C7534D">
        <w:t>6</w:t>
      </w:r>
      <w:r>
        <w:t xml:space="preserve"> тыс.</w:t>
      </w:r>
      <w:r w:rsidRPr="00C7534D">
        <w:t xml:space="preserve"> руб</w:t>
      </w:r>
      <w:r>
        <w:t>лей</w:t>
      </w:r>
      <w:r w:rsidRPr="00C7534D">
        <w:t xml:space="preserve">. </w:t>
      </w:r>
    </w:p>
    <w:p w:rsidR="00C7534D" w:rsidRPr="001776A9" w:rsidRDefault="00C7534D" w:rsidP="00C7534D">
      <w:pPr>
        <w:spacing w:line="360" w:lineRule="auto"/>
        <w:ind w:firstLine="709"/>
        <w:jc w:val="both"/>
      </w:pPr>
      <w:r>
        <w:t>Е</w:t>
      </w:r>
      <w:r w:rsidRPr="00290498">
        <w:t>жемесячная денежная выплата в связи с усыновлением (удочерением) ребенка-сироты или ребенка, оставшегося без попечения родителей</w:t>
      </w:r>
      <w:r>
        <w:t xml:space="preserve"> произведена в сумме 72,0 тыс. рублей.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По подразделу 1006 "Другие вопросы в области социальной политики" на содержание специалистов по опеке и попечительству профинансировано 2178694,39 руб. или 72,0%. </w:t>
      </w:r>
    </w:p>
    <w:p w:rsidR="004925B5" w:rsidRPr="00C7534D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C7534D">
        <w:rPr>
          <w:b/>
          <w:i/>
        </w:rPr>
        <w:t>Физическая культура и спорт</w:t>
      </w:r>
    </w:p>
    <w:p w:rsidR="00C7534D" w:rsidRPr="00C7534D" w:rsidRDefault="00C7534D" w:rsidP="00C7534D">
      <w:pPr>
        <w:spacing w:line="360" w:lineRule="auto"/>
        <w:ind w:firstLine="709"/>
        <w:jc w:val="both"/>
      </w:pPr>
      <w:r w:rsidRPr="00C7534D">
        <w:t>На мероприятия по развитию массового спорта в районе за 9 месяцев 2018 года израсходовано 2560</w:t>
      </w:r>
      <w:r w:rsidR="006A6935">
        <w:t>,</w:t>
      </w:r>
      <w:r w:rsidRPr="00C7534D">
        <w:t>7</w:t>
      </w:r>
      <w:r w:rsidR="006A6935">
        <w:t xml:space="preserve"> тыс.</w:t>
      </w:r>
      <w:r w:rsidRPr="00C7534D">
        <w:t xml:space="preserve"> руб</w:t>
      </w:r>
      <w:r w:rsidR="006A6935">
        <w:t>лей</w:t>
      </w:r>
      <w:r w:rsidRPr="00C7534D">
        <w:t xml:space="preserve"> при годовых плановых назначениях 3857</w:t>
      </w:r>
      <w:r w:rsidR="006A6935">
        <w:t>,</w:t>
      </w:r>
      <w:r w:rsidRPr="00C7534D">
        <w:t>7</w:t>
      </w:r>
      <w:r w:rsidR="006A6935">
        <w:t xml:space="preserve"> тыс.</w:t>
      </w:r>
      <w:r w:rsidRPr="00C7534D">
        <w:t xml:space="preserve"> руб</w:t>
      </w:r>
      <w:r w:rsidR="006A6935">
        <w:t>лей</w:t>
      </w:r>
      <w:r w:rsidRPr="00C7534D">
        <w:t xml:space="preserve"> или 66,4%. Субсидии из областного бюджета, </w:t>
      </w:r>
      <w:r w:rsidRPr="00C7534D">
        <w:lastRenderedPageBreak/>
        <w:t xml:space="preserve">полученные на условиях </w:t>
      </w:r>
      <w:proofErr w:type="spellStart"/>
      <w:r w:rsidRPr="00C7534D">
        <w:t>софинансирования</w:t>
      </w:r>
      <w:proofErr w:type="spellEnd"/>
      <w:r w:rsidRPr="00C7534D">
        <w:t xml:space="preserve"> израсходованы в сумме 202</w:t>
      </w:r>
      <w:r w:rsidR="006A6935">
        <w:t>,</w:t>
      </w:r>
      <w:r w:rsidRPr="00C7534D">
        <w:t>8</w:t>
      </w:r>
      <w:r w:rsidR="006A6935">
        <w:t xml:space="preserve"> тыс.</w:t>
      </w:r>
      <w:r w:rsidRPr="00C7534D">
        <w:t xml:space="preserve"> руб</w:t>
      </w:r>
      <w:r w:rsidR="006A6935">
        <w:t>лей</w:t>
      </w:r>
      <w:r w:rsidRPr="00C7534D">
        <w:t>. </w:t>
      </w:r>
    </w:p>
    <w:p w:rsidR="004925B5" w:rsidRPr="006A6935" w:rsidRDefault="004925B5" w:rsidP="004925B5">
      <w:pPr>
        <w:spacing w:before="240" w:line="360" w:lineRule="auto"/>
        <w:ind w:firstLine="709"/>
        <w:jc w:val="both"/>
        <w:rPr>
          <w:b/>
          <w:i/>
        </w:rPr>
      </w:pPr>
      <w:r w:rsidRPr="006A6935">
        <w:rPr>
          <w:b/>
          <w:i/>
        </w:rPr>
        <w:t>Средства массовой информации</w:t>
      </w:r>
      <w:r w:rsidR="00F93F76" w:rsidRPr="006A6935">
        <w:rPr>
          <w:b/>
          <w:i/>
        </w:rPr>
        <w:t>.</w:t>
      </w:r>
    </w:p>
    <w:p w:rsidR="006A6935" w:rsidRPr="006A6935" w:rsidRDefault="006A6935" w:rsidP="006A6935">
      <w:pPr>
        <w:spacing w:line="360" w:lineRule="auto"/>
        <w:ind w:firstLine="709"/>
        <w:jc w:val="both"/>
      </w:pPr>
      <w:r w:rsidRPr="006A6935">
        <w:t>По подразделу 1202 «Периодическая печать и издательство» финансировалось муниципальное автономное учреждение «Редакция газеты «</w:t>
      </w:r>
      <w:proofErr w:type="spellStart"/>
      <w:r w:rsidRPr="006A6935">
        <w:t>Добринские</w:t>
      </w:r>
      <w:proofErr w:type="spellEnd"/>
      <w:r w:rsidRPr="006A6935">
        <w:t xml:space="preserve"> вести». На поддержку редакции по выпуску газеты из районного бюджета направлено 1962</w:t>
      </w:r>
      <w:r>
        <w:t>,</w:t>
      </w:r>
      <w:r w:rsidRPr="006A6935">
        <w:t>4</w:t>
      </w:r>
      <w:r>
        <w:t xml:space="preserve"> тыс.</w:t>
      </w:r>
      <w:r w:rsidRPr="006A6935">
        <w:t xml:space="preserve"> руб</w:t>
      </w:r>
      <w:r>
        <w:t>лей</w:t>
      </w:r>
      <w:r w:rsidRPr="006A6935">
        <w:t xml:space="preserve"> при годовых плановых назначениях 3636</w:t>
      </w:r>
      <w:r>
        <w:t>,</w:t>
      </w:r>
      <w:r w:rsidRPr="006A6935">
        <w:t>8</w:t>
      </w:r>
      <w:r>
        <w:t xml:space="preserve"> тыс.</w:t>
      </w:r>
      <w:r w:rsidRPr="006A6935">
        <w:t xml:space="preserve"> руб</w:t>
      </w:r>
      <w:r>
        <w:t>лей</w:t>
      </w:r>
      <w:r w:rsidRPr="006A6935">
        <w:t xml:space="preserve"> или 54,0%. Эти средства были направлены на частичное покрытие расходов по оплате полиграфических услуг и ее распространение, выплату заработной платы с начислениями. </w:t>
      </w:r>
    </w:p>
    <w:p w:rsidR="002E03E2" w:rsidRPr="00037F56" w:rsidRDefault="002E03E2" w:rsidP="007C3BFD">
      <w:pPr>
        <w:spacing w:line="360" w:lineRule="auto"/>
        <w:ind w:firstLine="709"/>
        <w:jc w:val="both"/>
      </w:pPr>
      <w:r w:rsidRPr="00037F56">
        <w:t xml:space="preserve">Анализ исполнения </w:t>
      </w:r>
      <w:r w:rsidR="002742BE" w:rsidRPr="00037F56">
        <w:t xml:space="preserve">расходной части </w:t>
      </w:r>
      <w:r w:rsidRPr="00037F56">
        <w:t xml:space="preserve">сельскими поселениями Добринского муниципального района показал, что за </w:t>
      </w:r>
      <w:r w:rsidR="00037F56" w:rsidRPr="00037F56">
        <w:t>9 месяцев</w:t>
      </w:r>
      <w:r w:rsidR="00601029" w:rsidRPr="00037F56">
        <w:t xml:space="preserve"> </w:t>
      </w:r>
      <w:r w:rsidRPr="00037F56">
        <w:t xml:space="preserve">текущего года сельскими поселениями в целом расходы исполнены на </w:t>
      </w:r>
      <w:r w:rsidR="00037F56" w:rsidRPr="00037F56">
        <w:t>170002,3</w:t>
      </w:r>
      <w:r w:rsidRPr="00037F56">
        <w:t xml:space="preserve"> тыс. рублей или на </w:t>
      </w:r>
      <w:r w:rsidR="00037F56" w:rsidRPr="00037F56">
        <w:t>64,8</w:t>
      </w:r>
      <w:r w:rsidRPr="00037F56">
        <w:t>% от годового плана (</w:t>
      </w:r>
      <w:r w:rsidR="00037F56" w:rsidRPr="00037F56">
        <w:t>262443,2</w:t>
      </w:r>
      <w:r w:rsidRPr="00037F56">
        <w:t xml:space="preserve"> тыс. рублей)</w:t>
      </w:r>
      <w:r w:rsidR="0009583C" w:rsidRPr="00037F56">
        <w:t>.</w:t>
      </w:r>
    </w:p>
    <w:p w:rsidR="00D81CBC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 xml:space="preserve">расходной части за </w:t>
      </w:r>
      <w:r w:rsidR="00D02DFD">
        <w:t>9 месяцев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:rsidR="00500C5C" w:rsidRPr="0078074D" w:rsidRDefault="00500C5C" w:rsidP="00D81CBC">
      <w:pPr>
        <w:spacing w:line="360" w:lineRule="auto"/>
        <w:ind w:firstLine="709"/>
        <w:jc w:val="both"/>
      </w:pPr>
      <w:r>
        <w:t>- Богородицкий сельсовет – 75,3</w:t>
      </w:r>
    </w:p>
    <w:p w:rsidR="00D81CBC" w:rsidRDefault="00D81CBC" w:rsidP="007C3BFD">
      <w:pPr>
        <w:spacing w:line="360" w:lineRule="auto"/>
        <w:ind w:firstLine="709"/>
        <w:jc w:val="both"/>
      </w:pPr>
      <w:r w:rsidRPr="00D81CBC">
        <w:t xml:space="preserve">- </w:t>
      </w:r>
      <w:r w:rsidR="00500C5C">
        <w:t>Дуровский</w:t>
      </w:r>
      <w:r w:rsidRPr="00D81CBC">
        <w:t xml:space="preserve"> </w:t>
      </w:r>
      <w:r w:rsidR="00AD691C" w:rsidRPr="00D81CBC">
        <w:t xml:space="preserve">сельсовет </w:t>
      </w:r>
      <w:r w:rsidRPr="00D81CBC">
        <w:t>–</w:t>
      </w:r>
      <w:r w:rsidR="00AD691C" w:rsidRPr="00D81CBC">
        <w:t xml:space="preserve"> </w:t>
      </w:r>
      <w:r w:rsidR="00500C5C">
        <w:t>75,6</w:t>
      </w:r>
      <w:r w:rsidR="00AD691C" w:rsidRPr="00D81CBC">
        <w:t>%,</w:t>
      </w:r>
    </w:p>
    <w:p w:rsidR="0027276F" w:rsidRDefault="0027276F" w:rsidP="007C3BFD">
      <w:pPr>
        <w:spacing w:line="360" w:lineRule="auto"/>
        <w:ind w:firstLine="709"/>
        <w:jc w:val="both"/>
      </w:pPr>
      <w:r>
        <w:t xml:space="preserve">- Дубовской сельсовет – </w:t>
      </w:r>
      <w:r w:rsidR="00500C5C">
        <w:t>87,8</w:t>
      </w:r>
      <w:r>
        <w:t>%,</w:t>
      </w:r>
    </w:p>
    <w:p w:rsidR="0027276F" w:rsidRDefault="0027276F" w:rsidP="007C3BFD">
      <w:pPr>
        <w:spacing w:line="360" w:lineRule="auto"/>
        <w:ind w:firstLine="709"/>
        <w:jc w:val="both"/>
      </w:pPr>
      <w:r>
        <w:t xml:space="preserve">- Пушкинский сельсовет – </w:t>
      </w:r>
      <w:r w:rsidR="00500C5C">
        <w:t>86,6</w:t>
      </w:r>
      <w:r>
        <w:t>%,</w:t>
      </w:r>
    </w:p>
    <w:p w:rsidR="00500C5C" w:rsidRDefault="00500C5C" w:rsidP="007C3BFD">
      <w:pPr>
        <w:spacing w:line="360" w:lineRule="auto"/>
        <w:ind w:firstLine="709"/>
        <w:jc w:val="both"/>
      </w:pPr>
      <w:r>
        <w:t>- Мазейский сельсовет – 73,3%,</w:t>
      </w:r>
    </w:p>
    <w:p w:rsidR="00500C5C" w:rsidRPr="00D81CBC" w:rsidRDefault="00500C5C" w:rsidP="007C3BFD">
      <w:pPr>
        <w:spacing w:line="360" w:lineRule="auto"/>
        <w:ind w:firstLine="709"/>
        <w:jc w:val="both"/>
      </w:pPr>
      <w:r>
        <w:t>- Среднематренский сельсовет – 74,6%,</w:t>
      </w:r>
    </w:p>
    <w:p w:rsidR="00D81CBC" w:rsidRPr="00D81CBC" w:rsidRDefault="00D81CBC" w:rsidP="007C3BFD">
      <w:pPr>
        <w:spacing w:line="360" w:lineRule="auto"/>
        <w:ind w:firstLine="709"/>
        <w:jc w:val="both"/>
      </w:pPr>
      <w:r w:rsidRPr="00D81CBC">
        <w:t>-</w:t>
      </w:r>
      <w:r w:rsidR="00AD691C" w:rsidRPr="00D81CBC">
        <w:t xml:space="preserve"> </w:t>
      </w:r>
      <w:r w:rsidRPr="00D81CBC">
        <w:t>Каверинский</w:t>
      </w:r>
      <w:r w:rsidR="00AD691C" w:rsidRPr="00D81CBC">
        <w:t xml:space="preserve"> сельсовет </w:t>
      </w:r>
      <w:r w:rsidRPr="00D81CBC">
        <w:t>–</w:t>
      </w:r>
      <w:r w:rsidR="00AD691C" w:rsidRPr="00D81CBC">
        <w:t xml:space="preserve"> </w:t>
      </w:r>
      <w:r w:rsidR="00500C5C">
        <w:t>73,1</w:t>
      </w:r>
      <w:r w:rsidR="00AD691C" w:rsidRPr="00D81CBC">
        <w:t>%</w:t>
      </w:r>
      <w:r w:rsidR="0027276F">
        <w:t>.</w:t>
      </w:r>
    </w:p>
    <w:p w:rsidR="00D81CBC" w:rsidRPr="00C66C57" w:rsidRDefault="00D81CBC" w:rsidP="00D81CBC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:rsidR="00D81CBC" w:rsidRPr="009676EC" w:rsidRDefault="00D81CBC" w:rsidP="00D81CBC">
      <w:pPr>
        <w:spacing w:line="360" w:lineRule="auto"/>
        <w:ind w:firstLine="709"/>
        <w:jc w:val="both"/>
      </w:pPr>
      <w:r w:rsidRPr="009676EC">
        <w:t>-</w:t>
      </w:r>
      <w:r>
        <w:t xml:space="preserve"> </w:t>
      </w:r>
      <w:r w:rsidRPr="009676EC">
        <w:t xml:space="preserve">Березнеговатский сельсовет – </w:t>
      </w:r>
      <w:r w:rsidR="00500C5C">
        <w:t>54,1</w:t>
      </w:r>
      <w:r w:rsidRPr="009676EC">
        <w:t>%,</w:t>
      </w:r>
    </w:p>
    <w:p w:rsidR="00D81CBC" w:rsidRDefault="00D81CBC" w:rsidP="00D81CBC">
      <w:pPr>
        <w:spacing w:line="360" w:lineRule="auto"/>
        <w:ind w:firstLine="709"/>
        <w:jc w:val="both"/>
      </w:pPr>
      <w:r w:rsidRPr="009676EC">
        <w:lastRenderedPageBreak/>
        <w:t>-</w:t>
      </w:r>
      <w:r>
        <w:t xml:space="preserve"> </w:t>
      </w:r>
      <w:r w:rsidR="0027276F">
        <w:t>Верхнематренский</w:t>
      </w:r>
      <w:r>
        <w:t xml:space="preserve"> </w:t>
      </w:r>
      <w:r w:rsidRPr="009676EC">
        <w:t xml:space="preserve">сельсовет – </w:t>
      </w:r>
      <w:r w:rsidR="00500C5C">
        <w:t>42,4</w:t>
      </w:r>
      <w:r w:rsidRPr="009676EC">
        <w:t>%,</w:t>
      </w:r>
    </w:p>
    <w:p w:rsidR="00500C5C" w:rsidRPr="009676EC" w:rsidRDefault="00500C5C" w:rsidP="00D81CBC">
      <w:pPr>
        <w:spacing w:line="360" w:lineRule="auto"/>
        <w:ind w:firstLine="709"/>
        <w:jc w:val="both"/>
      </w:pPr>
      <w:r>
        <w:t>- Хворостянский сельсовет – 50,9%.</w:t>
      </w:r>
    </w:p>
    <w:p w:rsidR="00E915C3" w:rsidRDefault="00A707A3" w:rsidP="007C3BFD">
      <w:pPr>
        <w:spacing w:line="360" w:lineRule="auto"/>
        <w:ind w:firstLine="709"/>
        <w:jc w:val="both"/>
      </w:pPr>
      <w:r>
        <w:t xml:space="preserve">Текущая задолженность по бюджетным кредитам областному бюджету по состоянию на 1 </w:t>
      </w:r>
      <w:r w:rsidR="00500C5C">
        <w:t>октября</w:t>
      </w:r>
      <w:r>
        <w:t xml:space="preserve"> 201</w:t>
      </w:r>
      <w:r w:rsidR="00394753">
        <w:t>8</w:t>
      </w:r>
      <w:r>
        <w:t xml:space="preserve"> года составляет </w:t>
      </w:r>
      <w:r w:rsidR="00394753">
        <w:t>2600</w:t>
      </w:r>
      <w:r>
        <w:t>,0 тыс. рублей</w:t>
      </w:r>
      <w:r w:rsidR="00E915C3">
        <w:t>, в том числе: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A707A3">
        <w:t>сельско</w:t>
      </w:r>
      <w:r w:rsidR="00AD691C">
        <w:t>е</w:t>
      </w:r>
      <w:r w:rsidR="00A707A3">
        <w:t xml:space="preserve"> поселени</w:t>
      </w:r>
      <w:r w:rsidR="00AD691C">
        <w:t>е</w:t>
      </w:r>
      <w:r w:rsidR="00A707A3">
        <w:t xml:space="preserve"> </w:t>
      </w:r>
      <w:proofErr w:type="spellStart"/>
      <w:r w:rsidR="00394753">
        <w:t>Новочеркутинский</w:t>
      </w:r>
      <w:proofErr w:type="spellEnd"/>
      <w:r w:rsidR="00A707A3">
        <w:t xml:space="preserve"> сельсовет</w:t>
      </w:r>
      <w:r w:rsidR="00394753">
        <w:t xml:space="preserve"> – 1600,0 тыс. рублей,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394753">
        <w:t>сельское поселение Дубовской сельсовет – 1000,0 тыс. рублей</w:t>
      </w:r>
      <w:r>
        <w:t>.</w:t>
      </w:r>
      <w:r w:rsidR="00A707A3">
        <w:t xml:space="preserve"> </w:t>
      </w:r>
    </w:p>
    <w:p w:rsidR="00394753" w:rsidRDefault="00E915C3" w:rsidP="007C3BFD">
      <w:pPr>
        <w:spacing w:line="360" w:lineRule="auto"/>
        <w:ind w:firstLine="709"/>
        <w:jc w:val="both"/>
      </w:pPr>
      <w:r>
        <w:t xml:space="preserve">Текущая задолженность </w:t>
      </w:r>
      <w:r w:rsidR="00A707A3">
        <w:t xml:space="preserve">районному бюджету </w:t>
      </w:r>
      <w:r>
        <w:t>составила</w:t>
      </w:r>
      <w:r w:rsidR="00A707A3">
        <w:t xml:space="preserve"> </w:t>
      </w:r>
      <w:r w:rsidR="00500C5C">
        <w:t>10995,4</w:t>
      </w:r>
      <w:r w:rsidR="00A707A3">
        <w:t xml:space="preserve"> тыс. рублей</w:t>
      </w:r>
      <w:r w:rsidR="00BD3A95">
        <w:t>.</w:t>
      </w:r>
    </w:p>
    <w:p w:rsidR="00BD3A95" w:rsidRDefault="00BD3A95" w:rsidP="00BD3A95">
      <w:pPr>
        <w:spacing w:line="360" w:lineRule="auto"/>
        <w:ind w:firstLine="709"/>
        <w:jc w:val="both"/>
      </w:pPr>
      <w:r>
        <w:t>Изменение объема и структуры муниципального долга сельских поселений перед районным бюджетом представлены в таблице.</w:t>
      </w:r>
    </w:p>
    <w:p w:rsidR="00BD3A95" w:rsidRDefault="00BD3A95" w:rsidP="00BD3A95">
      <w:pPr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2263"/>
        <w:gridCol w:w="1463"/>
        <w:gridCol w:w="1433"/>
        <w:gridCol w:w="1464"/>
        <w:gridCol w:w="1434"/>
        <w:gridCol w:w="1542"/>
      </w:tblGrid>
      <w:tr w:rsidR="00BD3A95" w:rsidRPr="00812713" w:rsidTr="00BD3A95">
        <w:tc>
          <w:tcPr>
            <w:tcW w:w="2263" w:type="dxa"/>
            <w:vMerge w:val="restart"/>
          </w:tcPr>
          <w:p w:rsidR="00BD3A95" w:rsidRPr="00812713" w:rsidRDefault="00BD3A95" w:rsidP="004B0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BD3A95" w:rsidRPr="00812713" w:rsidRDefault="00BD3A95" w:rsidP="004B0F74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98" w:type="dxa"/>
            <w:gridSpan w:val="2"/>
          </w:tcPr>
          <w:p w:rsidR="00BD3A95" w:rsidRPr="00812713" w:rsidRDefault="00BD3A95" w:rsidP="004B0F74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</w:t>
            </w:r>
            <w:r>
              <w:rPr>
                <w:b/>
                <w:sz w:val="24"/>
                <w:szCs w:val="24"/>
              </w:rPr>
              <w:t>10</w:t>
            </w:r>
            <w:r w:rsidRPr="00812713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2" w:type="dxa"/>
            <w:vMerge w:val="restart"/>
          </w:tcPr>
          <w:p w:rsidR="00BD3A95" w:rsidRPr="00812713" w:rsidRDefault="00BD3A95" w:rsidP="004B0F74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BD3A95" w:rsidRPr="00812713" w:rsidTr="00BD3A95">
        <w:tc>
          <w:tcPr>
            <w:tcW w:w="2263" w:type="dxa"/>
            <w:vMerge/>
          </w:tcPr>
          <w:p w:rsidR="00BD3A95" w:rsidRPr="00812713" w:rsidRDefault="00BD3A95" w:rsidP="004B0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BD3A95" w:rsidRPr="00812713" w:rsidRDefault="00BD3A95" w:rsidP="004B0F74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BD3A95" w:rsidRPr="00812713" w:rsidRDefault="00BD3A95" w:rsidP="004B0F74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64" w:type="dxa"/>
          </w:tcPr>
          <w:p w:rsidR="00BD3A95" w:rsidRPr="00812713" w:rsidRDefault="00BD3A95" w:rsidP="004B0F74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BD3A95" w:rsidRPr="00812713" w:rsidRDefault="00BD3A95" w:rsidP="004B0F74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42" w:type="dxa"/>
            <w:vMerge/>
          </w:tcPr>
          <w:p w:rsidR="00BD3A95" w:rsidRPr="00812713" w:rsidRDefault="00BD3A95" w:rsidP="004B0F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3A95" w:rsidRPr="00812713" w:rsidTr="00BD3A95">
        <w:tc>
          <w:tcPr>
            <w:tcW w:w="2263" w:type="dxa"/>
          </w:tcPr>
          <w:p w:rsidR="00BD3A95" w:rsidRPr="00812713" w:rsidRDefault="00BD3A95" w:rsidP="004B0F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3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433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464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6400,0</w:t>
            </w:r>
          </w:p>
        </w:tc>
        <w:tc>
          <w:tcPr>
            <w:tcW w:w="1434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542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+3100,0</w:t>
            </w:r>
          </w:p>
        </w:tc>
      </w:tr>
      <w:tr w:rsidR="00BD3A95" w:rsidRPr="00812713" w:rsidTr="00BD3A95">
        <w:tc>
          <w:tcPr>
            <w:tcW w:w="2263" w:type="dxa"/>
          </w:tcPr>
          <w:p w:rsidR="00BD3A95" w:rsidRPr="00812713" w:rsidRDefault="00BD3A95" w:rsidP="004B0F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Нижнематренское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3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33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64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34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542" w:type="dxa"/>
          </w:tcPr>
          <w:p w:rsidR="00BD3A95" w:rsidRPr="00812713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+200,0</w:t>
            </w:r>
          </w:p>
        </w:tc>
      </w:tr>
      <w:tr w:rsidR="00BD3A95" w:rsidRPr="00BD3A95" w:rsidTr="00BD3A95">
        <w:tc>
          <w:tcPr>
            <w:tcW w:w="2263" w:type="dxa"/>
          </w:tcPr>
          <w:p w:rsidR="00BD3A95" w:rsidRPr="00BD3A95" w:rsidRDefault="00BD3A95" w:rsidP="004B0F74">
            <w:pPr>
              <w:jc w:val="both"/>
              <w:rPr>
                <w:sz w:val="24"/>
                <w:szCs w:val="24"/>
              </w:rPr>
            </w:pPr>
            <w:r w:rsidRPr="00BD3A95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1463" w:type="dxa"/>
          </w:tcPr>
          <w:p w:rsidR="00BD3A95" w:rsidRP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433" w:type="dxa"/>
          </w:tcPr>
          <w:p w:rsidR="00BD3A95" w:rsidRP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464" w:type="dxa"/>
          </w:tcPr>
          <w:p w:rsidR="00BD3A95" w:rsidRP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434" w:type="dxa"/>
          </w:tcPr>
          <w:p w:rsidR="00BD3A95" w:rsidRP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542" w:type="dxa"/>
          </w:tcPr>
          <w:p w:rsidR="00BD3A95" w:rsidRP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3A95" w:rsidRPr="00BD3A95" w:rsidTr="00BD3A95">
        <w:tc>
          <w:tcPr>
            <w:tcW w:w="2263" w:type="dxa"/>
          </w:tcPr>
          <w:p w:rsidR="00BD3A95" w:rsidRPr="00BD3A95" w:rsidRDefault="00BD3A95" w:rsidP="004B0F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Каверинское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3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1434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42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+235,0</w:t>
            </w:r>
          </w:p>
        </w:tc>
      </w:tr>
      <w:tr w:rsidR="00BD3A95" w:rsidRPr="00BD3A95" w:rsidTr="00BD3A95">
        <w:tc>
          <w:tcPr>
            <w:tcW w:w="2263" w:type="dxa"/>
          </w:tcPr>
          <w:p w:rsidR="00BD3A95" w:rsidRPr="00BD3A95" w:rsidRDefault="00BD3A95" w:rsidP="004B0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Дубовское сельское поселение</w:t>
            </w:r>
          </w:p>
        </w:tc>
        <w:tc>
          <w:tcPr>
            <w:tcW w:w="1463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  <w:tc>
          <w:tcPr>
            <w:tcW w:w="1434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542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+1076,0</w:t>
            </w:r>
          </w:p>
        </w:tc>
      </w:tr>
      <w:tr w:rsidR="00BD3A95" w:rsidRPr="00BD3A95" w:rsidTr="00BD3A95">
        <w:tc>
          <w:tcPr>
            <w:tcW w:w="2263" w:type="dxa"/>
          </w:tcPr>
          <w:p w:rsidR="00BD3A95" w:rsidRPr="00BD3A95" w:rsidRDefault="00BD3A95" w:rsidP="004B0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63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368,4</w:t>
            </w:r>
          </w:p>
        </w:tc>
        <w:tc>
          <w:tcPr>
            <w:tcW w:w="1433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64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584,4</w:t>
            </w:r>
          </w:p>
        </w:tc>
        <w:tc>
          <w:tcPr>
            <w:tcW w:w="1434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542" w:type="dxa"/>
          </w:tcPr>
          <w:p w:rsidR="00BD3A95" w:rsidRDefault="00BD3A95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+216,0</w:t>
            </w:r>
          </w:p>
        </w:tc>
      </w:tr>
      <w:tr w:rsidR="00066FC8" w:rsidRPr="00BD3A95" w:rsidTr="00BD3A95">
        <w:tc>
          <w:tcPr>
            <w:tcW w:w="2263" w:type="dxa"/>
          </w:tcPr>
          <w:p w:rsidR="00066FC8" w:rsidRDefault="00066FC8" w:rsidP="004B0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Тихвинское сельское поселение</w:t>
            </w:r>
          </w:p>
        </w:tc>
        <w:tc>
          <w:tcPr>
            <w:tcW w:w="1463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33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464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34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542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6FC8" w:rsidRPr="00BD3A95" w:rsidTr="00BD3A95">
        <w:tc>
          <w:tcPr>
            <w:tcW w:w="2263" w:type="dxa"/>
          </w:tcPr>
          <w:p w:rsidR="00066FC8" w:rsidRDefault="00066FC8" w:rsidP="004B0F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Березнеговатское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3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34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42" w:type="dxa"/>
          </w:tcPr>
          <w:p w:rsidR="00066FC8" w:rsidRDefault="00066FC8" w:rsidP="004B0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+200,0</w:t>
            </w:r>
          </w:p>
        </w:tc>
      </w:tr>
      <w:tr w:rsidR="00066FC8" w:rsidRPr="00066FC8" w:rsidTr="00BD3A95">
        <w:tc>
          <w:tcPr>
            <w:tcW w:w="2263" w:type="dxa"/>
          </w:tcPr>
          <w:p w:rsidR="00066FC8" w:rsidRPr="00066FC8" w:rsidRDefault="00066FC8" w:rsidP="004B0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63" w:type="dxa"/>
          </w:tcPr>
          <w:p w:rsidR="00066FC8" w:rsidRPr="00066FC8" w:rsidRDefault="00066FC8" w:rsidP="004B0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5968,4</w:t>
            </w:r>
          </w:p>
        </w:tc>
        <w:tc>
          <w:tcPr>
            <w:tcW w:w="1433" w:type="dxa"/>
          </w:tcPr>
          <w:p w:rsidR="00066FC8" w:rsidRPr="00066FC8" w:rsidRDefault="00066FC8" w:rsidP="004B0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64" w:type="dxa"/>
          </w:tcPr>
          <w:p w:rsidR="00066FC8" w:rsidRPr="00066FC8" w:rsidRDefault="00066FC8" w:rsidP="004B0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10995,4</w:t>
            </w:r>
          </w:p>
        </w:tc>
        <w:tc>
          <w:tcPr>
            <w:tcW w:w="1434" w:type="dxa"/>
          </w:tcPr>
          <w:p w:rsidR="00066FC8" w:rsidRPr="00066FC8" w:rsidRDefault="00066FC8" w:rsidP="004B0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066FC8" w:rsidRPr="00066FC8" w:rsidRDefault="00066FC8" w:rsidP="004B0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+5027,0</w:t>
            </w:r>
          </w:p>
        </w:tc>
      </w:tr>
    </w:tbl>
    <w:p w:rsidR="00BD3A95" w:rsidRDefault="00BD3A95" w:rsidP="00BD3A95">
      <w:pPr>
        <w:jc w:val="both"/>
      </w:pPr>
    </w:p>
    <w:p w:rsidR="00BD3A95" w:rsidRDefault="00BD3A95" w:rsidP="00BD3A95">
      <w:pPr>
        <w:spacing w:line="360" w:lineRule="auto"/>
        <w:ind w:firstLine="709"/>
        <w:jc w:val="both"/>
      </w:pPr>
      <w:r>
        <w:t>Долговая нагрузка на бюджет</w:t>
      </w:r>
      <w:r w:rsidR="00066FC8">
        <w:t>ы сельских поселений</w:t>
      </w:r>
      <w:r>
        <w:t xml:space="preserve">, за 9 месяцев, </w:t>
      </w:r>
      <w:r w:rsidR="00066FC8">
        <w:t>возросла</w:t>
      </w:r>
      <w:r>
        <w:t xml:space="preserve"> на </w:t>
      </w:r>
      <w:r w:rsidR="00066FC8">
        <w:t>84,2</w:t>
      </w:r>
      <w:r>
        <w:t xml:space="preserve">%. </w:t>
      </w:r>
    </w:p>
    <w:p w:rsidR="00E915C3" w:rsidRDefault="00E915C3" w:rsidP="00E915C3">
      <w:pPr>
        <w:spacing w:line="360" w:lineRule="auto"/>
        <w:ind w:firstLine="709"/>
        <w:jc w:val="both"/>
      </w:pPr>
      <w:r>
        <w:t xml:space="preserve">В процессе исполнения бюджета </w:t>
      </w:r>
      <w:r w:rsidR="008F2046">
        <w:t>за 9 месяцев</w:t>
      </w:r>
      <w:r>
        <w:t xml:space="preserve"> 2018 года, в соответствии со статьей 107 Бюджетного кодекса РФ, соблюдены все требования к предельным величинам муниципального долга.</w:t>
      </w:r>
    </w:p>
    <w:p w:rsidR="00FF10EE" w:rsidRDefault="00FF10EE" w:rsidP="007C3BFD">
      <w:pPr>
        <w:spacing w:line="360" w:lineRule="auto"/>
        <w:ind w:firstLine="709"/>
        <w:jc w:val="both"/>
      </w:pPr>
      <w:r>
        <w:lastRenderedPageBreak/>
        <w:t>Приложение:</w:t>
      </w:r>
    </w:p>
    <w:p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</w:t>
      </w:r>
      <w:r w:rsidR="008F2046">
        <w:t>10</w:t>
      </w:r>
      <w:r>
        <w:t>.201</w:t>
      </w:r>
      <w:r w:rsidR="00394753">
        <w:t>8</w:t>
      </w:r>
      <w:r>
        <w:t xml:space="preserve"> года.</w:t>
      </w:r>
    </w:p>
    <w:p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</w:t>
      </w:r>
      <w:r w:rsidR="008F2046">
        <w:t>10</w:t>
      </w:r>
      <w:r>
        <w:t>.201</w:t>
      </w:r>
      <w:r w:rsidR="00394753">
        <w:t>8</w:t>
      </w:r>
      <w:r>
        <w:t xml:space="preserve"> года.</w:t>
      </w:r>
    </w:p>
    <w:p w:rsidR="00520AFC" w:rsidRDefault="00520AFC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520AFC" w:rsidRDefault="00520AFC" w:rsidP="00391DC2">
      <w:pPr>
        <w:spacing w:line="360" w:lineRule="auto"/>
        <w:ind w:firstLine="709"/>
        <w:jc w:val="both"/>
      </w:pPr>
    </w:p>
    <w:p w:rsidR="00FF10EE" w:rsidRPr="008F2046" w:rsidRDefault="00FF10EE" w:rsidP="008F2046">
      <w:pPr>
        <w:jc w:val="both"/>
        <w:rPr>
          <w:b/>
        </w:rPr>
      </w:pPr>
      <w:r w:rsidRPr="008F2046">
        <w:rPr>
          <w:b/>
        </w:rPr>
        <w:t>Председатель Контрольно-счётной</w:t>
      </w:r>
    </w:p>
    <w:p w:rsidR="00FF10EE" w:rsidRPr="008F2046" w:rsidRDefault="00FF10EE" w:rsidP="008F2046">
      <w:pPr>
        <w:jc w:val="both"/>
        <w:rPr>
          <w:b/>
        </w:rPr>
      </w:pPr>
      <w:r w:rsidRPr="008F2046">
        <w:rPr>
          <w:b/>
        </w:rPr>
        <w:t>комиссии Добринского муниципального</w:t>
      </w:r>
    </w:p>
    <w:p w:rsidR="00FF10EE" w:rsidRDefault="00FF10EE" w:rsidP="008F2046">
      <w:pPr>
        <w:jc w:val="both"/>
      </w:pPr>
      <w:r w:rsidRPr="008F2046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8F2046">
        <w:rPr>
          <w:b/>
        </w:rPr>
        <w:t>Н.В.Гаршина</w:t>
      </w:r>
      <w:proofErr w:type="spellEnd"/>
      <w:r>
        <w:t xml:space="preserve">     </w:t>
      </w:r>
    </w:p>
    <w:p w:rsidR="003E786C" w:rsidRDefault="003E786C" w:rsidP="00391DC2">
      <w:pPr>
        <w:spacing w:line="360" w:lineRule="auto"/>
        <w:ind w:firstLine="709"/>
        <w:jc w:val="right"/>
      </w:pPr>
    </w:p>
    <w:p w:rsidR="003E786C" w:rsidRDefault="003E786C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E915C3" w:rsidRDefault="00E915C3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6A6935" w:rsidRDefault="006A6935" w:rsidP="00391DC2">
      <w:pPr>
        <w:spacing w:line="360" w:lineRule="auto"/>
        <w:ind w:firstLine="709"/>
        <w:jc w:val="right"/>
      </w:pPr>
    </w:p>
    <w:p w:rsidR="009A1271" w:rsidRDefault="009A1271" w:rsidP="00391DC2">
      <w:pPr>
        <w:spacing w:line="360" w:lineRule="auto"/>
        <w:ind w:firstLine="709"/>
        <w:jc w:val="right"/>
      </w:pPr>
    </w:p>
    <w:p w:rsidR="009A1271" w:rsidRDefault="009A1271" w:rsidP="00391DC2">
      <w:pPr>
        <w:spacing w:line="360" w:lineRule="auto"/>
        <w:ind w:firstLine="709"/>
        <w:jc w:val="right"/>
      </w:pPr>
    </w:p>
    <w:p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:rsidR="00391DC2" w:rsidRPr="00755130" w:rsidRDefault="00391DC2" w:rsidP="00391DC2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755130">
        <w:rPr>
          <w:b/>
          <w:sz w:val="36"/>
          <w:szCs w:val="36"/>
        </w:rPr>
        <w:t>Исполнение районного бюджета</w:t>
      </w:r>
      <w:r w:rsidR="00443D31" w:rsidRPr="00755130">
        <w:rPr>
          <w:b/>
          <w:sz w:val="36"/>
          <w:szCs w:val="36"/>
        </w:rPr>
        <w:t xml:space="preserve"> на 01.</w:t>
      </w:r>
      <w:r w:rsidR="008F2046" w:rsidRPr="00755130">
        <w:rPr>
          <w:b/>
          <w:sz w:val="36"/>
          <w:szCs w:val="36"/>
        </w:rPr>
        <w:t>10</w:t>
      </w:r>
      <w:r w:rsidR="00443D31" w:rsidRPr="00755130">
        <w:rPr>
          <w:b/>
          <w:sz w:val="36"/>
          <w:szCs w:val="36"/>
        </w:rPr>
        <w:t>.201</w:t>
      </w:r>
      <w:r w:rsidR="00987513" w:rsidRPr="00755130">
        <w:rPr>
          <w:b/>
          <w:sz w:val="36"/>
          <w:szCs w:val="36"/>
        </w:rPr>
        <w:t>8</w:t>
      </w:r>
      <w:r w:rsidR="00FF10EE" w:rsidRPr="00755130">
        <w:rPr>
          <w:b/>
          <w:sz w:val="36"/>
          <w:szCs w:val="36"/>
        </w:rPr>
        <w:t xml:space="preserve"> </w:t>
      </w:r>
      <w:r w:rsidR="00443D31" w:rsidRPr="00755130">
        <w:rPr>
          <w:b/>
          <w:sz w:val="36"/>
          <w:szCs w:val="36"/>
        </w:rPr>
        <w:t>г</w:t>
      </w:r>
      <w:r w:rsidR="00FF10EE" w:rsidRPr="00755130">
        <w:rPr>
          <w:b/>
          <w:sz w:val="36"/>
          <w:szCs w:val="36"/>
        </w:rPr>
        <w:t>ода</w:t>
      </w:r>
      <w:r w:rsidR="00443D31" w:rsidRPr="00755130">
        <w:rPr>
          <w:b/>
          <w:sz w:val="36"/>
          <w:szCs w:val="36"/>
        </w:rPr>
        <w:t>.</w:t>
      </w:r>
    </w:p>
    <w:p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0"/>
        <w:gridCol w:w="1299"/>
        <w:gridCol w:w="1650"/>
        <w:gridCol w:w="1641"/>
        <w:gridCol w:w="1650"/>
        <w:gridCol w:w="1004"/>
      </w:tblGrid>
      <w:tr w:rsidR="002742BE" w:rsidRPr="004A10CE" w:rsidTr="009A1271">
        <w:trPr>
          <w:trHeight w:val="420"/>
        </w:trPr>
        <w:tc>
          <w:tcPr>
            <w:tcW w:w="2830" w:type="dxa"/>
            <w:shd w:val="clear" w:color="auto" w:fill="D9E2F3" w:themeFill="accent1" w:themeFillTint="33"/>
            <w:hideMark/>
          </w:tcPr>
          <w:p w:rsidR="002742BE" w:rsidRPr="00755130" w:rsidRDefault="002742BE" w:rsidP="002742BE">
            <w:pPr>
              <w:jc w:val="center"/>
              <w:rPr>
                <w:b/>
                <w:bCs/>
              </w:rPr>
            </w:pPr>
            <w:r w:rsidRPr="00755130">
              <w:rPr>
                <w:b/>
                <w:bCs/>
                <w:sz w:val="32"/>
                <w:szCs w:val="32"/>
              </w:rPr>
              <w:t xml:space="preserve"> </w:t>
            </w:r>
            <w:r w:rsidRPr="00755130">
              <w:rPr>
                <w:b/>
                <w:bCs/>
              </w:rPr>
              <w:t>ДОХОДЫ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8F204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="00243A78" w:rsidRPr="004A10CE">
              <w:rPr>
                <w:b/>
                <w:bCs/>
                <w:sz w:val="24"/>
                <w:szCs w:val="24"/>
              </w:rPr>
              <w:t>г.</w:t>
            </w:r>
            <w:r w:rsidRPr="004A10C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 w:rsidR="008F2046"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987513" w:rsidRPr="004A10CE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201</w:t>
            </w:r>
            <w:r w:rsidR="00987513" w:rsidRPr="004A10CE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 w:rsidR="00987513" w:rsidRPr="004A10CE">
              <w:rPr>
                <w:b/>
                <w:bCs/>
                <w:sz w:val="24"/>
                <w:szCs w:val="24"/>
              </w:rPr>
              <w:t>7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443D31" w:rsidRPr="004A10CE" w:rsidTr="009A1271">
        <w:trPr>
          <w:trHeight w:val="570"/>
        </w:trPr>
        <w:tc>
          <w:tcPr>
            <w:tcW w:w="2830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F93F76" w:rsidRDefault="0071565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199131,7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71565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139615,2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71565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71565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128072,9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715653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109,0</w:t>
            </w:r>
          </w:p>
        </w:tc>
      </w:tr>
      <w:tr w:rsidR="00443D31" w:rsidRPr="004A10CE" w:rsidTr="009A1271">
        <w:trPr>
          <w:trHeight w:val="51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145120,0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99233,2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87698,4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</w:t>
            </w:r>
          </w:p>
        </w:tc>
      </w:tr>
      <w:tr w:rsidR="00443D31" w:rsidRPr="004A10CE" w:rsidTr="009A1271">
        <w:trPr>
          <w:trHeight w:val="48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34222,7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25923,7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23933,6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108,3</w:t>
            </w:r>
          </w:p>
        </w:tc>
      </w:tr>
      <w:tr w:rsidR="00443D31" w:rsidRPr="004A10CE" w:rsidTr="009A1271">
        <w:trPr>
          <w:trHeight w:val="46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15640,0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11666,1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13772,1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84,7</w:t>
            </w:r>
          </w:p>
        </w:tc>
      </w:tr>
      <w:tr w:rsidR="00443D31" w:rsidRPr="004A10CE" w:rsidTr="009A1271">
        <w:trPr>
          <w:trHeight w:val="45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4149,0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2792,2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2668,8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104,6</w:t>
            </w:r>
          </w:p>
        </w:tc>
      </w:tr>
      <w:tr w:rsidR="00443D31" w:rsidRPr="004A10CE" w:rsidTr="009A1271">
        <w:trPr>
          <w:trHeight w:val="540"/>
        </w:trPr>
        <w:tc>
          <w:tcPr>
            <w:tcW w:w="2830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75035,5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55390,1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62791,2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88,2</w:t>
            </w:r>
          </w:p>
        </w:tc>
      </w:tr>
      <w:tr w:rsidR="00443D31" w:rsidRPr="004A10CE" w:rsidTr="009A1271">
        <w:trPr>
          <w:trHeight w:val="61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68142,0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50667,3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51864,2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</w:tr>
      <w:tr w:rsidR="00443D31" w:rsidRPr="004A10CE" w:rsidTr="009A1271">
        <w:trPr>
          <w:trHeight w:val="58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244,8</w:t>
            </w:r>
          </w:p>
        </w:tc>
      </w:tr>
      <w:tr w:rsidR="00F929DF" w:rsidRPr="004A10CE" w:rsidTr="009A1271">
        <w:trPr>
          <w:trHeight w:val="585"/>
        </w:trPr>
        <w:tc>
          <w:tcPr>
            <w:tcW w:w="2830" w:type="dxa"/>
            <w:shd w:val="clear" w:color="auto" w:fill="auto"/>
            <w:vAlign w:val="center"/>
          </w:tcPr>
          <w:p w:rsidR="00F929DF" w:rsidRPr="004A10CE" w:rsidRDefault="00F929DF" w:rsidP="00443D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F929DF" w:rsidRDefault="00F929DF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929DF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929DF" w:rsidRDefault="00F929DF" w:rsidP="00CC5EF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F929DF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F929DF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866,4</w:t>
            </w:r>
          </w:p>
        </w:tc>
      </w:tr>
      <w:tr w:rsidR="00443D31" w:rsidRPr="004A10CE" w:rsidTr="009A1271">
        <w:trPr>
          <w:trHeight w:val="63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647,6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33,5</w:t>
            </w:r>
          </w:p>
        </w:tc>
      </w:tr>
      <w:tr w:rsidR="00443D31" w:rsidRPr="004A10CE" w:rsidTr="009A1271">
        <w:trPr>
          <w:trHeight w:val="57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1676,1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7542,5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22,2</w:t>
            </w:r>
          </w:p>
        </w:tc>
      </w:tr>
      <w:tr w:rsidR="00443D31" w:rsidRPr="004A10CE" w:rsidTr="009A1271">
        <w:trPr>
          <w:trHeight w:val="55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3677,3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2016,5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2467,5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81,7</w:t>
            </w:r>
          </w:p>
        </w:tc>
      </w:tr>
      <w:tr w:rsidR="00443D31" w:rsidRPr="004A10CE" w:rsidTr="009A1271">
        <w:trPr>
          <w:trHeight w:val="630"/>
        </w:trPr>
        <w:tc>
          <w:tcPr>
            <w:tcW w:w="2830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ИТОГО </w:t>
            </w:r>
            <w:r w:rsidR="00243A78" w:rsidRPr="004A10CE">
              <w:rPr>
                <w:b/>
                <w:bCs/>
                <w:sz w:val="24"/>
                <w:szCs w:val="24"/>
              </w:rPr>
              <w:t xml:space="preserve">НАЛОГОВЫХ И НЕНАЛОГОВЫХ </w:t>
            </w:r>
            <w:r w:rsidRPr="004A10CE">
              <w:rPr>
                <w:b/>
                <w:bCs/>
                <w:sz w:val="24"/>
                <w:szCs w:val="24"/>
              </w:rPr>
              <w:t>ДОХОДОВ: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274167,2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195005,3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71,1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190864,1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443D31" w:rsidRPr="004A10CE" w:rsidTr="009A1271">
        <w:trPr>
          <w:trHeight w:val="375"/>
        </w:trPr>
        <w:tc>
          <w:tcPr>
            <w:tcW w:w="2830" w:type="dxa"/>
            <w:shd w:val="clear" w:color="auto" w:fill="EDEDED" w:themeFill="accent3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414012,5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319270,0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278491,1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114,6</w:t>
            </w:r>
          </w:p>
        </w:tc>
      </w:tr>
      <w:tr w:rsidR="00443D31" w:rsidRPr="004A10CE" w:rsidTr="009A1271">
        <w:trPr>
          <w:trHeight w:val="420"/>
        </w:trPr>
        <w:tc>
          <w:tcPr>
            <w:tcW w:w="2830" w:type="dxa"/>
            <w:shd w:val="clear" w:color="auto" w:fill="D9E2F3" w:themeFill="accent1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lastRenderedPageBreak/>
              <w:t xml:space="preserve"> ВСЕГО ДОХОДОВ: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688179,7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514275,3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74,7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469355,2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109,6</w:t>
            </w:r>
          </w:p>
        </w:tc>
      </w:tr>
      <w:tr w:rsidR="00443D31" w:rsidRPr="004A10CE" w:rsidTr="009A1271">
        <w:trPr>
          <w:trHeight w:val="57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-7497,5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32203,7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-429,5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A87FE4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686,9</w:t>
            </w:r>
          </w:p>
        </w:tc>
      </w:tr>
      <w:tr w:rsidR="00A87FE4" w:rsidRPr="004A10CE" w:rsidTr="009A1271">
        <w:trPr>
          <w:trHeight w:val="435"/>
        </w:trPr>
        <w:tc>
          <w:tcPr>
            <w:tcW w:w="2830" w:type="dxa"/>
            <w:shd w:val="clear" w:color="auto" w:fill="D9E2F3" w:themeFill="accent1" w:themeFillTint="33"/>
            <w:hideMark/>
          </w:tcPr>
          <w:p w:rsidR="00A87FE4" w:rsidRPr="00755130" w:rsidRDefault="00A87FE4" w:rsidP="00A87FE4">
            <w:pPr>
              <w:jc w:val="center"/>
              <w:rPr>
                <w:b/>
                <w:bCs/>
              </w:rPr>
            </w:pPr>
            <w:r w:rsidRPr="00755130">
              <w:rPr>
                <w:b/>
                <w:bCs/>
                <w:sz w:val="32"/>
                <w:szCs w:val="32"/>
              </w:rPr>
              <w:t xml:space="preserve">   </w:t>
            </w:r>
            <w:r w:rsidRPr="00755130">
              <w:rPr>
                <w:b/>
                <w:bCs/>
              </w:rPr>
              <w:t>Р А С Х О Д 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</w:tcPr>
          <w:p w:rsidR="00A87FE4" w:rsidRPr="004A10CE" w:rsidRDefault="00A87FE4" w:rsidP="00A8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:rsidR="00A87FE4" w:rsidRPr="004A10CE" w:rsidRDefault="00A87FE4" w:rsidP="00A8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</w:tcPr>
          <w:p w:rsidR="00A87FE4" w:rsidRPr="004A10CE" w:rsidRDefault="00A87FE4" w:rsidP="00A8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.18г.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</w:tcPr>
          <w:p w:rsidR="00A87FE4" w:rsidRPr="004A10CE" w:rsidRDefault="00A87FE4" w:rsidP="00A8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2018г..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</w:tcPr>
          <w:p w:rsidR="00A87FE4" w:rsidRPr="004A10CE" w:rsidRDefault="00A87FE4" w:rsidP="00A8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.17г.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</w:tcPr>
          <w:p w:rsidR="00A87FE4" w:rsidRPr="004A10CE" w:rsidRDefault="00A87FE4" w:rsidP="00A87FE4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2018г.к факту 2017г.</w:t>
            </w:r>
          </w:p>
        </w:tc>
      </w:tr>
      <w:tr w:rsidR="00443D31" w:rsidRPr="004A10CE" w:rsidTr="009A1271">
        <w:trPr>
          <w:trHeight w:val="34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75736,5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67654,8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71419,9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94,7</w:t>
            </w:r>
          </w:p>
        </w:tc>
      </w:tr>
      <w:tr w:rsidR="00443D31" w:rsidRPr="004A10CE" w:rsidTr="009A1271">
        <w:trPr>
          <w:trHeight w:val="75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7416,1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5811,0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6161,9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94,3</w:t>
            </w:r>
          </w:p>
        </w:tc>
      </w:tr>
      <w:tr w:rsidR="00443D31" w:rsidRPr="004A10CE" w:rsidTr="009A1271">
        <w:trPr>
          <w:trHeight w:val="34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128,3</w:t>
            </w:r>
          </w:p>
        </w:tc>
      </w:tr>
      <w:tr w:rsidR="00443D31" w:rsidRPr="004A10CE" w:rsidTr="009A1271">
        <w:trPr>
          <w:trHeight w:val="70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443D31" w:rsidRPr="004A10CE" w:rsidTr="009A1271">
        <w:trPr>
          <w:trHeight w:val="49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4325,1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4218,0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</w:tr>
      <w:tr w:rsidR="00443D31" w:rsidRPr="004A10CE" w:rsidTr="009A1271">
        <w:trPr>
          <w:trHeight w:val="28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48891,7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29888,4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38623,2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77,4</w:t>
            </w:r>
          </w:p>
        </w:tc>
      </w:tr>
      <w:tr w:rsidR="00443D31" w:rsidRPr="004A10CE" w:rsidTr="009A1271">
        <w:trPr>
          <w:trHeight w:val="54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7832,9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4522,8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7238,0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62,5</w:t>
            </w:r>
          </w:p>
        </w:tc>
      </w:tr>
      <w:tr w:rsidR="00443D31" w:rsidRPr="004A10CE" w:rsidTr="009A1271">
        <w:trPr>
          <w:trHeight w:val="33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1129,4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53,8</w:t>
            </w:r>
          </w:p>
        </w:tc>
      </w:tr>
      <w:tr w:rsidR="00443D31" w:rsidRPr="004A10CE" w:rsidTr="009A1271">
        <w:trPr>
          <w:trHeight w:val="37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465010,8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310891,1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280502,5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110,8</w:t>
            </w:r>
          </w:p>
        </w:tc>
      </w:tr>
      <w:tr w:rsidR="00443D31" w:rsidRPr="004A10CE" w:rsidTr="009A1271">
        <w:trPr>
          <w:trHeight w:val="36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47614,8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34452,8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29814,2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115,6</w:t>
            </w:r>
          </w:p>
        </w:tc>
      </w:tr>
      <w:tr w:rsidR="00443D31" w:rsidRPr="004A10CE" w:rsidTr="009A1271">
        <w:trPr>
          <w:trHeight w:val="34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3636,8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2422,1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81,0</w:t>
            </w:r>
          </w:p>
        </w:tc>
      </w:tr>
      <w:tr w:rsidR="00443D31" w:rsidRPr="004A10CE" w:rsidTr="009A1271">
        <w:trPr>
          <w:trHeight w:val="30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1479,0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1115,6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80,9</w:t>
            </w:r>
          </w:p>
        </w:tc>
      </w:tr>
      <w:tr w:rsidR="00443D31" w:rsidRPr="004A10CE" w:rsidTr="009A1271">
        <w:trPr>
          <w:trHeight w:val="315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 xml:space="preserve">Социальная </w:t>
            </w:r>
            <w:proofErr w:type="gramStart"/>
            <w:r w:rsidRPr="004A10CE">
              <w:rPr>
                <w:bCs/>
                <w:sz w:val="24"/>
                <w:szCs w:val="24"/>
              </w:rPr>
              <w:t>политика  -</w:t>
            </w:r>
            <w:proofErr w:type="gramEnd"/>
            <w:r w:rsidRPr="004A10CE">
              <w:rPr>
                <w:bCs/>
                <w:sz w:val="24"/>
                <w:szCs w:val="24"/>
              </w:rPr>
              <w:t xml:space="preserve">  всего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30540,1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20565,2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21609,7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95,2</w:t>
            </w:r>
          </w:p>
        </w:tc>
      </w:tr>
      <w:tr w:rsidR="00443D31" w:rsidRPr="004A10CE" w:rsidTr="009A1271">
        <w:trPr>
          <w:trHeight w:val="390"/>
        </w:trPr>
        <w:tc>
          <w:tcPr>
            <w:tcW w:w="2830" w:type="dxa"/>
            <w:shd w:val="clear" w:color="auto" w:fill="auto"/>
            <w:vAlign w:val="center"/>
            <w:hideMark/>
          </w:tcPr>
          <w:p w:rsidR="00443D31" w:rsidRPr="004A10CE" w:rsidRDefault="00443D31" w:rsidP="00443D31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28,9</w:t>
            </w:r>
          </w:p>
        </w:tc>
      </w:tr>
      <w:tr w:rsidR="00443D31" w:rsidRPr="004A10CE" w:rsidTr="009A1271">
        <w:trPr>
          <w:trHeight w:val="435"/>
        </w:trPr>
        <w:tc>
          <w:tcPr>
            <w:tcW w:w="2830" w:type="dxa"/>
            <w:shd w:val="clear" w:color="auto" w:fill="D9E2F3" w:themeFill="accent1" w:themeFillTint="33"/>
            <w:vAlign w:val="center"/>
            <w:hideMark/>
          </w:tcPr>
          <w:p w:rsidR="00443D31" w:rsidRPr="004A10CE" w:rsidRDefault="00443D31" w:rsidP="00443D31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695677,2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482071,6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69,3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464666,9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</w:tcPr>
          <w:p w:rsidR="00443D31" w:rsidRPr="004A10CE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103,7</w:t>
            </w:r>
          </w:p>
        </w:tc>
      </w:tr>
    </w:tbl>
    <w:p w:rsidR="00755130" w:rsidRDefault="00755130" w:rsidP="00243A78">
      <w:pPr>
        <w:spacing w:line="360" w:lineRule="auto"/>
        <w:ind w:firstLine="709"/>
        <w:jc w:val="right"/>
      </w:pPr>
    </w:p>
    <w:p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</w:t>
      </w:r>
      <w:bookmarkStart w:id="0" w:name="_GoBack"/>
      <w:bookmarkEnd w:id="0"/>
      <w:r>
        <w:t>ожение №</w:t>
      </w:r>
      <w:r w:rsidR="00CC5EF5">
        <w:t>2</w:t>
      </w:r>
    </w:p>
    <w:p w:rsidR="004E5267" w:rsidRPr="00755130" w:rsidRDefault="00FF10EE" w:rsidP="00755130">
      <w:pPr>
        <w:ind w:firstLine="709"/>
        <w:jc w:val="center"/>
        <w:rPr>
          <w:b/>
          <w:sz w:val="36"/>
          <w:szCs w:val="36"/>
        </w:rPr>
      </w:pPr>
      <w:r w:rsidRPr="00755130">
        <w:rPr>
          <w:b/>
          <w:sz w:val="36"/>
          <w:szCs w:val="36"/>
        </w:rPr>
        <w:t xml:space="preserve">Исполнение </w:t>
      </w:r>
      <w:r w:rsidR="008D27CF" w:rsidRPr="00755130">
        <w:rPr>
          <w:b/>
          <w:sz w:val="36"/>
          <w:szCs w:val="36"/>
        </w:rPr>
        <w:t xml:space="preserve">консолидированного </w:t>
      </w:r>
      <w:r w:rsidRPr="00755130">
        <w:rPr>
          <w:b/>
          <w:sz w:val="36"/>
          <w:szCs w:val="36"/>
        </w:rPr>
        <w:t xml:space="preserve">бюджета </w:t>
      </w:r>
      <w:r w:rsidR="004E5267" w:rsidRPr="00755130">
        <w:rPr>
          <w:b/>
          <w:sz w:val="36"/>
          <w:szCs w:val="36"/>
        </w:rPr>
        <w:t xml:space="preserve">Добринского муниципального района </w:t>
      </w:r>
    </w:p>
    <w:p w:rsidR="00FF10EE" w:rsidRPr="00755130" w:rsidRDefault="00FF10EE" w:rsidP="00755130">
      <w:pPr>
        <w:ind w:firstLine="709"/>
        <w:jc w:val="center"/>
        <w:rPr>
          <w:b/>
          <w:sz w:val="32"/>
          <w:szCs w:val="32"/>
        </w:rPr>
      </w:pPr>
      <w:r w:rsidRPr="00755130">
        <w:rPr>
          <w:b/>
          <w:sz w:val="36"/>
          <w:szCs w:val="36"/>
        </w:rPr>
        <w:t>на 01.</w:t>
      </w:r>
      <w:r w:rsidR="00755130" w:rsidRPr="00755130">
        <w:rPr>
          <w:b/>
          <w:sz w:val="36"/>
          <w:szCs w:val="36"/>
        </w:rPr>
        <w:t>10</w:t>
      </w:r>
      <w:r w:rsidRPr="00755130">
        <w:rPr>
          <w:b/>
          <w:sz w:val="36"/>
          <w:szCs w:val="36"/>
        </w:rPr>
        <w:t>.201</w:t>
      </w:r>
      <w:r w:rsidR="00987513" w:rsidRPr="00755130">
        <w:rPr>
          <w:b/>
          <w:sz w:val="36"/>
          <w:szCs w:val="36"/>
        </w:rPr>
        <w:t>8</w:t>
      </w:r>
      <w:r w:rsidRPr="00755130">
        <w:rPr>
          <w:b/>
          <w:sz w:val="36"/>
          <w:szCs w:val="36"/>
        </w:rPr>
        <w:t xml:space="preserve"> года</w:t>
      </w:r>
      <w:r w:rsidRPr="00755130">
        <w:rPr>
          <w:b/>
          <w:sz w:val="32"/>
          <w:szCs w:val="32"/>
        </w:rPr>
        <w:t>.</w:t>
      </w:r>
    </w:p>
    <w:p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1373"/>
        <w:gridCol w:w="1650"/>
        <w:gridCol w:w="1641"/>
        <w:gridCol w:w="1650"/>
        <w:gridCol w:w="1004"/>
      </w:tblGrid>
      <w:tr w:rsidR="00755130" w:rsidRPr="008862AA" w:rsidTr="00755130">
        <w:trPr>
          <w:trHeight w:val="345"/>
        </w:trPr>
        <w:tc>
          <w:tcPr>
            <w:tcW w:w="2707" w:type="dxa"/>
            <w:shd w:val="clear" w:color="auto" w:fill="D9E2F3" w:themeFill="accent1" w:themeFillTint="33"/>
            <w:hideMark/>
          </w:tcPr>
          <w:p w:rsidR="00755130" w:rsidRPr="00755130" w:rsidRDefault="00755130" w:rsidP="00755130">
            <w:pPr>
              <w:jc w:val="center"/>
              <w:rPr>
                <w:b/>
                <w:bCs/>
              </w:rPr>
            </w:pPr>
            <w:r w:rsidRPr="00755130">
              <w:rPr>
                <w:b/>
                <w:bCs/>
                <w:sz w:val="32"/>
                <w:szCs w:val="32"/>
              </w:rPr>
              <w:t xml:space="preserve"> </w:t>
            </w:r>
            <w:r w:rsidRPr="00755130">
              <w:rPr>
                <w:b/>
                <w:bCs/>
              </w:rPr>
              <w:t>ДОХОДЫ</w:t>
            </w:r>
          </w:p>
        </w:tc>
        <w:tc>
          <w:tcPr>
            <w:tcW w:w="1373" w:type="dxa"/>
            <w:shd w:val="clear" w:color="auto" w:fill="D9E2F3" w:themeFill="accent1" w:themeFillTint="33"/>
            <w:hideMark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1650" w:type="dxa"/>
            <w:shd w:val="clear" w:color="auto" w:fill="D9E2F3" w:themeFill="accent1" w:themeFillTint="33"/>
            <w:hideMark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.18г.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hideMark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2018г..</w:t>
            </w:r>
          </w:p>
        </w:tc>
        <w:tc>
          <w:tcPr>
            <w:tcW w:w="1650" w:type="dxa"/>
            <w:shd w:val="clear" w:color="auto" w:fill="D9E2F3" w:themeFill="accent1" w:themeFillTint="33"/>
            <w:hideMark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.17г.</w:t>
            </w:r>
          </w:p>
        </w:tc>
        <w:tc>
          <w:tcPr>
            <w:tcW w:w="1004" w:type="dxa"/>
            <w:shd w:val="clear" w:color="auto" w:fill="D9E2F3" w:themeFill="accent1" w:themeFillTint="33"/>
            <w:hideMark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2018г.к факту 2017г.</w:t>
            </w:r>
          </w:p>
        </w:tc>
      </w:tr>
      <w:tr w:rsidR="00FF10EE" w:rsidRPr="008862AA" w:rsidTr="00755130">
        <w:trPr>
          <w:trHeight w:val="450"/>
        </w:trPr>
        <w:tc>
          <w:tcPr>
            <w:tcW w:w="2707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272880,7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185704,3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68,1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179492,0</w:t>
            </w:r>
          </w:p>
        </w:tc>
        <w:tc>
          <w:tcPr>
            <w:tcW w:w="1004" w:type="dxa"/>
            <w:shd w:val="clear" w:color="auto" w:fill="EDEDED" w:themeFill="accent3" w:themeFillTint="33"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103,5</w:t>
            </w:r>
          </w:p>
        </w:tc>
      </w:tr>
      <w:tr w:rsidR="00FF10EE" w:rsidRPr="008862AA" w:rsidTr="00755130">
        <w:trPr>
          <w:trHeight w:val="39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157070,0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110038,2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98649,8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111,5</w:t>
            </w:r>
          </w:p>
        </w:tc>
      </w:tr>
      <w:tr w:rsidR="00FF10EE" w:rsidRPr="008862AA" w:rsidTr="00755130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34222,7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755130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25923,7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75,8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23933,6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108,3</w:t>
            </w:r>
          </w:p>
        </w:tc>
      </w:tr>
      <w:tr w:rsidR="00FF10EE" w:rsidRPr="008862AA" w:rsidTr="00755130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42929,0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33479,1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38708,8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86,5</w:t>
            </w:r>
          </w:p>
        </w:tc>
      </w:tr>
      <w:tr w:rsidR="00FF10EE" w:rsidRPr="008862AA" w:rsidTr="00755130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34469,0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13456,7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15514,0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86,7</w:t>
            </w:r>
          </w:p>
        </w:tc>
      </w:tr>
      <w:tr w:rsidR="00FF10EE" w:rsidRPr="008862AA" w:rsidTr="00755130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2806,6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2688,7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104,4</w:t>
            </w:r>
          </w:p>
        </w:tc>
      </w:tr>
      <w:tr w:rsidR="00FF10EE" w:rsidRPr="008862AA" w:rsidTr="00755130">
        <w:trPr>
          <w:trHeight w:val="480"/>
        </w:trPr>
        <w:tc>
          <w:tcPr>
            <w:tcW w:w="2707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79557,0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60049,7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75,5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65667,4</w:t>
            </w:r>
          </w:p>
        </w:tc>
        <w:tc>
          <w:tcPr>
            <w:tcW w:w="1004" w:type="dxa"/>
            <w:shd w:val="clear" w:color="auto" w:fill="EDEDED" w:themeFill="accent3" w:themeFillTint="33"/>
            <w:vAlign w:val="center"/>
          </w:tcPr>
          <w:p w:rsidR="00FF10EE" w:rsidRPr="008862AA" w:rsidRDefault="0075513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91,4</w:t>
            </w:r>
          </w:p>
        </w:tc>
      </w:tr>
      <w:tr w:rsidR="00FF10EE" w:rsidRPr="008862AA" w:rsidTr="00755130">
        <w:trPr>
          <w:trHeight w:val="7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</w:t>
            </w:r>
            <w:r w:rsidR="00CC5EF5" w:rsidRPr="008862AA">
              <w:rPr>
                <w:bCs/>
                <w:sz w:val="24"/>
                <w:szCs w:val="24"/>
              </w:rPr>
              <w:t xml:space="preserve">ударственной </w:t>
            </w:r>
            <w:r w:rsidRPr="008862AA">
              <w:rPr>
                <w:bCs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70067,3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52654,8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53882,2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75513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</w:tr>
      <w:tr w:rsidR="00FF10EE" w:rsidRPr="008862AA" w:rsidTr="00755130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</w:t>
            </w:r>
            <w:r w:rsidR="00CC5EF5" w:rsidRPr="008862AA">
              <w:rPr>
                <w:bCs/>
                <w:sz w:val="24"/>
                <w:szCs w:val="24"/>
              </w:rPr>
              <w:t>а</w:t>
            </w:r>
            <w:r w:rsidRPr="008862AA">
              <w:rPr>
                <w:bCs/>
                <w:sz w:val="24"/>
                <w:szCs w:val="24"/>
              </w:rPr>
              <w:t xml:space="preserve">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598,9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244,7</w:t>
            </w:r>
          </w:p>
        </w:tc>
      </w:tr>
      <w:tr w:rsidR="00594725" w:rsidRPr="008862AA" w:rsidTr="00755130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</w:tcPr>
          <w:p w:rsidR="00594725" w:rsidRPr="008862AA" w:rsidRDefault="00594725" w:rsidP="00FF10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94725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94725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410,5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594725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234,6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594725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94725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1661,9</w:t>
            </w:r>
          </w:p>
        </w:tc>
      </w:tr>
      <w:tr w:rsidR="00FF10EE" w:rsidRPr="008862AA" w:rsidTr="00755130">
        <w:trPr>
          <w:trHeight w:val="64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2272,2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2347,4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1051,0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223,3</w:t>
            </w:r>
          </w:p>
        </w:tc>
      </w:tr>
      <w:tr w:rsidR="00FF10EE" w:rsidRPr="008862AA" w:rsidTr="00755130">
        <w:trPr>
          <w:trHeight w:val="57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1708,1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68,3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7627,3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</w:tr>
      <w:tr w:rsidR="00FF10EE" w:rsidRPr="008862AA" w:rsidTr="00755130">
        <w:trPr>
          <w:trHeight w:val="51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3677,3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2323,4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1837,5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81,9</w:t>
            </w:r>
          </w:p>
        </w:tc>
      </w:tr>
      <w:tr w:rsidR="00FF10EE" w:rsidRPr="008862AA" w:rsidTr="00755130">
        <w:trPr>
          <w:trHeight w:val="615"/>
        </w:trPr>
        <w:tc>
          <w:tcPr>
            <w:tcW w:w="2707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 xml:space="preserve">ИТОГО </w:t>
            </w:r>
            <w:r w:rsidR="00243A78" w:rsidRPr="008862AA">
              <w:rPr>
                <w:b/>
                <w:bCs/>
                <w:sz w:val="24"/>
                <w:szCs w:val="24"/>
              </w:rPr>
              <w:t xml:space="preserve">НАЛОГОВЫХ И НЕНАЛОГОВЫХ </w:t>
            </w:r>
            <w:r w:rsidRPr="008862AA">
              <w:rPr>
                <w:b/>
                <w:bCs/>
                <w:sz w:val="24"/>
                <w:szCs w:val="24"/>
              </w:rPr>
              <w:t>ДОХОДОВ: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352437,8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245754,1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245159,4</w:t>
            </w:r>
          </w:p>
        </w:tc>
        <w:tc>
          <w:tcPr>
            <w:tcW w:w="1004" w:type="dxa"/>
            <w:shd w:val="clear" w:color="auto" w:fill="EDEDED" w:themeFill="accent3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100,2</w:t>
            </w:r>
          </w:p>
        </w:tc>
      </w:tr>
      <w:tr w:rsidR="00FF10EE" w:rsidRPr="008862AA" w:rsidTr="00755130">
        <w:trPr>
          <w:trHeight w:val="510"/>
        </w:trPr>
        <w:tc>
          <w:tcPr>
            <w:tcW w:w="2707" w:type="dxa"/>
            <w:shd w:val="clear" w:color="auto" w:fill="EDEDED" w:themeFill="accent3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Безвозмездные поступления -всего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549061,8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413418,4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75,3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341174,4</w:t>
            </w:r>
          </w:p>
        </w:tc>
        <w:tc>
          <w:tcPr>
            <w:tcW w:w="1004" w:type="dxa"/>
            <w:shd w:val="clear" w:color="auto" w:fill="EDEDED" w:themeFill="accent3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121,2</w:t>
            </w:r>
          </w:p>
        </w:tc>
      </w:tr>
      <w:tr w:rsidR="00FF10EE" w:rsidRPr="008862AA" w:rsidTr="00755130">
        <w:trPr>
          <w:trHeight w:val="315"/>
        </w:trPr>
        <w:tc>
          <w:tcPr>
            <w:tcW w:w="2707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901499,6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659172,5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73,1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586333,8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112,4</w:t>
            </w:r>
          </w:p>
        </w:tc>
      </w:tr>
      <w:tr w:rsidR="00FF10EE" w:rsidRPr="008862AA" w:rsidTr="00755130">
        <w:trPr>
          <w:trHeight w:val="4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-21100,9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29970,7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-142,0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484,6</w:t>
            </w:r>
          </w:p>
        </w:tc>
      </w:tr>
      <w:tr w:rsidR="00755130" w:rsidRPr="008862AA" w:rsidTr="00755130">
        <w:trPr>
          <w:trHeight w:val="315"/>
        </w:trPr>
        <w:tc>
          <w:tcPr>
            <w:tcW w:w="2707" w:type="dxa"/>
            <w:shd w:val="clear" w:color="auto" w:fill="D9E2F3" w:themeFill="accent1" w:themeFillTint="33"/>
            <w:hideMark/>
          </w:tcPr>
          <w:p w:rsidR="00755130" w:rsidRPr="00755130" w:rsidRDefault="00755130" w:rsidP="00755130">
            <w:pPr>
              <w:jc w:val="center"/>
              <w:rPr>
                <w:b/>
                <w:bCs/>
              </w:rPr>
            </w:pPr>
            <w:r w:rsidRPr="00755130">
              <w:rPr>
                <w:b/>
                <w:bCs/>
                <w:sz w:val="32"/>
                <w:szCs w:val="32"/>
              </w:rPr>
              <w:t xml:space="preserve">   </w:t>
            </w:r>
            <w:r w:rsidRPr="00755130">
              <w:rPr>
                <w:b/>
                <w:bCs/>
              </w:rPr>
              <w:t>Р А С Х О Д Ы</w:t>
            </w:r>
          </w:p>
        </w:tc>
        <w:tc>
          <w:tcPr>
            <w:tcW w:w="1373" w:type="dxa"/>
            <w:shd w:val="clear" w:color="auto" w:fill="D9E2F3" w:themeFill="accent1" w:themeFillTint="33"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2018 год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.18г.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2018г..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4A10CE">
              <w:rPr>
                <w:b/>
                <w:bCs/>
                <w:sz w:val="24"/>
                <w:szCs w:val="24"/>
              </w:rPr>
              <w:t>.17г.</w:t>
            </w:r>
          </w:p>
        </w:tc>
        <w:tc>
          <w:tcPr>
            <w:tcW w:w="1004" w:type="dxa"/>
            <w:shd w:val="clear" w:color="auto" w:fill="D9E2F3" w:themeFill="accent1" w:themeFillTint="33"/>
          </w:tcPr>
          <w:p w:rsidR="00755130" w:rsidRPr="004A10CE" w:rsidRDefault="00755130" w:rsidP="00755130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2018г.к факту 2017г.</w:t>
            </w:r>
          </w:p>
        </w:tc>
      </w:tr>
      <w:tr w:rsidR="00FF10EE" w:rsidRPr="008862AA" w:rsidTr="00755130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132481,4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109356,4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112634,5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97,1</w:t>
            </w:r>
          </w:p>
        </w:tc>
      </w:tr>
      <w:tr w:rsidR="00FF10EE" w:rsidRPr="008862AA" w:rsidTr="00755130">
        <w:trPr>
          <w:trHeight w:val="33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1782,7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1317,0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862,3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152,7</w:t>
            </w:r>
          </w:p>
        </w:tc>
      </w:tr>
      <w:tr w:rsidR="00FF10EE" w:rsidRPr="008862AA" w:rsidTr="00755130">
        <w:trPr>
          <w:trHeight w:val="78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7454,9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5814,0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6169,9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94,2</w:t>
            </w:r>
          </w:p>
        </w:tc>
      </w:tr>
      <w:tr w:rsidR="00FF10EE" w:rsidRPr="008862AA" w:rsidTr="00755130">
        <w:trPr>
          <w:trHeight w:val="31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128,3</w:t>
            </w:r>
          </w:p>
        </w:tc>
      </w:tr>
      <w:tr w:rsidR="00FF10EE" w:rsidRPr="008862AA" w:rsidTr="00755130">
        <w:trPr>
          <w:trHeight w:val="76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FF10EE" w:rsidRPr="008862AA" w:rsidTr="00755130">
        <w:trPr>
          <w:trHeight w:val="5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 xml:space="preserve">Государственная поддержка </w:t>
            </w:r>
            <w:r w:rsidR="00355EB0" w:rsidRPr="008862AA">
              <w:rPr>
                <w:bCs/>
                <w:sz w:val="24"/>
                <w:szCs w:val="24"/>
              </w:rPr>
              <w:t xml:space="preserve">автомобильного </w:t>
            </w:r>
            <w:r w:rsidRPr="008862AA">
              <w:rPr>
                <w:bCs/>
                <w:sz w:val="24"/>
                <w:szCs w:val="24"/>
              </w:rPr>
              <w:t>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4325,1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4218,0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102,5</w:t>
            </w:r>
          </w:p>
        </w:tc>
      </w:tr>
      <w:tr w:rsidR="00FF10EE" w:rsidRPr="008862AA" w:rsidTr="00755130">
        <w:trPr>
          <w:trHeight w:val="36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</w:t>
            </w:r>
            <w:r w:rsidR="00355EB0" w:rsidRPr="008862AA">
              <w:rPr>
                <w:bCs/>
                <w:sz w:val="24"/>
                <w:szCs w:val="24"/>
              </w:rPr>
              <w:t xml:space="preserve"> </w:t>
            </w:r>
            <w:r w:rsidRPr="008862AA">
              <w:rPr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50296,3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31095,8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39348,5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</w:tr>
      <w:tr w:rsidR="00FF10EE" w:rsidRPr="008862AA" w:rsidTr="00755130">
        <w:trPr>
          <w:trHeight w:val="49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18074,2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6224,2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8945,7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69,6</w:t>
            </w:r>
          </w:p>
        </w:tc>
      </w:tr>
      <w:tr w:rsidR="00FF10EE" w:rsidRPr="008862AA" w:rsidTr="00755130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64967,3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37689,2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33198,5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113,5</w:t>
            </w:r>
          </w:p>
        </w:tc>
      </w:tr>
      <w:tr w:rsidR="00FF10EE" w:rsidRPr="008862AA" w:rsidTr="00755130">
        <w:trPr>
          <w:trHeight w:val="28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465010,8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310891,1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280502,5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110,8</w:t>
            </w:r>
          </w:p>
        </w:tc>
      </w:tr>
      <w:tr w:rsidR="00FF10EE" w:rsidRPr="008862AA" w:rsidTr="00755130">
        <w:trPr>
          <w:trHeight w:val="45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Культура и кин</w:t>
            </w:r>
            <w:r w:rsidR="00355EB0" w:rsidRPr="008862AA">
              <w:rPr>
                <w:bCs/>
                <w:sz w:val="24"/>
                <w:szCs w:val="24"/>
              </w:rPr>
              <w:t>е</w:t>
            </w:r>
            <w:r w:rsidRPr="008862AA">
              <w:rPr>
                <w:bCs/>
                <w:sz w:val="24"/>
                <w:szCs w:val="24"/>
              </w:rPr>
              <w:t>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137361,9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96711,7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66473,9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145,5</w:t>
            </w:r>
          </w:p>
        </w:tc>
      </w:tr>
      <w:tr w:rsidR="00FF10EE" w:rsidRPr="008862AA" w:rsidTr="00755130">
        <w:trPr>
          <w:trHeight w:val="420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3636,8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1962,4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2422,1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81,0</w:t>
            </w:r>
          </w:p>
        </w:tc>
      </w:tr>
      <w:tr w:rsidR="00FF10EE" w:rsidRPr="008862AA" w:rsidTr="00755130">
        <w:trPr>
          <w:trHeight w:val="40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3857,8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2560,7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66,4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3102,2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82,5</w:t>
            </w:r>
          </w:p>
        </w:tc>
      </w:tr>
      <w:tr w:rsidR="00FF10EE" w:rsidRPr="008862AA" w:rsidTr="00755130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30891,1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20763,7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21854,7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FF10EE" w:rsidRPr="008862AA" w:rsidTr="00755130">
        <w:trPr>
          <w:trHeight w:val="375"/>
        </w:trPr>
        <w:tc>
          <w:tcPr>
            <w:tcW w:w="2707" w:type="dxa"/>
            <w:shd w:val="clear" w:color="auto" w:fill="FFFFFF" w:themeFill="background1"/>
            <w:vAlign w:val="center"/>
            <w:hideMark/>
          </w:tcPr>
          <w:p w:rsidR="00FF10EE" w:rsidRPr="008862AA" w:rsidRDefault="00FF10EE" w:rsidP="00FF10EE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641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F10EE" w:rsidRPr="008862AA" w:rsidRDefault="00CF77E0" w:rsidP="00CC5E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35,9</w:t>
            </w:r>
          </w:p>
        </w:tc>
      </w:tr>
      <w:tr w:rsidR="00FF10EE" w:rsidRPr="008862AA" w:rsidTr="00755130">
        <w:trPr>
          <w:trHeight w:val="330"/>
        </w:trPr>
        <w:tc>
          <w:tcPr>
            <w:tcW w:w="2707" w:type="dxa"/>
            <w:shd w:val="clear" w:color="auto" w:fill="D9E2F3" w:themeFill="accent1" w:themeFillTint="33"/>
            <w:vAlign w:val="center"/>
            <w:hideMark/>
          </w:tcPr>
          <w:p w:rsidR="00FF10EE" w:rsidRPr="008862AA" w:rsidRDefault="00FF10EE" w:rsidP="00FF10EE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922600,5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629201,8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68,2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580149,7</w:t>
            </w:r>
          </w:p>
        </w:tc>
        <w:tc>
          <w:tcPr>
            <w:tcW w:w="1004" w:type="dxa"/>
            <w:shd w:val="clear" w:color="auto" w:fill="D9E2F3" w:themeFill="accent1" w:themeFillTint="33"/>
            <w:vAlign w:val="center"/>
          </w:tcPr>
          <w:p w:rsidR="00FF10EE" w:rsidRPr="008862AA" w:rsidRDefault="00CF77E0" w:rsidP="00CC5E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108,5</w:t>
            </w:r>
          </w:p>
        </w:tc>
      </w:tr>
    </w:tbl>
    <w:p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1A0888">
      <w:footerReference w:type="default" r:id="rId13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EA" w:rsidRDefault="006C48EA" w:rsidP="003E786C">
      <w:r>
        <w:separator/>
      </w:r>
    </w:p>
  </w:endnote>
  <w:endnote w:type="continuationSeparator" w:id="0">
    <w:p w:rsidR="006C48EA" w:rsidRDefault="006C48EA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500893"/>
      <w:docPartObj>
        <w:docPartGallery w:val="Page Numbers (Bottom of Page)"/>
        <w:docPartUnique/>
      </w:docPartObj>
    </w:sdtPr>
    <w:sdtContent>
      <w:p w:rsidR="009A1271" w:rsidRDefault="009A12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9A1271" w:rsidRDefault="009A12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EA" w:rsidRDefault="006C48EA" w:rsidP="003E786C">
      <w:r>
        <w:separator/>
      </w:r>
    </w:p>
  </w:footnote>
  <w:footnote w:type="continuationSeparator" w:id="0">
    <w:p w:rsidR="006C48EA" w:rsidRDefault="006C48EA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16A39"/>
    <w:rsid w:val="00025320"/>
    <w:rsid w:val="00035351"/>
    <w:rsid w:val="00037F56"/>
    <w:rsid w:val="0004202F"/>
    <w:rsid w:val="00066FC8"/>
    <w:rsid w:val="00086F83"/>
    <w:rsid w:val="000903BF"/>
    <w:rsid w:val="00092F1E"/>
    <w:rsid w:val="0009583C"/>
    <w:rsid w:val="00097500"/>
    <w:rsid w:val="000B1EB8"/>
    <w:rsid w:val="000B78AF"/>
    <w:rsid w:val="000C5F71"/>
    <w:rsid w:val="000D67E1"/>
    <w:rsid w:val="000F31FD"/>
    <w:rsid w:val="0010477B"/>
    <w:rsid w:val="00106DC9"/>
    <w:rsid w:val="0012349D"/>
    <w:rsid w:val="00125754"/>
    <w:rsid w:val="00125E36"/>
    <w:rsid w:val="00130C67"/>
    <w:rsid w:val="00142F5A"/>
    <w:rsid w:val="0014783F"/>
    <w:rsid w:val="001527A9"/>
    <w:rsid w:val="00156026"/>
    <w:rsid w:val="001571FF"/>
    <w:rsid w:val="001647E8"/>
    <w:rsid w:val="00165A78"/>
    <w:rsid w:val="00172035"/>
    <w:rsid w:val="00173F2F"/>
    <w:rsid w:val="001807C2"/>
    <w:rsid w:val="0018607B"/>
    <w:rsid w:val="001A0888"/>
    <w:rsid w:val="001A2DC5"/>
    <w:rsid w:val="001B29BE"/>
    <w:rsid w:val="001D3B9C"/>
    <w:rsid w:val="001E26EF"/>
    <w:rsid w:val="001E3519"/>
    <w:rsid w:val="001E6CD5"/>
    <w:rsid w:val="001F115E"/>
    <w:rsid w:val="00216228"/>
    <w:rsid w:val="00222C52"/>
    <w:rsid w:val="002241B0"/>
    <w:rsid w:val="0023479F"/>
    <w:rsid w:val="00243A78"/>
    <w:rsid w:val="0027276F"/>
    <w:rsid w:val="002742BE"/>
    <w:rsid w:val="00275C7A"/>
    <w:rsid w:val="002916F1"/>
    <w:rsid w:val="002925F7"/>
    <w:rsid w:val="00294429"/>
    <w:rsid w:val="00296A37"/>
    <w:rsid w:val="002A632A"/>
    <w:rsid w:val="002C21BF"/>
    <w:rsid w:val="002C4521"/>
    <w:rsid w:val="002E03E2"/>
    <w:rsid w:val="002E0C65"/>
    <w:rsid w:val="002E7D91"/>
    <w:rsid w:val="003005CB"/>
    <w:rsid w:val="003018D9"/>
    <w:rsid w:val="00310612"/>
    <w:rsid w:val="00311AF5"/>
    <w:rsid w:val="003268BD"/>
    <w:rsid w:val="00347F92"/>
    <w:rsid w:val="00354212"/>
    <w:rsid w:val="00355EB0"/>
    <w:rsid w:val="003649AA"/>
    <w:rsid w:val="00374B92"/>
    <w:rsid w:val="0038299F"/>
    <w:rsid w:val="00384E4D"/>
    <w:rsid w:val="00391DC2"/>
    <w:rsid w:val="00394753"/>
    <w:rsid w:val="003A7325"/>
    <w:rsid w:val="003B7F50"/>
    <w:rsid w:val="003C5DAF"/>
    <w:rsid w:val="003D1080"/>
    <w:rsid w:val="003D6E33"/>
    <w:rsid w:val="003D7669"/>
    <w:rsid w:val="003D7808"/>
    <w:rsid w:val="003E1439"/>
    <w:rsid w:val="003E786C"/>
    <w:rsid w:val="003F15A8"/>
    <w:rsid w:val="003F66D7"/>
    <w:rsid w:val="004173EB"/>
    <w:rsid w:val="00421759"/>
    <w:rsid w:val="00422732"/>
    <w:rsid w:val="00443404"/>
    <w:rsid w:val="00443D31"/>
    <w:rsid w:val="00451CCE"/>
    <w:rsid w:val="00454B7D"/>
    <w:rsid w:val="004925B5"/>
    <w:rsid w:val="004A09E6"/>
    <w:rsid w:val="004A10CE"/>
    <w:rsid w:val="004B0F74"/>
    <w:rsid w:val="004B3ACC"/>
    <w:rsid w:val="004B3D99"/>
    <w:rsid w:val="004C39FE"/>
    <w:rsid w:val="004D497A"/>
    <w:rsid w:val="004E0CF9"/>
    <w:rsid w:val="004E3763"/>
    <w:rsid w:val="004E5267"/>
    <w:rsid w:val="004F1CF9"/>
    <w:rsid w:val="004F6068"/>
    <w:rsid w:val="00500C5C"/>
    <w:rsid w:val="00512575"/>
    <w:rsid w:val="00514FF5"/>
    <w:rsid w:val="00516ADF"/>
    <w:rsid w:val="00520AFC"/>
    <w:rsid w:val="00547E55"/>
    <w:rsid w:val="0055496D"/>
    <w:rsid w:val="00556805"/>
    <w:rsid w:val="00566000"/>
    <w:rsid w:val="00573F0F"/>
    <w:rsid w:val="005924B7"/>
    <w:rsid w:val="0059414A"/>
    <w:rsid w:val="00594725"/>
    <w:rsid w:val="005A51F7"/>
    <w:rsid w:val="005C6FF3"/>
    <w:rsid w:val="005E2F56"/>
    <w:rsid w:val="005F1242"/>
    <w:rsid w:val="005F6E83"/>
    <w:rsid w:val="00601029"/>
    <w:rsid w:val="00603266"/>
    <w:rsid w:val="006131EE"/>
    <w:rsid w:val="00615598"/>
    <w:rsid w:val="006472F3"/>
    <w:rsid w:val="00650C25"/>
    <w:rsid w:val="006A6935"/>
    <w:rsid w:val="006B0311"/>
    <w:rsid w:val="006B0585"/>
    <w:rsid w:val="006C48EA"/>
    <w:rsid w:val="006E5799"/>
    <w:rsid w:val="0070493B"/>
    <w:rsid w:val="00715653"/>
    <w:rsid w:val="00723BA8"/>
    <w:rsid w:val="00755130"/>
    <w:rsid w:val="00760289"/>
    <w:rsid w:val="007640C2"/>
    <w:rsid w:val="00772379"/>
    <w:rsid w:val="0078074D"/>
    <w:rsid w:val="007A4567"/>
    <w:rsid w:val="007C3BFD"/>
    <w:rsid w:val="007E4ABE"/>
    <w:rsid w:val="007F41D9"/>
    <w:rsid w:val="00812713"/>
    <w:rsid w:val="0085614F"/>
    <w:rsid w:val="00857F53"/>
    <w:rsid w:val="00864162"/>
    <w:rsid w:val="00864EEA"/>
    <w:rsid w:val="008722C3"/>
    <w:rsid w:val="00874A7F"/>
    <w:rsid w:val="008862AA"/>
    <w:rsid w:val="008925DB"/>
    <w:rsid w:val="00895136"/>
    <w:rsid w:val="008B3AD6"/>
    <w:rsid w:val="008C02AA"/>
    <w:rsid w:val="008D15E7"/>
    <w:rsid w:val="008D27CF"/>
    <w:rsid w:val="008D315D"/>
    <w:rsid w:val="008E23CD"/>
    <w:rsid w:val="008F2046"/>
    <w:rsid w:val="008F270F"/>
    <w:rsid w:val="008F2925"/>
    <w:rsid w:val="00900F7F"/>
    <w:rsid w:val="0091028F"/>
    <w:rsid w:val="00915252"/>
    <w:rsid w:val="009230F8"/>
    <w:rsid w:val="00932747"/>
    <w:rsid w:val="00941393"/>
    <w:rsid w:val="00943DBC"/>
    <w:rsid w:val="0095321B"/>
    <w:rsid w:val="00954FB5"/>
    <w:rsid w:val="0096588B"/>
    <w:rsid w:val="0096728B"/>
    <w:rsid w:val="009676EC"/>
    <w:rsid w:val="00987513"/>
    <w:rsid w:val="00997386"/>
    <w:rsid w:val="009A1271"/>
    <w:rsid w:val="009B10B9"/>
    <w:rsid w:val="009B5A6F"/>
    <w:rsid w:val="009D586E"/>
    <w:rsid w:val="009E6783"/>
    <w:rsid w:val="00A068FF"/>
    <w:rsid w:val="00A17E32"/>
    <w:rsid w:val="00A344C7"/>
    <w:rsid w:val="00A707A3"/>
    <w:rsid w:val="00A80577"/>
    <w:rsid w:val="00A87FE4"/>
    <w:rsid w:val="00AA31F2"/>
    <w:rsid w:val="00AC0298"/>
    <w:rsid w:val="00AD0158"/>
    <w:rsid w:val="00AD691C"/>
    <w:rsid w:val="00B056C7"/>
    <w:rsid w:val="00B13F6F"/>
    <w:rsid w:val="00B16C1B"/>
    <w:rsid w:val="00B21C56"/>
    <w:rsid w:val="00B26ECA"/>
    <w:rsid w:val="00B41A5C"/>
    <w:rsid w:val="00B5547B"/>
    <w:rsid w:val="00B60ED7"/>
    <w:rsid w:val="00B74E8F"/>
    <w:rsid w:val="00B8377F"/>
    <w:rsid w:val="00B95AE6"/>
    <w:rsid w:val="00BB2FB7"/>
    <w:rsid w:val="00BB3AED"/>
    <w:rsid w:val="00BB7679"/>
    <w:rsid w:val="00BD3A95"/>
    <w:rsid w:val="00BE1972"/>
    <w:rsid w:val="00BE2580"/>
    <w:rsid w:val="00BE42A7"/>
    <w:rsid w:val="00BF37F0"/>
    <w:rsid w:val="00C05A79"/>
    <w:rsid w:val="00C1690C"/>
    <w:rsid w:val="00C23569"/>
    <w:rsid w:val="00C46423"/>
    <w:rsid w:val="00C501FF"/>
    <w:rsid w:val="00C54B3D"/>
    <w:rsid w:val="00C66C57"/>
    <w:rsid w:val="00C66DE6"/>
    <w:rsid w:val="00C6763E"/>
    <w:rsid w:val="00C74189"/>
    <w:rsid w:val="00C7534D"/>
    <w:rsid w:val="00C8364B"/>
    <w:rsid w:val="00C9035B"/>
    <w:rsid w:val="00CA10DA"/>
    <w:rsid w:val="00CB7570"/>
    <w:rsid w:val="00CC5EF5"/>
    <w:rsid w:val="00CE3FB1"/>
    <w:rsid w:val="00CE51F7"/>
    <w:rsid w:val="00CE68F3"/>
    <w:rsid w:val="00CE71CE"/>
    <w:rsid w:val="00CF38B4"/>
    <w:rsid w:val="00CF77E0"/>
    <w:rsid w:val="00D00B5E"/>
    <w:rsid w:val="00D02DFD"/>
    <w:rsid w:val="00D05A27"/>
    <w:rsid w:val="00D14282"/>
    <w:rsid w:val="00D42F58"/>
    <w:rsid w:val="00D43774"/>
    <w:rsid w:val="00D46F53"/>
    <w:rsid w:val="00D73963"/>
    <w:rsid w:val="00D74D59"/>
    <w:rsid w:val="00D75748"/>
    <w:rsid w:val="00D81CBC"/>
    <w:rsid w:val="00D840F5"/>
    <w:rsid w:val="00D874F9"/>
    <w:rsid w:val="00D950FA"/>
    <w:rsid w:val="00DA1408"/>
    <w:rsid w:val="00DC429F"/>
    <w:rsid w:val="00E176D3"/>
    <w:rsid w:val="00E45569"/>
    <w:rsid w:val="00E50D06"/>
    <w:rsid w:val="00E75D67"/>
    <w:rsid w:val="00E915C3"/>
    <w:rsid w:val="00EA1A8A"/>
    <w:rsid w:val="00EB367F"/>
    <w:rsid w:val="00ED41DD"/>
    <w:rsid w:val="00EE2C20"/>
    <w:rsid w:val="00EF03FC"/>
    <w:rsid w:val="00EF266F"/>
    <w:rsid w:val="00F0565F"/>
    <w:rsid w:val="00F05B8F"/>
    <w:rsid w:val="00F343F7"/>
    <w:rsid w:val="00F46932"/>
    <w:rsid w:val="00F549C4"/>
    <w:rsid w:val="00F65C01"/>
    <w:rsid w:val="00F761B0"/>
    <w:rsid w:val="00F828B9"/>
    <w:rsid w:val="00F91002"/>
    <w:rsid w:val="00F929DF"/>
    <w:rsid w:val="00F93F76"/>
    <w:rsid w:val="00FA42B1"/>
    <w:rsid w:val="00FB51EB"/>
    <w:rsid w:val="00FB709A"/>
    <w:rsid w:val="00FC4594"/>
    <w:rsid w:val="00FD0017"/>
    <w:rsid w:val="00FE2BFA"/>
    <w:rsid w:val="00FE652D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D4D1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925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0" baseline="0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27.3</c:v>
                </c:pt>
                <c:pt idx="1">
                  <c:v>13.4</c:v>
                </c:pt>
                <c:pt idx="2">
                  <c:v>59.3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27.1</c:v>
                </c:pt>
                <c:pt idx="1">
                  <c:v>10.8</c:v>
                </c:pt>
                <c:pt idx="2">
                  <c:v>62.1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084017098858769"/>
          <c:y val="0.11896990118537724"/>
          <c:w val="0.79733721441986305"/>
          <c:h val="0.47429072354684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</c:v>
                </c:pt>
                <c:pt idx="1">
                  <c:v>1.2</c:v>
                </c:pt>
                <c:pt idx="2">
                  <c:v>8.1</c:v>
                </c:pt>
                <c:pt idx="3">
                  <c:v>0.1</c:v>
                </c:pt>
                <c:pt idx="4">
                  <c:v>64.5</c:v>
                </c:pt>
                <c:pt idx="5">
                  <c:v>7.2</c:v>
                </c:pt>
                <c:pt idx="6">
                  <c:v>4.3</c:v>
                </c:pt>
                <c:pt idx="7">
                  <c:v>0.2</c:v>
                </c:pt>
                <c:pt idx="8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0" baseline="0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30.6</c:v>
                </c:pt>
                <c:pt idx="1">
                  <c:v>11.2</c:v>
                </c:pt>
                <c:pt idx="2">
                  <c:v>58.2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11-4606-AC99-B904DA4559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28.2</c:v>
                </c:pt>
                <c:pt idx="1">
                  <c:v>9.1</c:v>
                </c:pt>
                <c:pt idx="2">
                  <c:v>62.7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11-4606-AC99-B904DA45590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0" baseline="0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37.299999999999997</c:v>
                </c:pt>
                <c:pt idx="1">
                  <c:v>2.1</c:v>
                </c:pt>
                <c:pt idx="2">
                  <c:v>60.6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2-4206-9171-5C3A45FF8A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27.5</c:v>
                </c:pt>
                <c:pt idx="1">
                  <c:v>2.8</c:v>
                </c:pt>
                <c:pt idx="2">
                  <c:v>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92-4206-9171-5C3A45FF8A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1938-EC46-4FDB-A71A-C7BD6F4B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33</Pages>
  <Words>6728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102</cp:revision>
  <cp:lastPrinted>2018-11-06T10:44:00Z</cp:lastPrinted>
  <dcterms:created xsi:type="dcterms:W3CDTF">2017-07-17T07:26:00Z</dcterms:created>
  <dcterms:modified xsi:type="dcterms:W3CDTF">2018-11-06T10:48:00Z</dcterms:modified>
</cp:coreProperties>
</file>