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F0E9" w14:textId="4D13186E" w:rsidR="00472F92" w:rsidRPr="009D6303" w:rsidRDefault="009D6303" w:rsidP="005F166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9D6303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4302CE0D" wp14:editId="050ACA92">
            <wp:simplePos x="0" y="0"/>
            <wp:positionH relativeFrom="column">
              <wp:posOffset>-413385</wp:posOffset>
            </wp:positionH>
            <wp:positionV relativeFrom="paragraph">
              <wp:posOffset>0</wp:posOffset>
            </wp:positionV>
            <wp:extent cx="3702050" cy="2149475"/>
            <wp:effectExtent l="0" t="0" r="0" b="3175"/>
            <wp:wrapTight wrapText="bothSides">
              <wp:wrapPolygon edited="0">
                <wp:start x="0" y="0"/>
                <wp:lineTo x="0" y="21440"/>
                <wp:lineTo x="21452" y="21440"/>
                <wp:lineTo x="2145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050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F92" w:rsidRPr="009D630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  <w:t>В Липецке чествовали приемные и опекунские семьи</w:t>
      </w:r>
      <w:r w:rsidR="00472F92" w:rsidRPr="009D630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br/>
        <w:t> </w:t>
      </w:r>
    </w:p>
    <w:p w14:paraId="0AAA0891" w14:textId="0A4D4D22" w:rsidR="00472F92" w:rsidRPr="009D6303" w:rsidRDefault="00472F92" w:rsidP="00FD2A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9D630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Праздник, посвященный Международному дню защиты детей, прошел </w:t>
      </w:r>
      <w:r w:rsidR="00142083" w:rsidRPr="009D630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1 июня 2021 года</w:t>
      </w:r>
      <w:r w:rsidRPr="009D630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в Нижнем парке</w:t>
      </w:r>
      <w:r w:rsidR="00142083" w:rsidRPr="009D630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областного центра</w:t>
      </w:r>
      <w:r w:rsidRPr="009D630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. На него пригласили 21 приемную и опекунскую семью региона, в которых воспитываются 45 детей.</w:t>
      </w:r>
    </w:p>
    <w:p w14:paraId="20E314FA" w14:textId="3A46E6DA" w:rsidR="005F1663" w:rsidRPr="009D6303" w:rsidRDefault="00472F92" w:rsidP="005F166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9D630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Собравшихся приветствовали заместитель главы администрации Липецкой области Анатолий Якутин и начальник регионального управления образования и науки Лилия </w:t>
      </w:r>
      <w:proofErr w:type="spellStart"/>
      <w:r w:rsidRPr="009D630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Загеева</w:t>
      </w:r>
      <w:proofErr w:type="spellEnd"/>
      <w:r w:rsidRPr="009D630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.</w:t>
      </w:r>
      <w:r w:rsidR="005F1663" w:rsidRPr="009D630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Pr="009D630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«Каждый ребёнок должен быть окружён вниманием и любовью близких людей. И вы по зову сердца взяли на себя ответственность за воспитание детей, оставшихся без родителей, стали по-настоящему родными для приёмных ребят. Хочу поблагодарить всех вас за это», </w:t>
      </w:r>
      <w:r w:rsidR="005F1663" w:rsidRPr="009D63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9D630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обратился к приемным родителям и опекунам вице-губернатор Анатолий Якутин.</w:t>
      </w:r>
    </w:p>
    <w:p w14:paraId="7450E5F1" w14:textId="51B5F8AB" w:rsidR="00FD2AA7" w:rsidRPr="009D6303" w:rsidRDefault="00472F92" w:rsidP="005F166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D630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Лучшим приемным и опекунским семьям вручили благодарственные письма главы администрации области и подарки.</w:t>
      </w:r>
      <w:r w:rsidR="00142083" w:rsidRPr="009D630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="00142083" w:rsidRPr="009D63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="00FD2AA7" w:rsidRPr="009D63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их </w:t>
      </w:r>
      <w:r w:rsidR="00142083" w:rsidRPr="009D63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числе </w:t>
      </w:r>
      <w:r w:rsidR="00FD2AA7" w:rsidRPr="009D63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приемная семья Добринского района Ирины Богдановой</w:t>
      </w:r>
      <w:r w:rsidR="00142083" w:rsidRPr="009D63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54588A1C" w14:textId="346BA7EA" w:rsidR="00142083" w:rsidRPr="009D6303" w:rsidRDefault="00FD2AA7" w:rsidP="005F1663">
      <w:pPr>
        <w:pStyle w:val="a3"/>
        <w:ind w:left="-567" w:firstLine="720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9D6303">
        <w:rPr>
          <w:b w:val="0"/>
          <w:bCs w:val="0"/>
          <w:sz w:val="26"/>
          <w:szCs w:val="26"/>
        </w:rPr>
        <w:t>Ирина Серафимовна в</w:t>
      </w:r>
      <w:r w:rsidRPr="009D6303">
        <w:rPr>
          <w:b w:val="0"/>
          <w:sz w:val="26"/>
          <w:szCs w:val="26"/>
        </w:rPr>
        <w:t xml:space="preserve"> 2015 году приняла в свою семью девочку Катю, которая осталась без родителей.</w:t>
      </w:r>
      <w:r w:rsidR="000400B4" w:rsidRPr="009D6303">
        <w:rPr>
          <w:b w:val="0"/>
          <w:sz w:val="26"/>
          <w:szCs w:val="26"/>
        </w:rPr>
        <w:t xml:space="preserve"> Ее и</w:t>
      </w:r>
      <w:r w:rsidRPr="009D6303">
        <w:rPr>
          <w:b w:val="0"/>
          <w:sz w:val="26"/>
          <w:szCs w:val="26"/>
        </w:rPr>
        <w:t xml:space="preserve">скреннее желание сделать ребенка счастливым дало хорошие результаты. Катя растет доброй, скромной и открытой девочкой. Она радует </w:t>
      </w:r>
      <w:r w:rsidR="000400B4" w:rsidRPr="009D6303">
        <w:rPr>
          <w:b w:val="0"/>
          <w:sz w:val="26"/>
          <w:szCs w:val="26"/>
        </w:rPr>
        <w:t>«маму»</w:t>
      </w:r>
      <w:r w:rsidRPr="009D6303">
        <w:rPr>
          <w:b w:val="0"/>
          <w:sz w:val="26"/>
          <w:szCs w:val="26"/>
        </w:rPr>
        <w:t xml:space="preserve"> успехами в учебе</w:t>
      </w:r>
      <w:r w:rsidR="000400B4" w:rsidRPr="009D6303">
        <w:rPr>
          <w:b w:val="0"/>
          <w:sz w:val="26"/>
          <w:szCs w:val="26"/>
        </w:rPr>
        <w:t xml:space="preserve"> и</w:t>
      </w:r>
      <w:r w:rsidRPr="009D6303">
        <w:rPr>
          <w:b w:val="0"/>
          <w:sz w:val="26"/>
          <w:szCs w:val="26"/>
        </w:rPr>
        <w:t xml:space="preserve"> доброжелательн</w:t>
      </w:r>
      <w:r w:rsidR="000400B4" w:rsidRPr="009D6303">
        <w:rPr>
          <w:b w:val="0"/>
          <w:sz w:val="26"/>
          <w:szCs w:val="26"/>
        </w:rPr>
        <w:t xml:space="preserve">ым отношением к окружающим. Обучается в </w:t>
      </w:r>
      <w:r w:rsidRPr="009D6303">
        <w:rPr>
          <w:b w:val="0"/>
          <w:sz w:val="26"/>
          <w:szCs w:val="26"/>
        </w:rPr>
        <w:t>Добринск</w:t>
      </w:r>
      <w:r w:rsidR="000400B4" w:rsidRPr="009D6303">
        <w:rPr>
          <w:b w:val="0"/>
          <w:sz w:val="26"/>
          <w:szCs w:val="26"/>
        </w:rPr>
        <w:t>ой</w:t>
      </w:r>
      <w:r w:rsidRPr="009D6303">
        <w:rPr>
          <w:b w:val="0"/>
          <w:sz w:val="26"/>
          <w:szCs w:val="26"/>
        </w:rPr>
        <w:t xml:space="preserve"> школ</w:t>
      </w:r>
      <w:r w:rsidR="000400B4" w:rsidRPr="009D6303">
        <w:rPr>
          <w:b w:val="0"/>
          <w:sz w:val="26"/>
          <w:szCs w:val="26"/>
        </w:rPr>
        <w:t>е</w:t>
      </w:r>
      <w:r w:rsidRPr="009D6303">
        <w:rPr>
          <w:b w:val="0"/>
          <w:sz w:val="26"/>
          <w:szCs w:val="26"/>
        </w:rPr>
        <w:t xml:space="preserve"> искусств им. Обуховой</w:t>
      </w:r>
      <w:r w:rsidR="000400B4" w:rsidRPr="009D6303">
        <w:rPr>
          <w:b w:val="0"/>
          <w:sz w:val="26"/>
          <w:szCs w:val="26"/>
        </w:rPr>
        <w:t xml:space="preserve"> по классу</w:t>
      </w:r>
      <w:r w:rsidRPr="009D6303">
        <w:rPr>
          <w:b w:val="0"/>
          <w:sz w:val="26"/>
          <w:szCs w:val="26"/>
        </w:rPr>
        <w:t xml:space="preserve"> аккордеон</w:t>
      </w:r>
      <w:r w:rsidR="000400B4" w:rsidRPr="009D6303">
        <w:rPr>
          <w:b w:val="0"/>
          <w:sz w:val="26"/>
          <w:szCs w:val="26"/>
        </w:rPr>
        <w:t>а и уже успешно участвует в различных музыкальных конкурсах</w:t>
      </w:r>
      <w:r w:rsidRPr="009D6303">
        <w:rPr>
          <w:b w:val="0"/>
          <w:sz w:val="26"/>
          <w:szCs w:val="26"/>
        </w:rPr>
        <w:t>.</w:t>
      </w:r>
      <w:r w:rsidR="005F1663" w:rsidRPr="009D6303">
        <w:rPr>
          <w:b w:val="0"/>
          <w:sz w:val="26"/>
          <w:szCs w:val="26"/>
        </w:rPr>
        <w:t xml:space="preserve"> </w:t>
      </w:r>
      <w:r w:rsidRPr="009D6303">
        <w:rPr>
          <w:b w:val="0"/>
          <w:sz w:val="26"/>
          <w:szCs w:val="26"/>
        </w:rPr>
        <w:t>Взаимная любовь и привязанность Ирины Серафимовны и Кати делают их по-настоящему счастливыми.</w:t>
      </w:r>
    </w:p>
    <w:p w14:paraId="1897D85E" w14:textId="18F9564E" w:rsidR="00472F92" w:rsidRPr="009D6303" w:rsidRDefault="00472F92" w:rsidP="005F166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9D630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Также за добросовестный труд были награждены специалисты муниципальных органов опеки и попечительства и социальные педагоги.</w:t>
      </w:r>
    </w:p>
    <w:p w14:paraId="26081788" w14:textId="1BC9A845" w:rsidR="005F1663" w:rsidRPr="009D6303" w:rsidRDefault="009D6303" w:rsidP="005F166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9D6303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39AE3B97" wp14:editId="6785D76D">
            <wp:simplePos x="0" y="0"/>
            <wp:positionH relativeFrom="margin">
              <wp:posOffset>3110865</wp:posOffset>
            </wp:positionH>
            <wp:positionV relativeFrom="paragraph">
              <wp:posOffset>7620</wp:posOffset>
            </wp:positionV>
            <wp:extent cx="2831465" cy="2222500"/>
            <wp:effectExtent l="0" t="0" r="6985" b="6350"/>
            <wp:wrapTight wrapText="bothSides">
              <wp:wrapPolygon edited="0">
                <wp:start x="0" y="0"/>
                <wp:lineTo x="0" y="21477"/>
                <wp:lineTo x="21508" y="21477"/>
                <wp:lineTo x="2150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465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663" w:rsidRPr="009D630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Так, за большую работу по защите прав и законных интересов граждан, находящихся под опекой и попечительством, благодарственным письмом администрации Липецкой области отмечена начальник отдела по опеке и попечительству администрации Добринского муниципального района Мария Черникина.</w:t>
      </w:r>
    </w:p>
    <w:p w14:paraId="145442D3" w14:textId="10BC1DA3" w:rsidR="00472F92" w:rsidRPr="009D6303" w:rsidRDefault="005F1663" w:rsidP="005F1663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9D630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В этот день д</w:t>
      </w:r>
      <w:r w:rsidR="00472F92" w:rsidRPr="009D630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ля ребят и их родителей с концертными номерами выступили лучшие коллективы области, было организовано посещение музея «Домик Петра I», мастер</w:t>
      </w:r>
      <w:r w:rsidR="00142083" w:rsidRPr="009D630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-</w:t>
      </w:r>
      <w:r w:rsidR="00472F92" w:rsidRPr="009D630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класс «Волшебная сила красок», игра в крокет и экскурсия по зоопарку.</w:t>
      </w:r>
    </w:p>
    <w:p w14:paraId="29179318" w14:textId="77777777" w:rsidR="005F1663" w:rsidRPr="009D6303" w:rsidRDefault="005F1663" w:rsidP="00FD2AA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14:paraId="7F9466B9" w14:textId="0872D477" w:rsidR="00472F92" w:rsidRPr="009D6303" w:rsidRDefault="00472F92" w:rsidP="00FD2AA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proofErr w:type="spellStart"/>
      <w:r w:rsidRPr="009D630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Справочно</w:t>
      </w:r>
      <w:proofErr w:type="spellEnd"/>
      <w:r w:rsidR="005F1663" w:rsidRPr="009D630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.</w:t>
      </w:r>
    </w:p>
    <w:p w14:paraId="7B35D1BF" w14:textId="1DCA6A09" w:rsidR="00472F92" w:rsidRPr="009D6303" w:rsidRDefault="00472F92" w:rsidP="00FD2AA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9D630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Торжественные приемы опекунских и приемных семей Липецкой области стали уже традиционными, они проводятся около 20 лет. Сегодня в регионе насчитывается 445 приемных и 1018 опекунских семей, в которых воспитываются 784 и 1285 детей соответственно.</w:t>
      </w:r>
    </w:p>
    <w:p w14:paraId="7060B4C1" w14:textId="663B6EF7" w:rsidR="009D6303" w:rsidRPr="009D6303" w:rsidRDefault="009D6303" w:rsidP="00FD2AA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sectPr w:rsidR="009D6303" w:rsidRPr="009D6303" w:rsidSect="009D63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92"/>
    <w:rsid w:val="000400B4"/>
    <w:rsid w:val="00142083"/>
    <w:rsid w:val="00274963"/>
    <w:rsid w:val="00472F92"/>
    <w:rsid w:val="005F1663"/>
    <w:rsid w:val="006B2682"/>
    <w:rsid w:val="009D6303"/>
    <w:rsid w:val="00FD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3B89"/>
  <w15:chartTrackingRefBased/>
  <w15:docId w15:val="{2D073044-5EC6-46FE-8FE4-4B31A3C3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2AA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D2A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2021-06-02T06:20:00Z</cp:lastPrinted>
  <dcterms:created xsi:type="dcterms:W3CDTF">2021-06-02T05:19:00Z</dcterms:created>
  <dcterms:modified xsi:type="dcterms:W3CDTF">2021-06-02T08:16:00Z</dcterms:modified>
</cp:coreProperties>
</file>