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1" w:rsidRDefault="00A47EF1" w:rsidP="00A47EF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A47EF1" w:rsidRDefault="00A47EF1" w:rsidP="005176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47EF1" w:rsidRDefault="00A47EF1" w:rsidP="005176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317DD" w:rsidRPr="003317DD" w:rsidRDefault="003317DD" w:rsidP="005176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3317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ПРОТОКОЛ</w:t>
      </w:r>
      <w:r w:rsidR="00B779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№</w:t>
      </w:r>
      <w:proofErr w:type="gramEnd"/>
      <w:r w:rsidR="00C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</w:p>
    <w:p w:rsidR="003317DD" w:rsidRPr="003317DD" w:rsidRDefault="003317DD" w:rsidP="005176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3317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заседания</w:t>
      </w:r>
      <w:proofErr w:type="gramEnd"/>
      <w:r w:rsidRPr="003317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рабочей группы по вопросам имущественной поддержки субъектов</w:t>
      </w:r>
    </w:p>
    <w:p w:rsidR="003317DD" w:rsidRPr="003317DD" w:rsidRDefault="003317DD" w:rsidP="005176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3317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малого</w:t>
      </w:r>
      <w:proofErr w:type="gramEnd"/>
      <w:r w:rsidRPr="003317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среднего предпринимательства</w:t>
      </w:r>
    </w:p>
    <w:p w:rsidR="00B779F7" w:rsidRDefault="00B779F7" w:rsidP="002721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779F7" w:rsidRPr="00B779F7" w:rsidRDefault="00B779F7" w:rsidP="00B77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9F7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Липецкая область, </w:t>
      </w:r>
      <w:proofErr w:type="spellStart"/>
      <w:r w:rsidRPr="00B779F7">
        <w:rPr>
          <w:rFonts w:ascii="Times New Roman" w:eastAsia="Calibri" w:hAnsi="Times New Roman" w:cs="Times New Roman"/>
          <w:sz w:val="24"/>
          <w:szCs w:val="24"/>
        </w:rPr>
        <w:t>Добринский</w:t>
      </w:r>
      <w:proofErr w:type="spellEnd"/>
      <w:r w:rsidRPr="00B779F7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B779F7">
        <w:rPr>
          <w:rFonts w:ascii="Times New Roman" w:eastAsia="Calibri" w:hAnsi="Times New Roman" w:cs="Times New Roman"/>
          <w:sz w:val="24"/>
          <w:szCs w:val="24"/>
        </w:rPr>
        <w:t>п.Добринка</w:t>
      </w:r>
      <w:proofErr w:type="spellEnd"/>
      <w:r w:rsidRPr="00B779F7">
        <w:rPr>
          <w:rFonts w:ascii="Times New Roman" w:eastAsia="Calibri" w:hAnsi="Times New Roman" w:cs="Times New Roman"/>
          <w:sz w:val="24"/>
          <w:szCs w:val="24"/>
        </w:rPr>
        <w:t xml:space="preserve">, ул.М.Горького,5 </w:t>
      </w:r>
      <w:r w:rsidR="00A47EF1">
        <w:rPr>
          <w:rFonts w:ascii="Times New Roman" w:eastAsia="Calibri" w:hAnsi="Times New Roman" w:cs="Times New Roman"/>
          <w:sz w:val="24"/>
          <w:szCs w:val="24"/>
        </w:rPr>
        <w:t>(малый зал)</w:t>
      </w:r>
    </w:p>
    <w:p w:rsidR="00B779F7" w:rsidRDefault="00B779F7" w:rsidP="002721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779F7" w:rsidRDefault="00B779F7" w:rsidP="002721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779F7" w:rsidRDefault="00D50E52" w:rsidP="002721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="00C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</w:t>
      </w:r>
      <w:r w:rsidR="003311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января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202</w:t>
      </w:r>
      <w:r w:rsidR="002E75F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="008E1A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года</w:t>
      </w:r>
      <w:r w:rsidR="00B779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="00B779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п.Добринка</w:t>
      </w:r>
      <w:proofErr w:type="spellEnd"/>
    </w:p>
    <w:p w:rsidR="00B779F7" w:rsidRDefault="00B779F7" w:rsidP="002721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47EF1" w:rsidRDefault="00A47EF1" w:rsidP="002721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779F7" w:rsidRDefault="00C42AE5" w:rsidP="00C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Заместитель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председателя:   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</w:t>
      </w:r>
      <w:r w:rsidR="00B779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</w:t>
      </w:r>
      <w:r w:rsidR="003456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Першин В.В.-начальник отдела имущественных</w:t>
      </w:r>
      <w:r w:rsidR="00B779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B779F7" w:rsidRDefault="00B779F7" w:rsidP="00C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C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gramStart"/>
      <w:r w:rsidR="00C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proofErr w:type="gramEnd"/>
      <w:r w:rsidR="00C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земельных отношений администрации</w:t>
      </w:r>
    </w:p>
    <w:p w:rsidR="00B779F7" w:rsidRDefault="00C42AE5" w:rsidP="00C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B779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779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B779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B779F7" w:rsidRDefault="00B779F7" w:rsidP="00C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91818" w:rsidRDefault="00991818" w:rsidP="00B779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Присутствовали:                                                           </w:t>
      </w:r>
    </w:p>
    <w:p w:rsidR="00991818" w:rsidRDefault="00991818" w:rsidP="00B779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F026A" w:rsidRPr="00332623" w:rsidRDefault="00C42AE5" w:rsidP="00511194">
      <w:pPr>
        <w:pStyle w:val="20"/>
        <w:shd w:val="clear" w:color="auto" w:fill="auto"/>
        <w:tabs>
          <w:tab w:val="left" w:pos="4111"/>
        </w:tabs>
        <w:spacing w:line="240" w:lineRule="auto"/>
        <w:ind w:left="-567" w:right="480" w:firstLine="967"/>
        <w:jc w:val="left"/>
        <w:rPr>
          <w:rFonts w:cs="Times New Roman"/>
          <w:b w:val="0"/>
          <w:bCs w:val="0"/>
          <w:iCs/>
          <w:sz w:val="24"/>
          <w:szCs w:val="24"/>
        </w:rPr>
      </w:pPr>
      <w:proofErr w:type="spellStart"/>
      <w:r>
        <w:rPr>
          <w:rFonts w:cs="Times New Roman"/>
          <w:b w:val="0"/>
          <w:bCs w:val="0"/>
          <w:iCs/>
          <w:sz w:val="24"/>
          <w:szCs w:val="24"/>
        </w:rPr>
        <w:t>Горькаева</w:t>
      </w:r>
      <w:proofErr w:type="spellEnd"/>
      <w:r>
        <w:rPr>
          <w:rFonts w:cs="Times New Roman"/>
          <w:b w:val="0"/>
          <w:bCs w:val="0"/>
          <w:iCs/>
          <w:sz w:val="24"/>
          <w:szCs w:val="24"/>
        </w:rPr>
        <w:t xml:space="preserve"> Татьяна Анатольевна</w:t>
      </w:r>
      <w:r w:rsidR="00332623">
        <w:rPr>
          <w:rFonts w:cs="Times New Roman"/>
          <w:b w:val="0"/>
          <w:bCs w:val="0"/>
          <w:iCs/>
          <w:sz w:val="24"/>
          <w:szCs w:val="24"/>
        </w:rPr>
        <w:t xml:space="preserve">           </w:t>
      </w:r>
      <w:r w:rsidR="008F026A" w:rsidRPr="00332623">
        <w:rPr>
          <w:rFonts w:cs="Times New Roman"/>
          <w:b w:val="0"/>
          <w:bCs w:val="0"/>
          <w:iCs/>
          <w:sz w:val="24"/>
          <w:szCs w:val="24"/>
        </w:rPr>
        <w:t>-</w:t>
      </w:r>
      <w:r>
        <w:rPr>
          <w:rFonts w:cs="Times New Roman"/>
          <w:b w:val="0"/>
          <w:bCs w:val="0"/>
          <w:iCs/>
          <w:sz w:val="24"/>
          <w:szCs w:val="24"/>
        </w:rPr>
        <w:t xml:space="preserve">заместитель </w:t>
      </w:r>
      <w:r w:rsidR="008F026A" w:rsidRPr="00332623">
        <w:rPr>
          <w:rFonts w:cs="Times New Roman"/>
          <w:b w:val="0"/>
          <w:bCs w:val="0"/>
          <w:iCs/>
          <w:sz w:val="24"/>
          <w:szCs w:val="24"/>
        </w:rPr>
        <w:t>начальник</w:t>
      </w:r>
      <w:r>
        <w:rPr>
          <w:rFonts w:cs="Times New Roman"/>
          <w:b w:val="0"/>
          <w:bCs w:val="0"/>
          <w:iCs/>
          <w:sz w:val="24"/>
          <w:szCs w:val="24"/>
        </w:rPr>
        <w:t xml:space="preserve">а отдела </w:t>
      </w:r>
      <w:r w:rsidR="008F026A" w:rsidRPr="00332623">
        <w:rPr>
          <w:rFonts w:cs="Times New Roman"/>
          <w:b w:val="0"/>
          <w:bCs w:val="0"/>
          <w:iCs/>
          <w:sz w:val="24"/>
          <w:szCs w:val="24"/>
        </w:rPr>
        <w:t>имуществ</w:t>
      </w:r>
      <w:r>
        <w:rPr>
          <w:rFonts w:cs="Times New Roman"/>
          <w:b w:val="0"/>
          <w:bCs w:val="0"/>
          <w:iCs/>
          <w:sz w:val="24"/>
          <w:szCs w:val="24"/>
        </w:rPr>
        <w:t>енных</w:t>
      </w:r>
    </w:p>
    <w:p w:rsidR="008F026A" w:rsidRPr="00332623" w:rsidRDefault="008F026A" w:rsidP="00511194">
      <w:pPr>
        <w:pStyle w:val="20"/>
        <w:shd w:val="clear" w:color="auto" w:fill="auto"/>
        <w:tabs>
          <w:tab w:val="left" w:leader="underscore" w:pos="3870"/>
        </w:tabs>
        <w:spacing w:line="240" w:lineRule="auto"/>
        <w:ind w:left="400" w:right="480" w:firstLine="0"/>
        <w:jc w:val="left"/>
        <w:rPr>
          <w:rFonts w:cs="Times New Roman"/>
          <w:b w:val="0"/>
          <w:bCs w:val="0"/>
          <w:iCs/>
          <w:sz w:val="24"/>
          <w:szCs w:val="24"/>
        </w:rPr>
      </w:pPr>
      <w:r w:rsidRPr="00332623">
        <w:rPr>
          <w:rFonts w:cs="Times New Roman"/>
          <w:b w:val="0"/>
          <w:bCs w:val="0"/>
          <w:iCs/>
          <w:sz w:val="24"/>
          <w:szCs w:val="24"/>
        </w:rPr>
        <w:t xml:space="preserve">                                                        </w:t>
      </w:r>
      <w:r w:rsidR="00332623">
        <w:rPr>
          <w:rFonts w:cs="Times New Roman"/>
          <w:b w:val="0"/>
          <w:bCs w:val="0"/>
          <w:iCs/>
          <w:sz w:val="24"/>
          <w:szCs w:val="24"/>
        </w:rPr>
        <w:t xml:space="preserve">           </w:t>
      </w:r>
      <w:proofErr w:type="gramStart"/>
      <w:r w:rsidR="00C42AE5">
        <w:rPr>
          <w:rFonts w:cs="Times New Roman"/>
          <w:b w:val="0"/>
          <w:bCs w:val="0"/>
          <w:iCs/>
          <w:sz w:val="24"/>
          <w:szCs w:val="24"/>
        </w:rPr>
        <w:t>и</w:t>
      </w:r>
      <w:proofErr w:type="gramEnd"/>
      <w:r w:rsidR="00C42AE5">
        <w:rPr>
          <w:rFonts w:cs="Times New Roman"/>
          <w:b w:val="0"/>
          <w:bCs w:val="0"/>
          <w:iCs/>
          <w:sz w:val="24"/>
          <w:szCs w:val="24"/>
        </w:rPr>
        <w:t xml:space="preserve"> земельных отношений</w:t>
      </w:r>
    </w:p>
    <w:p w:rsidR="008F026A" w:rsidRPr="00332623" w:rsidRDefault="008F026A" w:rsidP="00C42AE5">
      <w:pPr>
        <w:pStyle w:val="20"/>
        <w:shd w:val="clear" w:color="auto" w:fill="auto"/>
        <w:tabs>
          <w:tab w:val="left" w:leader="underscore" w:pos="3870"/>
        </w:tabs>
        <w:spacing w:line="240" w:lineRule="auto"/>
        <w:ind w:left="400" w:right="-2" w:firstLine="0"/>
        <w:jc w:val="left"/>
        <w:rPr>
          <w:rFonts w:cs="Times New Roman"/>
          <w:b w:val="0"/>
          <w:bCs w:val="0"/>
          <w:iCs/>
          <w:sz w:val="24"/>
          <w:szCs w:val="24"/>
        </w:rPr>
      </w:pPr>
      <w:r w:rsidRPr="00332623">
        <w:rPr>
          <w:rFonts w:cs="Times New Roman"/>
          <w:b w:val="0"/>
          <w:bCs w:val="0"/>
          <w:iCs/>
          <w:sz w:val="24"/>
          <w:szCs w:val="24"/>
        </w:rPr>
        <w:t>Фомина Ольга Леонидовна</w:t>
      </w:r>
      <w:r w:rsidR="00332623">
        <w:rPr>
          <w:rFonts w:cs="Times New Roman"/>
          <w:b w:val="0"/>
          <w:bCs w:val="0"/>
          <w:iCs/>
          <w:sz w:val="24"/>
          <w:szCs w:val="24"/>
        </w:rPr>
        <w:t xml:space="preserve">                  </w:t>
      </w:r>
      <w:r w:rsidRPr="00332623">
        <w:rPr>
          <w:rFonts w:cs="Times New Roman"/>
          <w:b w:val="0"/>
          <w:bCs w:val="0"/>
          <w:iCs/>
          <w:sz w:val="24"/>
          <w:szCs w:val="24"/>
        </w:rPr>
        <w:t xml:space="preserve">- начальник отдела кооперации и малого бизнеса </w:t>
      </w:r>
    </w:p>
    <w:p w:rsidR="008F026A" w:rsidRPr="00332623" w:rsidRDefault="008F026A" w:rsidP="00511194">
      <w:pPr>
        <w:pStyle w:val="20"/>
        <w:shd w:val="clear" w:color="auto" w:fill="auto"/>
        <w:tabs>
          <w:tab w:val="left" w:leader="underscore" w:pos="3870"/>
        </w:tabs>
        <w:spacing w:line="240" w:lineRule="auto"/>
        <w:ind w:left="400" w:right="-2" w:firstLine="0"/>
        <w:jc w:val="left"/>
        <w:rPr>
          <w:rFonts w:cs="Times New Roman"/>
          <w:bCs w:val="0"/>
          <w:iCs/>
          <w:sz w:val="24"/>
          <w:szCs w:val="24"/>
        </w:rPr>
      </w:pPr>
      <w:r w:rsidRPr="00332623">
        <w:rPr>
          <w:rFonts w:cs="Times New Roman"/>
          <w:b w:val="0"/>
          <w:bCs w:val="0"/>
          <w:iCs/>
          <w:sz w:val="24"/>
          <w:szCs w:val="24"/>
        </w:rPr>
        <w:t xml:space="preserve">                          </w:t>
      </w:r>
      <w:r w:rsidR="00332623">
        <w:rPr>
          <w:rFonts w:cs="Times New Roman"/>
          <w:b w:val="0"/>
          <w:bCs w:val="0"/>
          <w:iCs/>
          <w:sz w:val="24"/>
          <w:szCs w:val="24"/>
        </w:rPr>
        <w:t xml:space="preserve">                                      </w:t>
      </w:r>
      <w:r w:rsidRPr="00332623">
        <w:rPr>
          <w:rFonts w:cs="Times New Roman"/>
          <w:b w:val="0"/>
          <w:bCs w:val="0"/>
          <w:iCs/>
          <w:sz w:val="24"/>
          <w:szCs w:val="24"/>
        </w:rPr>
        <w:t xml:space="preserve">   </w:t>
      </w:r>
      <w:proofErr w:type="gramStart"/>
      <w:r w:rsidRPr="00332623">
        <w:rPr>
          <w:b w:val="0"/>
          <w:bCs w:val="0"/>
          <w:iCs/>
          <w:sz w:val="24"/>
          <w:szCs w:val="24"/>
        </w:rPr>
        <w:t>к</w:t>
      </w:r>
      <w:r w:rsidRPr="00332623">
        <w:rPr>
          <w:rFonts w:cs="Times New Roman"/>
          <w:b w:val="0"/>
          <w:bCs w:val="0"/>
          <w:iCs/>
          <w:sz w:val="24"/>
          <w:szCs w:val="24"/>
        </w:rPr>
        <w:t>омитета</w:t>
      </w:r>
      <w:proofErr w:type="gramEnd"/>
      <w:r w:rsidRPr="00332623">
        <w:rPr>
          <w:rFonts w:cs="Times New Roman"/>
          <w:b w:val="0"/>
          <w:bCs w:val="0"/>
          <w:iCs/>
          <w:sz w:val="24"/>
          <w:szCs w:val="24"/>
        </w:rPr>
        <w:t xml:space="preserve"> экономики и инвестиционной    деятельности                               </w:t>
      </w:r>
    </w:p>
    <w:p w:rsidR="008F026A" w:rsidRPr="00332623" w:rsidRDefault="00CB04C8" w:rsidP="00511194">
      <w:pPr>
        <w:pStyle w:val="20"/>
        <w:shd w:val="clear" w:color="auto" w:fill="auto"/>
        <w:tabs>
          <w:tab w:val="left" w:pos="426"/>
          <w:tab w:val="left" w:leader="underscore" w:pos="3870"/>
        </w:tabs>
        <w:spacing w:line="240" w:lineRule="auto"/>
        <w:ind w:left="-851" w:right="480" w:firstLine="851"/>
        <w:jc w:val="left"/>
        <w:rPr>
          <w:rFonts w:cs="Times New Roman"/>
          <w:b w:val="0"/>
          <w:bCs w:val="0"/>
          <w:iCs/>
          <w:sz w:val="24"/>
          <w:szCs w:val="24"/>
        </w:rPr>
      </w:pPr>
      <w:r w:rsidRPr="00332623">
        <w:rPr>
          <w:b w:val="0"/>
          <w:bCs w:val="0"/>
          <w:iCs/>
          <w:sz w:val="24"/>
          <w:szCs w:val="24"/>
        </w:rPr>
        <w:t xml:space="preserve">       </w:t>
      </w:r>
      <w:r w:rsidR="008F026A" w:rsidRPr="00332623">
        <w:rPr>
          <w:rFonts w:cs="Times New Roman"/>
          <w:b w:val="0"/>
          <w:bCs w:val="0"/>
          <w:iCs/>
          <w:sz w:val="24"/>
          <w:szCs w:val="24"/>
        </w:rPr>
        <w:t>Гаврилов Николай Александрович</w:t>
      </w:r>
      <w:r w:rsidR="00332623">
        <w:rPr>
          <w:rFonts w:cs="Times New Roman"/>
          <w:b w:val="0"/>
          <w:bCs w:val="0"/>
          <w:iCs/>
          <w:sz w:val="24"/>
          <w:szCs w:val="24"/>
        </w:rPr>
        <w:t xml:space="preserve">     </w:t>
      </w:r>
      <w:r w:rsidR="008F026A" w:rsidRPr="00332623">
        <w:rPr>
          <w:rFonts w:cs="Times New Roman"/>
          <w:b w:val="0"/>
          <w:bCs w:val="0"/>
          <w:iCs/>
          <w:sz w:val="24"/>
          <w:szCs w:val="24"/>
        </w:rPr>
        <w:t xml:space="preserve">-начальник </w:t>
      </w:r>
      <w:r w:rsidR="00C42AE5">
        <w:rPr>
          <w:rFonts w:cs="Times New Roman"/>
          <w:b w:val="0"/>
          <w:bCs w:val="0"/>
          <w:iCs/>
          <w:sz w:val="24"/>
          <w:szCs w:val="24"/>
        </w:rPr>
        <w:t xml:space="preserve">юридического </w:t>
      </w:r>
      <w:r w:rsidR="008F026A" w:rsidRPr="00332623">
        <w:rPr>
          <w:rFonts w:cs="Times New Roman"/>
          <w:b w:val="0"/>
          <w:bCs w:val="0"/>
          <w:iCs/>
          <w:sz w:val="24"/>
          <w:szCs w:val="24"/>
        </w:rPr>
        <w:t>отдела</w:t>
      </w:r>
      <w:r w:rsidR="00332623">
        <w:rPr>
          <w:rFonts w:cs="Times New Roman"/>
          <w:b w:val="0"/>
          <w:bCs w:val="0"/>
          <w:iCs/>
          <w:sz w:val="24"/>
          <w:szCs w:val="24"/>
        </w:rPr>
        <w:t xml:space="preserve">                                                                               </w:t>
      </w:r>
      <w:r w:rsidR="00332623">
        <w:rPr>
          <w:rFonts w:cs="Times New Roman"/>
          <w:b w:val="0"/>
          <w:bCs w:val="0"/>
          <w:iCs/>
          <w:sz w:val="24"/>
          <w:szCs w:val="24"/>
        </w:rPr>
        <w:tab/>
        <w:t xml:space="preserve">                                                    </w:t>
      </w:r>
      <w:r w:rsidR="00511194">
        <w:rPr>
          <w:rFonts w:cs="Times New Roman"/>
          <w:b w:val="0"/>
          <w:bCs w:val="0"/>
          <w:iCs/>
          <w:sz w:val="24"/>
          <w:szCs w:val="24"/>
        </w:rPr>
        <w:t xml:space="preserve">         </w:t>
      </w:r>
    </w:p>
    <w:p w:rsidR="00C42AE5" w:rsidRDefault="008F026A" w:rsidP="00C42AE5">
      <w:pPr>
        <w:pStyle w:val="20"/>
        <w:shd w:val="clear" w:color="auto" w:fill="auto"/>
        <w:tabs>
          <w:tab w:val="left" w:leader="underscore" w:pos="3870"/>
        </w:tabs>
        <w:spacing w:line="326" w:lineRule="exact"/>
        <w:ind w:left="400" w:right="480" w:firstLine="0"/>
        <w:jc w:val="left"/>
        <w:rPr>
          <w:rFonts w:cs="Times New Roman"/>
          <w:b w:val="0"/>
          <w:bCs w:val="0"/>
          <w:iCs/>
          <w:sz w:val="24"/>
          <w:szCs w:val="24"/>
        </w:rPr>
      </w:pPr>
      <w:r w:rsidRPr="00332623">
        <w:rPr>
          <w:rFonts w:cs="Times New Roman"/>
          <w:b w:val="0"/>
          <w:bCs w:val="0"/>
          <w:iCs/>
          <w:sz w:val="24"/>
          <w:szCs w:val="24"/>
        </w:rPr>
        <w:t xml:space="preserve">Шагаева Елена Сергеевна- </w:t>
      </w:r>
      <w:r w:rsidR="00332623">
        <w:rPr>
          <w:rFonts w:cs="Times New Roman"/>
          <w:b w:val="0"/>
          <w:bCs w:val="0"/>
          <w:iCs/>
          <w:sz w:val="24"/>
          <w:szCs w:val="24"/>
        </w:rPr>
        <w:t xml:space="preserve">                  - </w:t>
      </w:r>
      <w:r w:rsidRPr="00332623">
        <w:rPr>
          <w:rFonts w:cs="Times New Roman"/>
          <w:b w:val="0"/>
          <w:bCs w:val="0"/>
          <w:iCs/>
          <w:sz w:val="24"/>
          <w:szCs w:val="24"/>
        </w:rPr>
        <w:t xml:space="preserve">главный специалист-эксперт отдела </w:t>
      </w:r>
      <w:r w:rsidR="00C42AE5">
        <w:rPr>
          <w:rFonts w:cs="Times New Roman"/>
          <w:b w:val="0"/>
          <w:bCs w:val="0"/>
          <w:iCs/>
          <w:sz w:val="24"/>
          <w:szCs w:val="24"/>
        </w:rPr>
        <w:t xml:space="preserve"> </w:t>
      </w:r>
    </w:p>
    <w:p w:rsidR="008F026A" w:rsidRPr="00332623" w:rsidRDefault="00C42AE5" w:rsidP="00C42AE5">
      <w:pPr>
        <w:pStyle w:val="20"/>
        <w:shd w:val="clear" w:color="auto" w:fill="auto"/>
        <w:tabs>
          <w:tab w:val="left" w:leader="underscore" w:pos="3870"/>
        </w:tabs>
        <w:spacing w:line="326" w:lineRule="exact"/>
        <w:ind w:left="400" w:right="480" w:firstLine="0"/>
        <w:jc w:val="left"/>
        <w:rPr>
          <w:rFonts w:cs="Times New Roman"/>
          <w:b w:val="0"/>
          <w:bCs w:val="0"/>
          <w:iCs/>
          <w:sz w:val="24"/>
          <w:szCs w:val="24"/>
        </w:rPr>
      </w:pPr>
      <w:r>
        <w:rPr>
          <w:rFonts w:cs="Times New Roman"/>
          <w:b w:val="0"/>
          <w:bCs w:val="0"/>
          <w:iCs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cs="Times New Roman"/>
          <w:b w:val="0"/>
          <w:bCs w:val="0"/>
          <w:iCs/>
          <w:sz w:val="24"/>
          <w:szCs w:val="24"/>
        </w:rPr>
        <w:t>имущественных</w:t>
      </w:r>
      <w:proofErr w:type="gramEnd"/>
      <w:r>
        <w:rPr>
          <w:rFonts w:cs="Times New Roman"/>
          <w:b w:val="0"/>
          <w:bCs w:val="0"/>
          <w:iCs/>
          <w:sz w:val="24"/>
          <w:szCs w:val="24"/>
        </w:rPr>
        <w:t xml:space="preserve"> и земельных отношений</w:t>
      </w:r>
    </w:p>
    <w:p w:rsidR="009B3C52" w:rsidRDefault="008F026A" w:rsidP="00E125C1">
      <w:pPr>
        <w:pStyle w:val="20"/>
        <w:shd w:val="clear" w:color="auto" w:fill="auto"/>
        <w:tabs>
          <w:tab w:val="left" w:leader="underscore" w:pos="3870"/>
        </w:tabs>
        <w:spacing w:line="240" w:lineRule="auto"/>
        <w:ind w:left="400" w:right="480" w:firstLine="0"/>
        <w:jc w:val="left"/>
        <w:rPr>
          <w:rFonts w:ascii="yandex-sans" w:hAnsi="yandex-sans" w:cs="Times New Roman"/>
          <w:color w:val="000000"/>
          <w:sz w:val="24"/>
          <w:szCs w:val="24"/>
          <w:lang w:eastAsia="ru-RU"/>
        </w:rPr>
      </w:pPr>
      <w:r w:rsidRPr="00332623">
        <w:rPr>
          <w:rFonts w:cs="Times New Roman"/>
          <w:b w:val="0"/>
          <w:bCs w:val="0"/>
          <w:iCs/>
          <w:sz w:val="24"/>
          <w:szCs w:val="24"/>
        </w:rPr>
        <w:t xml:space="preserve">                                             </w:t>
      </w:r>
      <w:r w:rsidR="00332623">
        <w:rPr>
          <w:rFonts w:cs="Times New Roman"/>
          <w:b w:val="0"/>
          <w:bCs w:val="0"/>
          <w:iCs/>
          <w:sz w:val="24"/>
          <w:szCs w:val="24"/>
        </w:rPr>
        <w:t xml:space="preserve">                       </w:t>
      </w:r>
      <w:r w:rsidR="00B779F7"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                </w:t>
      </w:r>
      <w:r w:rsidR="00332623"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51766B" w:rsidRPr="0051766B" w:rsidRDefault="009B3C52" w:rsidP="009B3C5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51766B" w:rsidRPr="0051766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ПОВЕСТКА ДНЯ:</w:t>
      </w:r>
    </w:p>
    <w:p w:rsidR="00E125C1" w:rsidRDefault="0051766B" w:rsidP="000F59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1766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="009B3C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E125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Внести изменения в перечень муниципального имущества </w:t>
      </w:r>
      <w:proofErr w:type="spellStart"/>
      <w:r w:rsidR="00E125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E125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области, предназначенного для передачи во владение и (или) в пользование субъектам МСП</w:t>
      </w:r>
      <w:r w:rsidR="00E125C1">
        <w:rPr>
          <w:bCs/>
          <w:sz w:val="28"/>
          <w:szCs w:val="28"/>
        </w:rPr>
        <w:t>,</w:t>
      </w:r>
      <w:r w:rsidR="00E125C1" w:rsidRPr="001E046D">
        <w:rPr>
          <w:bCs/>
          <w:sz w:val="28"/>
          <w:szCs w:val="28"/>
        </w:rPr>
        <w:t xml:space="preserve"> </w:t>
      </w:r>
      <w:r w:rsidR="00E125C1" w:rsidRPr="00E125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  <w:r w:rsidR="00E125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(далее перечень).</w:t>
      </w:r>
      <w:r w:rsidR="009B3C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4F7FE7" w:rsidRDefault="00E125C1" w:rsidP="000F59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</w:t>
      </w:r>
      <w:r w:rsidR="003311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Утверждение   прогнозного плана дополнения перечня имущества </w:t>
      </w:r>
      <w:proofErr w:type="spellStart"/>
      <w:r w:rsidR="004F7FE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4F7FE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 в 202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="004F7FE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году</w:t>
      </w:r>
      <w:r w:rsidR="00973C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</w:t>
      </w:r>
      <w:r w:rsidR="00B65C6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прогнозного </w:t>
      </w:r>
      <w:proofErr w:type="gramStart"/>
      <w:r w:rsidR="00B65C6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плана </w:t>
      </w:r>
      <w:r w:rsidR="004F7FE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предоставления</w:t>
      </w:r>
      <w:proofErr w:type="gramEnd"/>
      <w:r w:rsidR="004F7FE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B57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объектов, включенного в перечень  муниципального  имущества </w:t>
      </w:r>
      <w:proofErr w:type="spellStart"/>
      <w:r w:rsidR="004B57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4B57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  субъектам МСП, </w:t>
      </w:r>
      <w:proofErr w:type="spellStart"/>
      <w:r w:rsidR="004B57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="004B57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гражданам в 202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="004B57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году. </w:t>
      </w:r>
    </w:p>
    <w:p w:rsidR="005955EE" w:rsidRDefault="005955EE" w:rsidP="000F59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</w:t>
      </w:r>
    </w:p>
    <w:p w:rsidR="00E125C1" w:rsidRPr="005955EE" w:rsidRDefault="005955EE" w:rsidP="000F59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</w:t>
      </w:r>
      <w:r w:rsidR="00E125C1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П</w:t>
      </w:r>
      <w:r w:rsidR="00E125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первому вопросу выступил начальник отдела имущественных и земельных отношений Першин В.В., который предложил изменить перечень имущества предназначенного для МСП в связи с тем, что объекты включенные ранее в перечень были востребованы для муниципальных нуж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</w:t>
      </w:r>
      <w:r w:rsidR="00E125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а именно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для размещения </w:t>
      </w:r>
      <w:r w:rsidRPr="005955E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МКУ «Центр компетенции в сфере бухгалтерского учета и муниципального заказа </w:t>
      </w:r>
      <w:proofErr w:type="spellStart"/>
      <w:r w:rsidRPr="005955E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5955E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района»</w:t>
      </w:r>
    </w:p>
    <w:p w:rsidR="00331172" w:rsidRDefault="00331172" w:rsidP="000F59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98" w:rsidRDefault="005955EE" w:rsidP="00331172">
      <w:pPr>
        <w:autoSpaceDE w:val="0"/>
        <w:autoSpaceDN w:val="0"/>
        <w:adjustRightInd w:val="0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</w:t>
      </w:r>
      <w:r w:rsidR="004B57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второму вопросу</w:t>
      </w:r>
      <w:r w:rsidR="004B57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выступила  начальник отдела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кооперации и малого бизнеса </w:t>
      </w:r>
      <w:r w:rsidR="004B57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комитета экономики и инвестиционной деятельности администрации </w:t>
      </w:r>
      <w:proofErr w:type="spellStart"/>
      <w:r w:rsidR="004B57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4B57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973C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Фомина О.Л.</w:t>
      </w:r>
      <w:r w:rsidR="004B57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которая  предложила  включить в прогнозный  план дополнения перечней муниципального имущества </w:t>
      </w:r>
      <w:proofErr w:type="spellStart"/>
      <w:r w:rsidR="004B57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4B57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 объекты в соответствии с приложением  №1</w:t>
      </w:r>
      <w:r w:rsidR="00973C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утвердить  прогнозный план предоставления объектов, включенного  в </w:t>
      </w:r>
      <w:r w:rsidR="00973C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перечень муниципального имущества  </w:t>
      </w:r>
      <w:proofErr w:type="spellStart"/>
      <w:r w:rsidR="00973C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973C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 субъектам МСП, </w:t>
      </w:r>
      <w:proofErr w:type="spellStart"/>
      <w:r w:rsidR="00973C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="00973C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гражданам в 202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="00973C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году согласно приложению 2</w:t>
      </w:r>
    </w:p>
    <w:p w:rsidR="00973C98" w:rsidRDefault="00973C98" w:rsidP="00331172">
      <w:pPr>
        <w:autoSpaceDE w:val="0"/>
        <w:autoSpaceDN w:val="0"/>
        <w:adjustRightInd w:val="0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4B570D" w:rsidRDefault="00973C98" w:rsidP="003311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272145" w:rsidRDefault="00C01499" w:rsidP="002721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Решили</w:t>
      </w:r>
      <w:r w:rsidR="00272145" w:rsidRPr="002721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5955EE" w:rsidRPr="00272145" w:rsidRDefault="005955EE" w:rsidP="002721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1.Внести изменения в перечень на согласование главе администрации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области.</w:t>
      </w:r>
    </w:p>
    <w:p w:rsidR="00B65C61" w:rsidRDefault="00332623" w:rsidP="00B65C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</w:t>
      </w:r>
      <w:r w:rsidR="00D50E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="001519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r w:rsidR="00B65C6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Утвердить прогнозный план дополнения перечня имущества </w:t>
      </w:r>
      <w:proofErr w:type="spellStart"/>
      <w:r w:rsidR="00B65C6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B65C6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 в 202</w:t>
      </w:r>
      <w:r w:rsidR="005955E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="00B65C6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году и прогнозный план предоставления объектов, включенного в </w:t>
      </w:r>
      <w:proofErr w:type="gramStart"/>
      <w:r w:rsidR="00B65C6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перечень  муниципального</w:t>
      </w:r>
      <w:proofErr w:type="gramEnd"/>
      <w:r w:rsidR="00B65C6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имущества </w:t>
      </w:r>
      <w:proofErr w:type="spellStart"/>
      <w:r w:rsidR="00B65C6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B65C6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  субъектам МСП, </w:t>
      </w:r>
      <w:proofErr w:type="spellStart"/>
      <w:r w:rsidR="00B65C6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="00B65C6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гражданам в 202</w:t>
      </w:r>
      <w:r w:rsidR="005955E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="00B65C6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году. </w:t>
      </w:r>
    </w:p>
    <w:p w:rsidR="0015196A" w:rsidRPr="0015196A" w:rsidRDefault="0015196A" w:rsidP="00151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6A" w:rsidRPr="0015196A" w:rsidRDefault="0015196A" w:rsidP="0015196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96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650DC6" w:rsidRPr="00332623" w:rsidRDefault="00650DC6" w:rsidP="00332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623">
        <w:rPr>
          <w:rFonts w:ascii="Times New Roman" w:hAnsi="Times New Roman"/>
          <w:sz w:val="24"/>
          <w:szCs w:val="24"/>
        </w:rPr>
        <w:t>Голосовали:</w:t>
      </w:r>
    </w:p>
    <w:p w:rsidR="00650DC6" w:rsidRPr="00332623" w:rsidRDefault="00650DC6" w:rsidP="00332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623">
        <w:rPr>
          <w:rFonts w:ascii="Times New Roman" w:hAnsi="Times New Roman"/>
          <w:sz w:val="24"/>
          <w:szCs w:val="24"/>
        </w:rPr>
        <w:t>«За» -</w:t>
      </w:r>
      <w:r w:rsidR="005955EE">
        <w:rPr>
          <w:rFonts w:ascii="Times New Roman" w:hAnsi="Times New Roman"/>
          <w:sz w:val="24"/>
          <w:szCs w:val="24"/>
        </w:rPr>
        <w:t>5</w:t>
      </w:r>
      <w:r w:rsidRPr="00332623">
        <w:rPr>
          <w:rFonts w:ascii="Times New Roman" w:hAnsi="Times New Roman"/>
          <w:sz w:val="24"/>
          <w:szCs w:val="24"/>
        </w:rPr>
        <w:t xml:space="preserve"> человек;</w:t>
      </w:r>
    </w:p>
    <w:p w:rsidR="00650DC6" w:rsidRPr="00332623" w:rsidRDefault="00650DC6" w:rsidP="00332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623">
        <w:rPr>
          <w:rFonts w:ascii="Times New Roman" w:hAnsi="Times New Roman"/>
          <w:sz w:val="24"/>
          <w:szCs w:val="24"/>
        </w:rPr>
        <w:t>«Против» - нет;</w:t>
      </w:r>
    </w:p>
    <w:p w:rsidR="00650DC6" w:rsidRPr="00332623" w:rsidRDefault="00650DC6" w:rsidP="00332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623">
        <w:rPr>
          <w:rFonts w:ascii="Times New Roman" w:hAnsi="Times New Roman"/>
          <w:sz w:val="24"/>
          <w:szCs w:val="24"/>
        </w:rPr>
        <w:t>«Воздержались» - нет.</w:t>
      </w:r>
    </w:p>
    <w:p w:rsidR="00F3252C" w:rsidRDefault="00650DC6" w:rsidP="00332623">
      <w:pPr>
        <w:rPr>
          <w:rFonts w:ascii="Times New Roman" w:hAnsi="Times New Roman"/>
          <w:sz w:val="24"/>
          <w:szCs w:val="24"/>
        </w:rPr>
      </w:pPr>
      <w:r w:rsidRPr="00332623">
        <w:rPr>
          <w:rFonts w:ascii="Times New Roman" w:hAnsi="Times New Roman"/>
          <w:sz w:val="24"/>
          <w:szCs w:val="24"/>
        </w:rPr>
        <w:t>Итог голосования: Принято единогласно</w:t>
      </w:r>
    </w:p>
    <w:p w:rsidR="00B334F0" w:rsidRDefault="00B334F0" w:rsidP="00332623">
      <w:pPr>
        <w:rPr>
          <w:rFonts w:ascii="Times New Roman" w:hAnsi="Times New Roman" w:cs="Times New Roman"/>
          <w:sz w:val="24"/>
          <w:szCs w:val="24"/>
        </w:rPr>
      </w:pPr>
    </w:p>
    <w:p w:rsidR="00FC0309" w:rsidRDefault="005955EE" w:rsidP="003326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</w:t>
      </w:r>
      <w:r w:rsidR="00B334F0">
        <w:rPr>
          <w:rFonts w:ascii="Times New Roman" w:hAnsi="Times New Roman" w:cs="Times New Roman"/>
          <w:sz w:val="24"/>
          <w:szCs w:val="24"/>
        </w:rPr>
        <w:t>редседател</w:t>
      </w:r>
      <w:r w:rsidR="00EE251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334F0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B334F0" w:rsidRPr="00B334F0">
        <w:rPr>
          <w:rFonts w:ascii="Times New Roman" w:hAnsi="Times New Roman" w:cs="Times New Roman"/>
          <w:sz w:val="24"/>
          <w:szCs w:val="24"/>
        </w:rPr>
        <w:t xml:space="preserve">    </w:t>
      </w:r>
      <w:r w:rsidR="00EE2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EE2517">
        <w:rPr>
          <w:rFonts w:ascii="Times New Roman" w:hAnsi="Times New Roman" w:cs="Times New Roman"/>
          <w:sz w:val="24"/>
          <w:szCs w:val="24"/>
        </w:rPr>
        <w:t>В.В.Першин</w:t>
      </w:r>
      <w:proofErr w:type="spellEnd"/>
      <w:r w:rsidR="00B334F0" w:rsidRPr="00B334F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770F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334F0" w:rsidRPr="00B334F0" w:rsidRDefault="00B334F0" w:rsidP="0033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рабочей группы                                                 </w:t>
      </w:r>
      <w:r w:rsidR="00E770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EE2517">
        <w:rPr>
          <w:rFonts w:ascii="Times New Roman" w:hAnsi="Times New Roman" w:cs="Times New Roman"/>
          <w:sz w:val="24"/>
          <w:szCs w:val="24"/>
        </w:rPr>
        <w:t>Е.С.Шагаева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B334F0" w:rsidRDefault="00B334F0">
      <w:pPr>
        <w:rPr>
          <w:rFonts w:ascii="Times New Roman" w:hAnsi="Times New Roman" w:cs="Times New Roman"/>
          <w:sz w:val="24"/>
          <w:szCs w:val="24"/>
        </w:rPr>
      </w:pPr>
    </w:p>
    <w:p w:rsidR="00B65C61" w:rsidRDefault="00B65C61">
      <w:pPr>
        <w:rPr>
          <w:rFonts w:ascii="Times New Roman" w:hAnsi="Times New Roman" w:cs="Times New Roman"/>
          <w:sz w:val="24"/>
          <w:szCs w:val="24"/>
        </w:rPr>
      </w:pPr>
    </w:p>
    <w:p w:rsidR="00B65C61" w:rsidRDefault="00B65C61">
      <w:pPr>
        <w:rPr>
          <w:rFonts w:ascii="Times New Roman" w:hAnsi="Times New Roman" w:cs="Times New Roman"/>
          <w:sz w:val="24"/>
          <w:szCs w:val="24"/>
        </w:rPr>
      </w:pPr>
    </w:p>
    <w:p w:rsidR="00B65C61" w:rsidRDefault="00B65C61">
      <w:pPr>
        <w:rPr>
          <w:rFonts w:ascii="Times New Roman" w:hAnsi="Times New Roman" w:cs="Times New Roman"/>
          <w:sz w:val="24"/>
          <w:szCs w:val="24"/>
        </w:rPr>
      </w:pPr>
    </w:p>
    <w:p w:rsidR="00B65C61" w:rsidRDefault="00B65C61">
      <w:pPr>
        <w:rPr>
          <w:rFonts w:ascii="Times New Roman" w:hAnsi="Times New Roman" w:cs="Times New Roman"/>
          <w:sz w:val="24"/>
          <w:szCs w:val="24"/>
        </w:rPr>
      </w:pPr>
    </w:p>
    <w:p w:rsidR="00B65C61" w:rsidRDefault="00B65C61">
      <w:pPr>
        <w:rPr>
          <w:rFonts w:ascii="Times New Roman" w:hAnsi="Times New Roman" w:cs="Times New Roman"/>
          <w:sz w:val="24"/>
          <w:szCs w:val="24"/>
        </w:rPr>
      </w:pPr>
    </w:p>
    <w:p w:rsidR="00B65C61" w:rsidRDefault="00B65C61">
      <w:pPr>
        <w:rPr>
          <w:rFonts w:ascii="Times New Roman" w:hAnsi="Times New Roman" w:cs="Times New Roman"/>
          <w:sz w:val="24"/>
          <w:szCs w:val="24"/>
        </w:rPr>
      </w:pPr>
    </w:p>
    <w:p w:rsidR="00B65C61" w:rsidRDefault="00B65C61">
      <w:pPr>
        <w:rPr>
          <w:rFonts w:ascii="Times New Roman" w:hAnsi="Times New Roman" w:cs="Times New Roman"/>
          <w:sz w:val="24"/>
          <w:szCs w:val="24"/>
        </w:rPr>
      </w:pPr>
    </w:p>
    <w:p w:rsidR="00B65C61" w:rsidRDefault="00B65C61">
      <w:pPr>
        <w:rPr>
          <w:rFonts w:ascii="Times New Roman" w:hAnsi="Times New Roman" w:cs="Times New Roman"/>
          <w:sz w:val="24"/>
          <w:szCs w:val="24"/>
        </w:rPr>
      </w:pPr>
    </w:p>
    <w:p w:rsidR="00B65C61" w:rsidRDefault="00B65C61">
      <w:pPr>
        <w:rPr>
          <w:rFonts w:ascii="Times New Roman" w:hAnsi="Times New Roman" w:cs="Times New Roman"/>
          <w:sz w:val="24"/>
          <w:szCs w:val="24"/>
        </w:rPr>
      </w:pPr>
    </w:p>
    <w:p w:rsidR="00B65C61" w:rsidRDefault="00B65C61">
      <w:pPr>
        <w:rPr>
          <w:rFonts w:ascii="Times New Roman" w:hAnsi="Times New Roman" w:cs="Times New Roman"/>
          <w:sz w:val="24"/>
          <w:szCs w:val="24"/>
        </w:rPr>
      </w:pPr>
    </w:p>
    <w:p w:rsidR="00B65C61" w:rsidRDefault="00B65C61">
      <w:pPr>
        <w:rPr>
          <w:rFonts w:ascii="Times New Roman" w:hAnsi="Times New Roman" w:cs="Times New Roman"/>
          <w:sz w:val="24"/>
          <w:szCs w:val="24"/>
        </w:rPr>
      </w:pPr>
    </w:p>
    <w:p w:rsidR="00B65C61" w:rsidRDefault="00B65C61">
      <w:pPr>
        <w:rPr>
          <w:rFonts w:ascii="Times New Roman" w:hAnsi="Times New Roman" w:cs="Times New Roman"/>
          <w:sz w:val="24"/>
          <w:szCs w:val="24"/>
        </w:rPr>
      </w:pPr>
    </w:p>
    <w:p w:rsidR="00B65C61" w:rsidRDefault="00B65C61">
      <w:pPr>
        <w:rPr>
          <w:rFonts w:ascii="Times New Roman" w:hAnsi="Times New Roman" w:cs="Times New Roman"/>
          <w:sz w:val="24"/>
          <w:szCs w:val="24"/>
        </w:rPr>
      </w:pPr>
    </w:p>
    <w:p w:rsidR="00B65C61" w:rsidRDefault="00B65C61">
      <w:pPr>
        <w:rPr>
          <w:rFonts w:ascii="Times New Roman" w:hAnsi="Times New Roman" w:cs="Times New Roman"/>
          <w:sz w:val="24"/>
          <w:szCs w:val="24"/>
        </w:rPr>
        <w:sectPr w:rsidR="00B65C61" w:rsidSect="00A47EF1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535ED7" w:rsidRPr="00535ED7" w:rsidRDefault="00535ED7" w:rsidP="00535ED7">
      <w:pPr>
        <w:tabs>
          <w:tab w:val="left" w:pos="3570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</w:t>
      </w:r>
      <w:r w:rsidRPr="00535ED7">
        <w:rPr>
          <w:rFonts w:ascii="Times New Roman" w:hAnsi="Times New Roman" w:cs="Times New Roman"/>
          <w:sz w:val="24"/>
          <w:szCs w:val="24"/>
        </w:rPr>
        <w:t>Прогнозный План дополнения перечней муниципального имущества в 202</w:t>
      </w:r>
      <w:r w:rsidR="00EE2517">
        <w:rPr>
          <w:rFonts w:ascii="Times New Roman" w:hAnsi="Times New Roman" w:cs="Times New Roman"/>
          <w:sz w:val="24"/>
          <w:szCs w:val="24"/>
        </w:rPr>
        <w:t>2</w:t>
      </w:r>
      <w:r w:rsidRPr="00535ED7"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560"/>
        <w:gridCol w:w="1842"/>
        <w:gridCol w:w="2410"/>
        <w:gridCol w:w="2126"/>
        <w:gridCol w:w="1276"/>
        <w:gridCol w:w="1559"/>
        <w:gridCol w:w="1560"/>
      </w:tblGrid>
      <w:tr w:rsidR="00535ED7" w:rsidTr="00535ED7">
        <w:tc>
          <w:tcPr>
            <w:tcW w:w="993" w:type="dxa"/>
          </w:tcPr>
          <w:p w:rsidR="00535ED7" w:rsidRPr="00535ED7" w:rsidRDefault="00535ED7" w:rsidP="00F074B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535ED7" w:rsidRPr="00535ED7" w:rsidRDefault="00535ED7" w:rsidP="00F074B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Уровень собственности</w:t>
            </w:r>
          </w:p>
        </w:tc>
        <w:tc>
          <w:tcPr>
            <w:tcW w:w="1560" w:type="dxa"/>
          </w:tcPr>
          <w:p w:rsidR="00535ED7" w:rsidRPr="00535ED7" w:rsidRDefault="00535ED7" w:rsidP="00F074B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ОКТМО  для</w:t>
            </w:r>
            <w:proofErr w:type="gramEnd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</w:p>
          <w:p w:rsidR="00535ED7" w:rsidRPr="00535ED7" w:rsidRDefault="00535ED7" w:rsidP="00F074B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ED7" w:rsidRPr="00535ED7" w:rsidRDefault="00535ED7" w:rsidP="00F074B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Вид объекта имущества</w:t>
            </w:r>
          </w:p>
        </w:tc>
        <w:tc>
          <w:tcPr>
            <w:tcW w:w="2410" w:type="dxa"/>
          </w:tcPr>
          <w:p w:rsidR="00535ED7" w:rsidRPr="00535ED7" w:rsidRDefault="00535ED7" w:rsidP="00F074B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Адрес  объекта</w:t>
            </w:r>
            <w:proofErr w:type="gramEnd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126" w:type="dxa"/>
          </w:tcPr>
          <w:p w:rsidR="00535ED7" w:rsidRPr="00535ED7" w:rsidRDefault="00535ED7" w:rsidP="00F074B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proofErr w:type="gramStart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номер  объекта</w:t>
            </w:r>
            <w:proofErr w:type="gramEnd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недвижимости </w:t>
            </w:r>
          </w:p>
        </w:tc>
        <w:tc>
          <w:tcPr>
            <w:tcW w:w="1276" w:type="dxa"/>
          </w:tcPr>
          <w:p w:rsidR="00535ED7" w:rsidRPr="00535ED7" w:rsidRDefault="00535ED7" w:rsidP="00F074B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Тип и единицы измерения (площадь, глубина, иное)</w:t>
            </w:r>
          </w:p>
        </w:tc>
        <w:tc>
          <w:tcPr>
            <w:tcW w:w="1559" w:type="dxa"/>
          </w:tcPr>
          <w:p w:rsidR="00535ED7" w:rsidRPr="00535ED7" w:rsidRDefault="00535ED7" w:rsidP="00F074B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типа </w:t>
            </w:r>
          </w:p>
          <w:p w:rsidR="00535ED7" w:rsidRPr="00535ED7" w:rsidRDefault="00535ED7" w:rsidP="00F074B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1560" w:type="dxa"/>
          </w:tcPr>
          <w:p w:rsidR="00535ED7" w:rsidRPr="00535ED7" w:rsidRDefault="00535ED7" w:rsidP="00F074B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включения в перечень </w:t>
            </w:r>
            <w:proofErr w:type="gramStart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имущества  (</w:t>
            </w:r>
            <w:proofErr w:type="gramEnd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квартал)</w:t>
            </w:r>
          </w:p>
        </w:tc>
      </w:tr>
      <w:tr w:rsidR="00535ED7" w:rsidTr="00535ED7">
        <w:tc>
          <w:tcPr>
            <w:tcW w:w="993" w:type="dxa"/>
          </w:tcPr>
          <w:p w:rsidR="00535ED7" w:rsidRPr="00535ED7" w:rsidRDefault="00535ED7" w:rsidP="00F074B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35ED7" w:rsidRPr="00535ED7" w:rsidRDefault="00535ED7" w:rsidP="00F074B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35ED7" w:rsidRPr="00535ED7" w:rsidRDefault="00535ED7" w:rsidP="00F074B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35ED7" w:rsidRPr="00535ED7" w:rsidRDefault="00535ED7" w:rsidP="00F074B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35ED7" w:rsidRPr="00535ED7" w:rsidRDefault="00535ED7" w:rsidP="00F074B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35ED7" w:rsidRPr="00535ED7" w:rsidRDefault="00535ED7" w:rsidP="00F074B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5ED7" w:rsidRPr="00535ED7" w:rsidRDefault="00535ED7" w:rsidP="00F074B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35ED7" w:rsidRPr="00535ED7" w:rsidRDefault="00535ED7" w:rsidP="00F074B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35ED7" w:rsidRPr="00535ED7" w:rsidRDefault="00535ED7" w:rsidP="00F074B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3408" w:rsidRPr="00535ED7" w:rsidTr="00535ED7">
        <w:tc>
          <w:tcPr>
            <w:tcW w:w="993" w:type="dxa"/>
          </w:tcPr>
          <w:p w:rsidR="009F3408" w:rsidRPr="00535ED7" w:rsidRDefault="009F3408" w:rsidP="009F3408">
            <w:pPr>
              <w:tabs>
                <w:tab w:val="left" w:pos="35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F3408" w:rsidRPr="00535ED7" w:rsidRDefault="009F3408" w:rsidP="009F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9F3408" w:rsidRPr="00535ED7" w:rsidRDefault="009F3408" w:rsidP="009F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42612422</w:t>
            </w:r>
          </w:p>
        </w:tc>
        <w:tc>
          <w:tcPr>
            <w:tcW w:w="1842" w:type="dxa"/>
          </w:tcPr>
          <w:p w:rsidR="009F3408" w:rsidRPr="00535ED7" w:rsidRDefault="009F3408" w:rsidP="009F340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Нежилое  помещение</w:t>
            </w:r>
            <w:proofErr w:type="gramEnd"/>
          </w:p>
        </w:tc>
        <w:tc>
          <w:tcPr>
            <w:tcW w:w="2410" w:type="dxa"/>
          </w:tcPr>
          <w:p w:rsidR="009F3408" w:rsidRDefault="009F3408" w:rsidP="009F340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п.Добринка</w:t>
            </w:r>
            <w:proofErr w:type="spellEnd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408" w:rsidRPr="00535ED7" w:rsidRDefault="009F3408" w:rsidP="009F340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ул.Октябрьская,43</w:t>
            </w:r>
          </w:p>
        </w:tc>
        <w:tc>
          <w:tcPr>
            <w:tcW w:w="2126" w:type="dxa"/>
          </w:tcPr>
          <w:p w:rsidR="009F3408" w:rsidRPr="00535ED7" w:rsidRDefault="009F3408" w:rsidP="009F3408">
            <w:pPr>
              <w:tabs>
                <w:tab w:val="left" w:pos="35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48:04:0600430</w:t>
            </w:r>
          </w:p>
        </w:tc>
        <w:tc>
          <w:tcPr>
            <w:tcW w:w="1276" w:type="dxa"/>
          </w:tcPr>
          <w:p w:rsidR="009F3408" w:rsidRPr="00535ED7" w:rsidRDefault="009F3408" w:rsidP="00DF6B34">
            <w:pPr>
              <w:tabs>
                <w:tab w:val="left" w:pos="35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F6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F3408" w:rsidRPr="00535ED7" w:rsidRDefault="009F3408" w:rsidP="009F3408">
            <w:pPr>
              <w:tabs>
                <w:tab w:val="left" w:pos="35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F3408" w:rsidRPr="00535ED7" w:rsidRDefault="009F3408" w:rsidP="009F3408">
            <w:pPr>
              <w:tabs>
                <w:tab w:val="left" w:pos="35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 xml:space="preserve">     1 квартал</w:t>
            </w:r>
          </w:p>
        </w:tc>
      </w:tr>
      <w:tr w:rsidR="009F3408" w:rsidRPr="00535ED7" w:rsidTr="00535ED7">
        <w:tc>
          <w:tcPr>
            <w:tcW w:w="993" w:type="dxa"/>
          </w:tcPr>
          <w:p w:rsidR="009F3408" w:rsidRPr="00535ED7" w:rsidRDefault="009F3408" w:rsidP="009F3408">
            <w:pPr>
              <w:tabs>
                <w:tab w:val="left" w:pos="35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F3408" w:rsidRPr="00535ED7" w:rsidRDefault="009F3408" w:rsidP="009F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9F3408" w:rsidRPr="00535ED7" w:rsidRDefault="009F3408" w:rsidP="009F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42612422</w:t>
            </w:r>
          </w:p>
        </w:tc>
        <w:tc>
          <w:tcPr>
            <w:tcW w:w="1842" w:type="dxa"/>
          </w:tcPr>
          <w:p w:rsidR="009F3408" w:rsidRPr="00535ED7" w:rsidRDefault="009F3408" w:rsidP="009F340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Нежилое  помещение</w:t>
            </w:r>
            <w:proofErr w:type="gramEnd"/>
          </w:p>
        </w:tc>
        <w:tc>
          <w:tcPr>
            <w:tcW w:w="2410" w:type="dxa"/>
          </w:tcPr>
          <w:p w:rsidR="009F3408" w:rsidRDefault="009F3408" w:rsidP="009F340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п.Добринка</w:t>
            </w:r>
            <w:proofErr w:type="spellEnd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408" w:rsidRPr="00535ED7" w:rsidRDefault="009F3408" w:rsidP="009F340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М.Горького,1</w:t>
            </w:r>
          </w:p>
        </w:tc>
        <w:tc>
          <w:tcPr>
            <w:tcW w:w="2126" w:type="dxa"/>
          </w:tcPr>
          <w:p w:rsidR="009F3408" w:rsidRPr="009F3408" w:rsidRDefault="009F3408" w:rsidP="009F3408">
            <w:pPr>
              <w:jc w:val="center"/>
              <w:rPr>
                <w:color w:val="000000"/>
                <w:sz w:val="24"/>
                <w:szCs w:val="24"/>
              </w:rPr>
            </w:pPr>
            <w:r w:rsidRPr="009F3408">
              <w:rPr>
                <w:color w:val="000000"/>
                <w:sz w:val="24"/>
                <w:szCs w:val="24"/>
              </w:rPr>
              <w:t>48:04:0600356:16</w:t>
            </w:r>
          </w:p>
          <w:p w:rsidR="009F3408" w:rsidRPr="00535ED7" w:rsidRDefault="009F3408" w:rsidP="009F3408">
            <w:pPr>
              <w:tabs>
                <w:tab w:val="left" w:pos="35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408" w:rsidRPr="00535ED7" w:rsidRDefault="009F3408" w:rsidP="009F3408">
            <w:pPr>
              <w:tabs>
                <w:tab w:val="left" w:pos="35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559" w:type="dxa"/>
          </w:tcPr>
          <w:p w:rsidR="009F3408" w:rsidRPr="00535ED7" w:rsidRDefault="009F3408" w:rsidP="009F3408">
            <w:pPr>
              <w:tabs>
                <w:tab w:val="left" w:pos="35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F3408" w:rsidRPr="00535ED7" w:rsidRDefault="009F3408" w:rsidP="009F3408">
            <w:pPr>
              <w:tabs>
                <w:tab w:val="left" w:pos="35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 xml:space="preserve">      1 квартал </w:t>
            </w:r>
          </w:p>
        </w:tc>
      </w:tr>
    </w:tbl>
    <w:p w:rsidR="00535ED7" w:rsidRPr="00535ED7" w:rsidRDefault="00535ED7" w:rsidP="00535ED7">
      <w:pPr>
        <w:tabs>
          <w:tab w:val="left" w:pos="3570"/>
        </w:tabs>
        <w:ind w:left="-709"/>
        <w:jc w:val="right"/>
        <w:rPr>
          <w:sz w:val="24"/>
          <w:szCs w:val="24"/>
        </w:rPr>
      </w:pPr>
    </w:p>
    <w:p w:rsidR="005011C8" w:rsidRPr="005011C8" w:rsidRDefault="005011C8" w:rsidP="005011C8">
      <w:pPr>
        <w:tabs>
          <w:tab w:val="left" w:pos="3570"/>
        </w:tabs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011C8">
        <w:rPr>
          <w:rFonts w:ascii="Times New Roman" w:hAnsi="Times New Roman" w:cs="Times New Roman"/>
          <w:sz w:val="24"/>
          <w:szCs w:val="24"/>
        </w:rPr>
        <w:t xml:space="preserve">Прогнозный план предоставления объектов, включенного в перечни муниципального имущества, субъектам МСП, </w:t>
      </w:r>
      <w:proofErr w:type="spellStart"/>
      <w:r w:rsidRPr="005011C8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5011C8">
        <w:rPr>
          <w:rFonts w:ascii="Times New Roman" w:hAnsi="Times New Roman" w:cs="Times New Roman"/>
          <w:sz w:val="24"/>
          <w:szCs w:val="24"/>
        </w:rPr>
        <w:t xml:space="preserve"> гражданам в 202</w:t>
      </w:r>
      <w:r w:rsidR="009F3408">
        <w:rPr>
          <w:rFonts w:ascii="Times New Roman" w:hAnsi="Times New Roman" w:cs="Times New Roman"/>
          <w:sz w:val="24"/>
          <w:szCs w:val="24"/>
        </w:rPr>
        <w:t>2</w:t>
      </w:r>
      <w:r w:rsidRPr="005011C8"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417"/>
        <w:gridCol w:w="1985"/>
        <w:gridCol w:w="1332"/>
        <w:gridCol w:w="1372"/>
        <w:gridCol w:w="1282"/>
        <w:gridCol w:w="1967"/>
        <w:gridCol w:w="1985"/>
      </w:tblGrid>
      <w:tr w:rsidR="005011C8" w:rsidTr="005011C8">
        <w:tc>
          <w:tcPr>
            <w:tcW w:w="709" w:type="dxa"/>
          </w:tcPr>
          <w:p w:rsidR="005011C8" w:rsidRPr="005011C8" w:rsidRDefault="005011C8" w:rsidP="00F074BA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126" w:type="dxa"/>
          </w:tcPr>
          <w:p w:rsidR="005011C8" w:rsidRPr="005011C8" w:rsidRDefault="005011C8" w:rsidP="00F074BA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Уровень собственности</w:t>
            </w:r>
          </w:p>
        </w:tc>
        <w:tc>
          <w:tcPr>
            <w:tcW w:w="1560" w:type="dxa"/>
          </w:tcPr>
          <w:p w:rsidR="005011C8" w:rsidRPr="005011C8" w:rsidRDefault="005011C8" w:rsidP="00F074BA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proofErr w:type="gramStart"/>
            <w:r w:rsidRPr="005011C8">
              <w:rPr>
                <w:rFonts w:ascii="Times New Roman" w:hAnsi="Times New Roman" w:cs="Times New Roman"/>
              </w:rPr>
              <w:t>ОКТМО  для</w:t>
            </w:r>
            <w:proofErr w:type="gramEnd"/>
            <w:r w:rsidRPr="005011C8">
              <w:rPr>
                <w:rFonts w:ascii="Times New Roman" w:hAnsi="Times New Roman" w:cs="Times New Roman"/>
              </w:rPr>
              <w:t xml:space="preserve"> муниципальных образований</w:t>
            </w:r>
          </w:p>
          <w:p w:rsidR="005011C8" w:rsidRPr="005011C8" w:rsidRDefault="005011C8" w:rsidP="00F074BA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11C8" w:rsidRPr="005011C8" w:rsidRDefault="005011C8" w:rsidP="00F074BA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Вид объекта имущества</w:t>
            </w:r>
          </w:p>
        </w:tc>
        <w:tc>
          <w:tcPr>
            <w:tcW w:w="1985" w:type="dxa"/>
          </w:tcPr>
          <w:p w:rsidR="005011C8" w:rsidRPr="005011C8" w:rsidRDefault="005011C8" w:rsidP="00F074BA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proofErr w:type="gramStart"/>
            <w:r w:rsidRPr="005011C8">
              <w:rPr>
                <w:rFonts w:ascii="Times New Roman" w:hAnsi="Times New Roman" w:cs="Times New Roman"/>
              </w:rPr>
              <w:t>Адрес  объекта</w:t>
            </w:r>
            <w:proofErr w:type="gramEnd"/>
            <w:r w:rsidRPr="005011C8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332" w:type="dxa"/>
          </w:tcPr>
          <w:p w:rsidR="005011C8" w:rsidRPr="005011C8" w:rsidRDefault="005011C8" w:rsidP="00F074BA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 xml:space="preserve">Кадастровый </w:t>
            </w:r>
            <w:proofErr w:type="gramStart"/>
            <w:r w:rsidRPr="005011C8">
              <w:rPr>
                <w:rFonts w:ascii="Times New Roman" w:hAnsi="Times New Roman" w:cs="Times New Roman"/>
              </w:rPr>
              <w:t>номер  объекта</w:t>
            </w:r>
            <w:proofErr w:type="gramEnd"/>
            <w:r w:rsidRPr="005011C8">
              <w:rPr>
                <w:rFonts w:ascii="Times New Roman" w:hAnsi="Times New Roman" w:cs="Times New Roman"/>
              </w:rPr>
              <w:t xml:space="preserve">  недвижимости </w:t>
            </w:r>
          </w:p>
        </w:tc>
        <w:tc>
          <w:tcPr>
            <w:tcW w:w="1372" w:type="dxa"/>
          </w:tcPr>
          <w:p w:rsidR="005011C8" w:rsidRPr="005011C8" w:rsidRDefault="005011C8" w:rsidP="00F074BA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Тип и единицы измерения (площадь, глубина, иное)</w:t>
            </w:r>
          </w:p>
        </w:tc>
        <w:tc>
          <w:tcPr>
            <w:tcW w:w="1282" w:type="dxa"/>
          </w:tcPr>
          <w:p w:rsidR="005011C8" w:rsidRPr="005011C8" w:rsidRDefault="005011C8" w:rsidP="00F074BA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 xml:space="preserve"> Значение типа </w:t>
            </w:r>
          </w:p>
          <w:p w:rsidR="005011C8" w:rsidRPr="005011C8" w:rsidRDefault="005011C8" w:rsidP="00F074BA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proofErr w:type="gramStart"/>
            <w:r w:rsidRPr="005011C8">
              <w:rPr>
                <w:rFonts w:ascii="Times New Roman" w:hAnsi="Times New Roman" w:cs="Times New Roman"/>
              </w:rPr>
              <w:t>измерения</w:t>
            </w:r>
            <w:proofErr w:type="gramEnd"/>
          </w:p>
        </w:tc>
        <w:tc>
          <w:tcPr>
            <w:tcW w:w="1967" w:type="dxa"/>
          </w:tcPr>
          <w:p w:rsidR="005011C8" w:rsidRPr="005011C8" w:rsidRDefault="005011C8" w:rsidP="00F074BA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 xml:space="preserve">Планируемый срок включения в перечень </w:t>
            </w:r>
            <w:proofErr w:type="gramStart"/>
            <w:r w:rsidRPr="005011C8">
              <w:rPr>
                <w:rFonts w:ascii="Times New Roman" w:hAnsi="Times New Roman" w:cs="Times New Roman"/>
              </w:rPr>
              <w:t>имущества  (</w:t>
            </w:r>
            <w:proofErr w:type="gramEnd"/>
            <w:r w:rsidRPr="005011C8">
              <w:rPr>
                <w:rFonts w:ascii="Times New Roman" w:hAnsi="Times New Roman" w:cs="Times New Roman"/>
              </w:rPr>
              <w:t>квартал)</w:t>
            </w:r>
          </w:p>
        </w:tc>
        <w:tc>
          <w:tcPr>
            <w:tcW w:w="1985" w:type="dxa"/>
          </w:tcPr>
          <w:p w:rsidR="005011C8" w:rsidRPr="005011C8" w:rsidRDefault="005011C8" w:rsidP="00F074BA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Планируемый тип правообладателя</w:t>
            </w:r>
          </w:p>
          <w:p w:rsidR="005011C8" w:rsidRPr="005011C8" w:rsidRDefault="005011C8" w:rsidP="00F074BA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(</w:t>
            </w:r>
            <w:proofErr w:type="gramStart"/>
            <w:r w:rsidRPr="005011C8">
              <w:rPr>
                <w:rFonts w:ascii="Times New Roman" w:hAnsi="Times New Roman" w:cs="Times New Roman"/>
              </w:rPr>
              <w:t>субъект</w:t>
            </w:r>
            <w:proofErr w:type="gramEnd"/>
            <w:r w:rsidRPr="005011C8">
              <w:rPr>
                <w:rFonts w:ascii="Times New Roman" w:hAnsi="Times New Roman" w:cs="Times New Roman"/>
              </w:rPr>
              <w:t xml:space="preserve"> МСП)/</w:t>
            </w:r>
            <w:proofErr w:type="spellStart"/>
            <w:r w:rsidRPr="005011C8">
              <w:rPr>
                <w:rFonts w:ascii="Times New Roman" w:hAnsi="Times New Roman" w:cs="Times New Roman"/>
              </w:rPr>
              <w:t>самозанятый</w:t>
            </w:r>
            <w:proofErr w:type="spellEnd"/>
          </w:p>
        </w:tc>
      </w:tr>
      <w:tr w:rsidR="005011C8" w:rsidTr="005011C8">
        <w:tc>
          <w:tcPr>
            <w:tcW w:w="709" w:type="dxa"/>
          </w:tcPr>
          <w:p w:rsidR="005011C8" w:rsidRPr="005011C8" w:rsidRDefault="005011C8" w:rsidP="00F074B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011C8" w:rsidRPr="005011C8" w:rsidRDefault="005011C8" w:rsidP="00F074B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011C8" w:rsidRPr="005011C8" w:rsidRDefault="005011C8" w:rsidP="00F074B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011C8" w:rsidRPr="005011C8" w:rsidRDefault="005011C8" w:rsidP="00F074B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011C8" w:rsidRPr="005011C8" w:rsidRDefault="005011C8" w:rsidP="00F074B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" w:type="dxa"/>
          </w:tcPr>
          <w:p w:rsidR="005011C8" w:rsidRPr="005011C8" w:rsidRDefault="005011C8" w:rsidP="00F074B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2" w:type="dxa"/>
          </w:tcPr>
          <w:p w:rsidR="005011C8" w:rsidRPr="005011C8" w:rsidRDefault="005011C8" w:rsidP="00F074B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</w:tcPr>
          <w:p w:rsidR="005011C8" w:rsidRPr="005011C8" w:rsidRDefault="005011C8" w:rsidP="00F074B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7" w:type="dxa"/>
          </w:tcPr>
          <w:p w:rsidR="005011C8" w:rsidRPr="005011C8" w:rsidRDefault="005011C8" w:rsidP="00F074BA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011C8" w:rsidRPr="005011C8" w:rsidRDefault="005011C8" w:rsidP="00F074BA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10</w:t>
            </w:r>
          </w:p>
        </w:tc>
      </w:tr>
      <w:tr w:rsidR="009F3408" w:rsidTr="005011C8">
        <w:tc>
          <w:tcPr>
            <w:tcW w:w="709" w:type="dxa"/>
          </w:tcPr>
          <w:p w:rsidR="009F3408" w:rsidRPr="005011C8" w:rsidRDefault="009F3408" w:rsidP="009F3408">
            <w:pPr>
              <w:tabs>
                <w:tab w:val="left" w:pos="357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9F3408" w:rsidRPr="00535ED7" w:rsidRDefault="009F3408" w:rsidP="009F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9F3408" w:rsidRPr="00535ED7" w:rsidRDefault="009F3408" w:rsidP="009F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42612422</w:t>
            </w:r>
          </w:p>
        </w:tc>
        <w:tc>
          <w:tcPr>
            <w:tcW w:w="1417" w:type="dxa"/>
          </w:tcPr>
          <w:p w:rsidR="009F3408" w:rsidRPr="00535ED7" w:rsidRDefault="009F3408" w:rsidP="009F340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Нежилое  помещение</w:t>
            </w:r>
            <w:proofErr w:type="gramEnd"/>
          </w:p>
        </w:tc>
        <w:tc>
          <w:tcPr>
            <w:tcW w:w="1985" w:type="dxa"/>
          </w:tcPr>
          <w:p w:rsidR="009F3408" w:rsidRDefault="009F3408" w:rsidP="009F340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п.Добринка</w:t>
            </w:r>
            <w:proofErr w:type="spellEnd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408" w:rsidRPr="00535ED7" w:rsidRDefault="009F3408" w:rsidP="009F340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ул.Октябрьская,43</w:t>
            </w:r>
          </w:p>
        </w:tc>
        <w:tc>
          <w:tcPr>
            <w:tcW w:w="1332" w:type="dxa"/>
          </w:tcPr>
          <w:p w:rsidR="009F3408" w:rsidRPr="00535ED7" w:rsidRDefault="009F3408" w:rsidP="009F3408">
            <w:pPr>
              <w:tabs>
                <w:tab w:val="left" w:pos="35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48:04:0600430</w:t>
            </w:r>
          </w:p>
        </w:tc>
        <w:tc>
          <w:tcPr>
            <w:tcW w:w="1372" w:type="dxa"/>
          </w:tcPr>
          <w:p w:rsidR="009F3408" w:rsidRPr="00535ED7" w:rsidRDefault="009F3408" w:rsidP="00DF6B34">
            <w:pPr>
              <w:tabs>
                <w:tab w:val="left" w:pos="35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F6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9F3408" w:rsidRPr="00535ED7" w:rsidRDefault="009F3408" w:rsidP="009F3408">
            <w:pPr>
              <w:tabs>
                <w:tab w:val="left" w:pos="35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9F3408" w:rsidRPr="005011C8" w:rsidRDefault="009F3408" w:rsidP="009F3408">
            <w:pPr>
              <w:tabs>
                <w:tab w:val="left" w:pos="357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 xml:space="preserve">      1 квартал </w:t>
            </w:r>
          </w:p>
        </w:tc>
        <w:tc>
          <w:tcPr>
            <w:tcW w:w="1985" w:type="dxa"/>
          </w:tcPr>
          <w:p w:rsidR="009F3408" w:rsidRPr="005011C8" w:rsidRDefault="00DF6B34" w:rsidP="009F3408">
            <w:pPr>
              <w:rPr>
                <w:rFonts w:ascii="Times New Roman" w:hAnsi="Times New Roman" w:cs="Times New Roman"/>
              </w:rPr>
            </w:pPr>
            <w:proofErr w:type="gramStart"/>
            <w:r w:rsidRPr="005011C8">
              <w:rPr>
                <w:rFonts w:ascii="Times New Roman" w:hAnsi="Times New Roman" w:cs="Times New Roman"/>
              </w:rPr>
              <w:t>субъект</w:t>
            </w:r>
            <w:proofErr w:type="gramEnd"/>
            <w:r w:rsidRPr="005011C8">
              <w:rPr>
                <w:rFonts w:ascii="Times New Roman" w:hAnsi="Times New Roman" w:cs="Times New Roman"/>
              </w:rPr>
              <w:t xml:space="preserve"> МСП</w:t>
            </w:r>
          </w:p>
        </w:tc>
      </w:tr>
      <w:tr w:rsidR="009F3408" w:rsidTr="005011C8">
        <w:tc>
          <w:tcPr>
            <w:tcW w:w="709" w:type="dxa"/>
          </w:tcPr>
          <w:p w:rsidR="009F3408" w:rsidRPr="005011C8" w:rsidRDefault="009F3408" w:rsidP="009F3408">
            <w:pPr>
              <w:tabs>
                <w:tab w:val="left" w:pos="357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9F3408" w:rsidRPr="00535ED7" w:rsidRDefault="009F3408" w:rsidP="009F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9F3408" w:rsidRPr="00535ED7" w:rsidRDefault="009F3408" w:rsidP="009F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42612422</w:t>
            </w:r>
          </w:p>
        </w:tc>
        <w:tc>
          <w:tcPr>
            <w:tcW w:w="1417" w:type="dxa"/>
          </w:tcPr>
          <w:p w:rsidR="009F3408" w:rsidRPr="00535ED7" w:rsidRDefault="009F3408" w:rsidP="009F340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Нежилое  помещение</w:t>
            </w:r>
            <w:proofErr w:type="gramEnd"/>
          </w:p>
        </w:tc>
        <w:tc>
          <w:tcPr>
            <w:tcW w:w="1985" w:type="dxa"/>
          </w:tcPr>
          <w:p w:rsidR="009F3408" w:rsidRDefault="009F3408" w:rsidP="009F340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п.Добринка</w:t>
            </w:r>
            <w:proofErr w:type="spellEnd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408" w:rsidRPr="00535ED7" w:rsidRDefault="009F3408" w:rsidP="009F340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М.Горького,1</w:t>
            </w:r>
          </w:p>
        </w:tc>
        <w:tc>
          <w:tcPr>
            <w:tcW w:w="1332" w:type="dxa"/>
          </w:tcPr>
          <w:p w:rsidR="009F3408" w:rsidRPr="009F3408" w:rsidRDefault="009F3408" w:rsidP="009F3408">
            <w:pPr>
              <w:tabs>
                <w:tab w:val="left" w:pos="3570"/>
              </w:tabs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9F3408">
              <w:rPr>
                <w:color w:val="000000"/>
                <w:sz w:val="24"/>
                <w:szCs w:val="24"/>
              </w:rPr>
              <w:t>48:04:0600356:16</w:t>
            </w:r>
          </w:p>
          <w:p w:rsidR="009F3408" w:rsidRPr="00535ED7" w:rsidRDefault="009F3408" w:rsidP="009F3408">
            <w:pPr>
              <w:tabs>
                <w:tab w:val="left" w:pos="35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F3408" w:rsidRPr="00535ED7" w:rsidRDefault="009F3408" w:rsidP="009F3408">
            <w:pPr>
              <w:tabs>
                <w:tab w:val="left" w:pos="35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82" w:type="dxa"/>
          </w:tcPr>
          <w:p w:rsidR="009F3408" w:rsidRPr="00535ED7" w:rsidRDefault="009F3408" w:rsidP="009F3408">
            <w:pPr>
              <w:tabs>
                <w:tab w:val="left" w:pos="35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5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9F3408" w:rsidRPr="005011C8" w:rsidRDefault="009F3408" w:rsidP="009F3408">
            <w:pPr>
              <w:tabs>
                <w:tab w:val="left" w:pos="357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5011C8">
              <w:rPr>
                <w:rFonts w:ascii="Times New Roman" w:hAnsi="Times New Roman" w:cs="Times New Roman"/>
              </w:rPr>
              <w:t xml:space="preserve">      1 квартал </w:t>
            </w:r>
          </w:p>
        </w:tc>
        <w:tc>
          <w:tcPr>
            <w:tcW w:w="1985" w:type="dxa"/>
          </w:tcPr>
          <w:p w:rsidR="009F3408" w:rsidRPr="005011C8" w:rsidRDefault="009F3408" w:rsidP="009F3408">
            <w:pPr>
              <w:rPr>
                <w:rFonts w:ascii="Times New Roman" w:hAnsi="Times New Roman" w:cs="Times New Roman"/>
              </w:rPr>
            </w:pPr>
            <w:proofErr w:type="gramStart"/>
            <w:r w:rsidRPr="005011C8">
              <w:rPr>
                <w:rFonts w:ascii="Times New Roman" w:hAnsi="Times New Roman" w:cs="Times New Roman"/>
              </w:rPr>
              <w:t>субъект</w:t>
            </w:r>
            <w:proofErr w:type="gramEnd"/>
            <w:r w:rsidRPr="005011C8">
              <w:rPr>
                <w:rFonts w:ascii="Times New Roman" w:hAnsi="Times New Roman" w:cs="Times New Roman"/>
              </w:rPr>
              <w:t xml:space="preserve"> МСП</w:t>
            </w:r>
          </w:p>
        </w:tc>
      </w:tr>
    </w:tbl>
    <w:p w:rsidR="00B65C61" w:rsidRPr="00B334F0" w:rsidRDefault="00B65C61">
      <w:pPr>
        <w:rPr>
          <w:rFonts w:ascii="Times New Roman" w:hAnsi="Times New Roman" w:cs="Times New Roman"/>
          <w:sz w:val="24"/>
          <w:szCs w:val="24"/>
        </w:rPr>
      </w:pPr>
    </w:p>
    <w:sectPr w:rsidR="00B65C61" w:rsidRPr="00B334F0" w:rsidSect="009F3408">
      <w:pgSz w:w="16838" w:h="11906" w:orient="landscape"/>
      <w:pgMar w:top="96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07B01"/>
    <w:multiLevelType w:val="hybridMultilevel"/>
    <w:tmpl w:val="5EA8D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DD"/>
    <w:rsid w:val="000A2E13"/>
    <w:rsid w:val="000B4DEF"/>
    <w:rsid w:val="000C5760"/>
    <w:rsid w:val="000F5999"/>
    <w:rsid w:val="000F7305"/>
    <w:rsid w:val="0015196A"/>
    <w:rsid w:val="0015288F"/>
    <w:rsid w:val="001C53BA"/>
    <w:rsid w:val="00257502"/>
    <w:rsid w:val="00272145"/>
    <w:rsid w:val="002E75F6"/>
    <w:rsid w:val="00331172"/>
    <w:rsid w:val="003317DD"/>
    <w:rsid w:val="00332623"/>
    <w:rsid w:val="003456D8"/>
    <w:rsid w:val="003B05C9"/>
    <w:rsid w:val="003D4D78"/>
    <w:rsid w:val="0045748A"/>
    <w:rsid w:val="004B570D"/>
    <w:rsid w:val="004C35DA"/>
    <w:rsid w:val="004C52E9"/>
    <w:rsid w:val="004F7FE7"/>
    <w:rsid w:val="005011C8"/>
    <w:rsid w:val="00511194"/>
    <w:rsid w:val="0051766B"/>
    <w:rsid w:val="00535ED7"/>
    <w:rsid w:val="00540A84"/>
    <w:rsid w:val="005955EE"/>
    <w:rsid w:val="005A5876"/>
    <w:rsid w:val="005B4124"/>
    <w:rsid w:val="005F4704"/>
    <w:rsid w:val="00623D1E"/>
    <w:rsid w:val="00625F85"/>
    <w:rsid w:val="00630599"/>
    <w:rsid w:val="00650DC6"/>
    <w:rsid w:val="006902B0"/>
    <w:rsid w:val="006B052C"/>
    <w:rsid w:val="006D0DE8"/>
    <w:rsid w:val="00761E10"/>
    <w:rsid w:val="00767EEA"/>
    <w:rsid w:val="007B282B"/>
    <w:rsid w:val="008E1ADB"/>
    <w:rsid w:val="008E452F"/>
    <w:rsid w:val="008F026A"/>
    <w:rsid w:val="00973C98"/>
    <w:rsid w:val="00991818"/>
    <w:rsid w:val="00992DC9"/>
    <w:rsid w:val="009B3C52"/>
    <w:rsid w:val="009F3408"/>
    <w:rsid w:val="00A47EF1"/>
    <w:rsid w:val="00B06CD9"/>
    <w:rsid w:val="00B2523C"/>
    <w:rsid w:val="00B334F0"/>
    <w:rsid w:val="00B64BCE"/>
    <w:rsid w:val="00B65C61"/>
    <w:rsid w:val="00B779F7"/>
    <w:rsid w:val="00BC4B11"/>
    <w:rsid w:val="00C01499"/>
    <w:rsid w:val="00C16466"/>
    <w:rsid w:val="00C42AE5"/>
    <w:rsid w:val="00C56B79"/>
    <w:rsid w:val="00CB04C8"/>
    <w:rsid w:val="00D1493F"/>
    <w:rsid w:val="00D50E52"/>
    <w:rsid w:val="00D84622"/>
    <w:rsid w:val="00DE7EC1"/>
    <w:rsid w:val="00DF6B34"/>
    <w:rsid w:val="00E125C1"/>
    <w:rsid w:val="00E15AF7"/>
    <w:rsid w:val="00E770F5"/>
    <w:rsid w:val="00EA2FF2"/>
    <w:rsid w:val="00EC21FD"/>
    <w:rsid w:val="00EE2517"/>
    <w:rsid w:val="00F3252C"/>
    <w:rsid w:val="00FC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9F368-49CD-44A2-AF48-5600D4D0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F026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26A"/>
    <w:pPr>
      <w:widowControl w:val="0"/>
      <w:shd w:val="clear" w:color="auto" w:fill="FFFFFF"/>
      <w:spacing w:after="0" w:line="312" w:lineRule="exact"/>
      <w:ind w:hanging="1000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character" w:customStyle="1" w:styleId="a3">
    <w:name w:val="Основной текст_"/>
    <w:link w:val="21"/>
    <w:rsid w:val="00C16466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C16466"/>
    <w:pPr>
      <w:widowControl w:val="0"/>
      <w:shd w:val="clear" w:color="auto" w:fill="FFFFFF"/>
      <w:spacing w:after="180" w:line="312" w:lineRule="exact"/>
      <w:ind w:hanging="880"/>
      <w:jc w:val="center"/>
    </w:pPr>
    <w:rPr>
      <w:rFonts w:ascii="Times New Roman" w:eastAsia="Times New Roman" w:hAnsi="Times New Roman"/>
      <w:spacing w:val="-2"/>
      <w:sz w:val="26"/>
      <w:szCs w:val="26"/>
    </w:rPr>
  </w:style>
  <w:style w:type="paragraph" w:customStyle="1" w:styleId="ConsPlusNonformat">
    <w:name w:val="ConsPlusNonformat"/>
    <w:rsid w:val="004C5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35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Шагаева  Елена Сергеевна</cp:lastModifiedBy>
  <cp:revision>2</cp:revision>
  <cp:lastPrinted>2022-01-20T10:35:00Z</cp:lastPrinted>
  <dcterms:created xsi:type="dcterms:W3CDTF">2022-01-28T06:07:00Z</dcterms:created>
  <dcterms:modified xsi:type="dcterms:W3CDTF">2022-01-28T06:07:00Z</dcterms:modified>
</cp:coreProperties>
</file>