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78" w:rsidRDefault="00175878" w:rsidP="00175878">
      <w:pP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8.09.2015г.</w:t>
      </w:r>
    </w:p>
    <w:p w:rsidR="00D11B30" w:rsidRPr="00175878" w:rsidRDefault="00D11B30" w:rsidP="00175878">
      <w:pPr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</w:rPr>
      </w:pPr>
      <w:bookmarkStart w:id="0" w:name="_GoBack"/>
      <w:r w:rsidRPr="00175878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Приказ Минтруда России от 1 июля 2015 г. № 336н </w:t>
      </w:r>
      <w:bookmarkEnd w:id="0"/>
      <w:r w:rsidRPr="00175878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«Об утверждении </w:t>
      </w:r>
      <w:r w:rsidR="00175878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</w:rPr>
        <w:t>п</w:t>
      </w:r>
      <w:r w:rsidRPr="00175878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</w:rPr>
        <w:t>равил по охране труда в строительстве»</w:t>
      </w:r>
    </w:p>
    <w:p w:rsidR="00D11B30" w:rsidRPr="00175878" w:rsidRDefault="00D11B30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F33668" w:rsidRPr="00175878" w:rsidRDefault="0017587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D11B30" w:rsidRPr="00175878">
        <w:rPr>
          <w:rStyle w:val="a3"/>
          <w:rFonts w:ascii="Times New Roman" w:hAnsi="Times New Roman" w:cs="Times New Roman"/>
          <w:i w:val="0"/>
          <w:sz w:val="28"/>
          <w:szCs w:val="28"/>
        </w:rPr>
        <w:t>28 августа 2015 года вступил в силу Приказ Минтруда России от 1 июля 2015 г. № 336н «Об утверждении Правил по охране труда в строительстве» (зарегистрирован в Минюсте России 13 августа 2015 года).</w:t>
      </w:r>
      <w:r w:rsidR="00D11B30" w:rsidRPr="00175878">
        <w:rPr>
          <w:rStyle w:val="a3"/>
          <w:rFonts w:ascii="Times New Roman" w:hAnsi="Times New Roman" w:cs="Times New Roman"/>
          <w:i w:val="0"/>
          <w:sz w:val="28"/>
          <w:szCs w:val="28"/>
        </w:rPr>
        <w:br/>
        <w:t>Единые Правила по охране труда в строительстве будут способствовать установлению унифицированных государственных нормативных требований охраны труда, снижению риска производственного травматизма и уменьшению количества профессиональных заболеваний в этой сфере.</w:t>
      </w:r>
      <w:r w:rsidR="00D11B30" w:rsidRPr="00175878">
        <w:rPr>
          <w:rStyle w:val="a3"/>
          <w:rFonts w:ascii="Times New Roman" w:hAnsi="Times New Roman" w:cs="Times New Roman"/>
          <w:i w:val="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</w:t>
      </w:r>
      <w:proofErr w:type="gramStart"/>
      <w:r w:rsidR="00D11B30" w:rsidRPr="00175878">
        <w:rPr>
          <w:rStyle w:val="a3"/>
          <w:rFonts w:ascii="Times New Roman" w:hAnsi="Times New Roman" w:cs="Times New Roman"/>
          <w:i w:val="0"/>
          <w:sz w:val="28"/>
          <w:szCs w:val="28"/>
        </w:rPr>
        <w:t>Новые Правила по охране труда в строительстве включают в себя следующие разделы:</w:t>
      </w:r>
      <w:r w:rsidR="00D11B30" w:rsidRPr="00175878">
        <w:rPr>
          <w:rStyle w:val="a3"/>
          <w:rFonts w:ascii="Times New Roman" w:hAnsi="Times New Roman" w:cs="Times New Roman"/>
          <w:i w:val="0"/>
          <w:sz w:val="28"/>
          <w:szCs w:val="28"/>
        </w:rPr>
        <w:br/>
        <w:t>-  общие положения;</w:t>
      </w:r>
      <w:r w:rsidR="00D11B30" w:rsidRPr="00175878">
        <w:rPr>
          <w:rStyle w:val="a3"/>
          <w:rFonts w:ascii="Times New Roman" w:hAnsi="Times New Roman" w:cs="Times New Roman"/>
          <w:i w:val="0"/>
          <w:sz w:val="28"/>
          <w:szCs w:val="28"/>
        </w:rPr>
        <w:br/>
        <w:t>- требования охраны труда при организации проведения работ (производственных процессов) в строительном производстве, которые будут предусматривать организацию работ на строительной площадке, ограничение опасных зон, обязанности подрядчиков и другие организационные моменты;</w:t>
      </w:r>
      <w:r w:rsidR="00D11B30" w:rsidRPr="00175878">
        <w:rPr>
          <w:rStyle w:val="a3"/>
          <w:rFonts w:ascii="Times New Roman" w:hAnsi="Times New Roman" w:cs="Times New Roman"/>
          <w:i w:val="0"/>
          <w:sz w:val="28"/>
          <w:szCs w:val="28"/>
        </w:rPr>
        <w:br/>
        <w:t>- требования охраны труда, предъявляемые к производственным территориям (помещениям, площадкам и участкам работ) и организации рабочих мест;</w:t>
      </w:r>
      <w:proofErr w:type="gramEnd"/>
      <w:r w:rsidR="00D11B30" w:rsidRPr="00175878">
        <w:rPr>
          <w:rStyle w:val="a3"/>
          <w:rFonts w:ascii="Times New Roman" w:hAnsi="Times New Roman" w:cs="Times New Roman"/>
          <w:i w:val="0"/>
          <w:sz w:val="28"/>
          <w:szCs w:val="28"/>
        </w:rPr>
        <w:br/>
        <w:t>- требования охраны труда при проведении производственных процессов и эксплуатации технологического оборудования в строительном производстве;</w:t>
      </w:r>
      <w:r w:rsidR="00D11B30" w:rsidRPr="00175878">
        <w:rPr>
          <w:rStyle w:val="a3"/>
          <w:rFonts w:ascii="Times New Roman" w:hAnsi="Times New Roman" w:cs="Times New Roman"/>
          <w:i w:val="0"/>
          <w:sz w:val="28"/>
          <w:szCs w:val="28"/>
        </w:rPr>
        <w:br/>
        <w:t>- требования охраны труда, предъявляемые к транспортированию (перемещению) и хранению строительных конструкций, исходных материалов, заготовок, полуфабрикатов и отходов строительного производства.</w:t>
      </w:r>
      <w:r w:rsidR="00D11B30" w:rsidRPr="00175878">
        <w:rPr>
          <w:rStyle w:val="a3"/>
          <w:rFonts w:ascii="Times New Roman" w:hAnsi="Times New Roman" w:cs="Times New Roman"/>
          <w:i w:val="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</w:t>
      </w:r>
      <w:proofErr w:type="gramStart"/>
      <w:r w:rsidR="00D11B30" w:rsidRPr="00175878">
        <w:rPr>
          <w:rStyle w:val="a3"/>
          <w:rFonts w:ascii="Times New Roman" w:hAnsi="Times New Roman" w:cs="Times New Roman"/>
          <w:i w:val="0"/>
          <w:sz w:val="28"/>
          <w:szCs w:val="28"/>
        </w:rPr>
        <w:t>Следует отметить, что требования Правил обязательны для исполнения всеми работодателями, являющимися индивидуальными предпринимателями, а также работодателями – юридическими лицами независимо от их организационно-правовой формы при организации и осуществлении ими строительного производства.</w:t>
      </w:r>
      <w:proofErr w:type="gramEnd"/>
      <w:r w:rsidR="00D11B30" w:rsidRPr="0017587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Эти лица, помимо прочего, должны будут обеспечивать безопасность строительных работ и безопасную эксплуатацию используемого технологического оборудования.</w:t>
      </w:r>
      <w:r w:rsidR="00D11B30" w:rsidRPr="00175878">
        <w:rPr>
          <w:rStyle w:val="a3"/>
          <w:rFonts w:ascii="Times New Roman" w:hAnsi="Times New Roman" w:cs="Times New Roman"/>
          <w:i w:val="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="00D11B30" w:rsidRPr="00175878">
        <w:rPr>
          <w:rStyle w:val="a3"/>
          <w:rFonts w:ascii="Times New Roman" w:hAnsi="Times New Roman" w:cs="Times New Roman"/>
          <w:i w:val="0"/>
          <w:sz w:val="28"/>
          <w:szCs w:val="28"/>
        </w:rPr>
        <w:t>За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Федерации, предусмотрена административная ответственность.</w:t>
      </w:r>
    </w:p>
    <w:sectPr w:rsidR="00F33668" w:rsidRPr="0017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30"/>
    <w:rsid w:val="00175878"/>
    <w:rsid w:val="00D11B30"/>
    <w:rsid w:val="00F3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1B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1B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175878"/>
    <w:rPr>
      <w:i/>
      <w:iCs/>
    </w:rPr>
  </w:style>
  <w:style w:type="paragraph" w:styleId="a4">
    <w:name w:val="Subtitle"/>
    <w:basedOn w:val="a"/>
    <w:next w:val="a"/>
    <w:link w:val="a5"/>
    <w:uiPriority w:val="11"/>
    <w:qFormat/>
    <w:rsid w:val="001758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1758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ubtle Emphasis"/>
    <w:basedOn w:val="a0"/>
    <w:uiPriority w:val="19"/>
    <w:qFormat/>
    <w:rsid w:val="0017587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1B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1B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175878"/>
    <w:rPr>
      <w:i/>
      <w:iCs/>
    </w:rPr>
  </w:style>
  <w:style w:type="paragraph" w:styleId="a4">
    <w:name w:val="Subtitle"/>
    <w:basedOn w:val="a"/>
    <w:next w:val="a"/>
    <w:link w:val="a5"/>
    <w:uiPriority w:val="11"/>
    <w:qFormat/>
    <w:rsid w:val="001758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1758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ubtle Emphasis"/>
    <w:basedOn w:val="a0"/>
    <w:uiPriority w:val="19"/>
    <w:qFormat/>
    <w:rsid w:val="0017587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охрана труда</cp:lastModifiedBy>
  <cp:revision>1</cp:revision>
  <dcterms:created xsi:type="dcterms:W3CDTF">2015-10-08T06:36:00Z</dcterms:created>
  <dcterms:modified xsi:type="dcterms:W3CDTF">2015-10-08T07:07:00Z</dcterms:modified>
</cp:coreProperties>
</file>