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4D" w:rsidRDefault="00DB384D" w:rsidP="00DB384D"/>
    <w:p w:rsidR="00DB384D" w:rsidRDefault="00DB384D" w:rsidP="00DB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4D" w:rsidRPr="006E4D14" w:rsidRDefault="00DB384D" w:rsidP="00DB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C431B3" wp14:editId="00B35D66">
            <wp:simplePos x="0" y="0"/>
            <wp:positionH relativeFrom="column">
              <wp:posOffset>2569210</wp:posOffset>
            </wp:positionH>
            <wp:positionV relativeFrom="paragraph">
              <wp:posOffset>143510</wp:posOffset>
            </wp:positionV>
            <wp:extent cx="552659" cy="612949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2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4D" w:rsidRPr="006E4D14" w:rsidRDefault="00DB384D" w:rsidP="00DB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B384D" w:rsidRPr="006E4D14" w:rsidRDefault="00DB384D" w:rsidP="00DB3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B384D" w:rsidRDefault="00DB384D" w:rsidP="00DB3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DB384D" w:rsidRDefault="00DB384D" w:rsidP="00DB3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DB384D" w:rsidRPr="006E4D14" w:rsidRDefault="00DB384D" w:rsidP="00DB3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DB384D" w:rsidRDefault="00DB384D" w:rsidP="00DB38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DB384D" w:rsidRPr="00AE4364" w:rsidRDefault="00DB384D" w:rsidP="00DB38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43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  ДОБРИНСКОГО  МУНИЦИПАЛЬНОГО РАЙОНА</w:t>
      </w:r>
    </w:p>
    <w:p w:rsidR="00DB384D" w:rsidRPr="00AE4364" w:rsidRDefault="00DB384D" w:rsidP="00DB38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43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DB384D" w:rsidRPr="00AE4364" w:rsidRDefault="00DB384D" w:rsidP="00DB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B384D" w:rsidRDefault="00DB384D" w:rsidP="00DB3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п. Добринка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358___</w:t>
      </w:r>
      <w:bookmarkStart w:id="0" w:name="_GoBack"/>
      <w:bookmarkEnd w:id="0"/>
    </w:p>
    <w:p w:rsidR="00DB384D" w:rsidRDefault="00DB384D" w:rsidP="00DB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4D" w:rsidRPr="00AE4364" w:rsidRDefault="00DB384D" w:rsidP="00DB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4D" w:rsidRPr="00DD4DE0" w:rsidRDefault="00DB384D" w:rsidP="00DB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 xml:space="preserve">Об установлении режима функционирования </w:t>
      </w:r>
    </w:p>
    <w:p w:rsidR="00DB384D" w:rsidRPr="00DD4DE0" w:rsidRDefault="00DB384D" w:rsidP="00DB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 xml:space="preserve">«Повышенная готовность» для сил и средств </w:t>
      </w:r>
    </w:p>
    <w:p w:rsidR="00DB384D" w:rsidRPr="00DD4DE0" w:rsidRDefault="00DB384D" w:rsidP="00DB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 xml:space="preserve">Добринского районного звена  на </w:t>
      </w:r>
    </w:p>
    <w:p w:rsidR="00DB384D" w:rsidRPr="00DD4DE0" w:rsidRDefault="00DB384D" w:rsidP="00DB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>территории Добринского муниципального района</w:t>
      </w:r>
    </w:p>
    <w:p w:rsidR="00DB384D" w:rsidRPr="00AE4364" w:rsidRDefault="00DB384D" w:rsidP="00DB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4D" w:rsidRDefault="00DB384D" w:rsidP="00DB3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68-ФЗ «О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постановлением Правительства </w:t>
      </w:r>
    </w:p>
    <w:p w:rsidR="00DB384D" w:rsidRDefault="00DB384D" w:rsidP="00DB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30 декабря 2003 года №794 «О единой государственной системе предупреждения и ликвидации чрезвычайных ситуаций» , постановлением Правительства Липецкой области от 27 апреля 2023 года №215 « О Липецкой территориальной подсистеме единой государственной системе предупреждения и ликвидации чрезвычайных ситуаций», в целях обеспечения оперативного реагирования на возможные чрезвычайные ситуации (происшествия) и минимизации  последствий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ухудшением паводковой обстановки на территории Липецкой области 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Уставом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администрация Добринского муниципального района  </w:t>
      </w:r>
    </w:p>
    <w:p w:rsidR="00DB384D" w:rsidRPr="00C1077D" w:rsidRDefault="00DB384D" w:rsidP="00DB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DB384D" w:rsidRDefault="00DB384D" w:rsidP="00DB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4D" w:rsidRDefault="00DB384D" w:rsidP="00DB384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26 марта 2024 года  до окончания паводкоопасной обстановки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«Повышенная готовность»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управления</w:t>
      </w:r>
    </w:p>
    <w:p w:rsidR="00DB384D" w:rsidRPr="00C1077D" w:rsidRDefault="00DB384D" w:rsidP="00DB384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муниципальный уровень реагирования.</w:t>
      </w:r>
    </w:p>
    <w:p w:rsidR="00DB384D" w:rsidRPr="00C1077D" w:rsidRDefault="00DB384D" w:rsidP="00DB384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Границы территории, на которой могут возникнуть чрезвычайные ситуации, определить в пределах границ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84D" w:rsidRPr="00AE4364" w:rsidRDefault="00DB384D" w:rsidP="00DB384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Органам управления для предупреждения чрезвычайных ситуаций провести комплекс превентивных мероприятий</w:t>
      </w:r>
    </w:p>
    <w:p w:rsidR="00DB384D" w:rsidRDefault="00DB384D" w:rsidP="00DB384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Координацию деятельности органов управления и сил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ринского районного звена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комиссию по предупреждению и ликвидации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чрезвычайных ситуаций и обеспечению пожарной безопасности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</w:p>
    <w:p w:rsidR="00DB384D" w:rsidRPr="00C1077D" w:rsidRDefault="00DB384D" w:rsidP="00DB384D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Определить ответственным за организацию осуществления мероприятий по предупреждению чрезвычайных ситуаций на территории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мобилизационной подготовке и делам ГО и ЧС Долматова С.А.</w:t>
      </w:r>
    </w:p>
    <w:p w:rsidR="00DB384D" w:rsidRPr="00B9360D" w:rsidRDefault="00DB384D" w:rsidP="00DB384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 Начальнику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мобилизационной подготовке и делам ГО и ЧС </w:t>
      </w:r>
      <w:r w:rsidRPr="00AE4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Долматову С.А.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осуществить проверку готовности системы связи и оповещения, уточнить порядок взаимодействия и обмена информацией между службами экстренного реагирования.</w:t>
      </w:r>
    </w:p>
    <w:p w:rsidR="00DB384D" w:rsidRPr="00B9360D" w:rsidRDefault="00DB384D" w:rsidP="00DB384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социально значимых объектов привести в готовность автономные источники резервного питания, сформировать дополнительные подразделения для проведения в короткие сроки аварийно-восстановительных работ на объектах жилищно-коммунального хозяйства и прикрытия социально-значимых объектов.</w:t>
      </w:r>
    </w:p>
    <w:p w:rsidR="00DB384D" w:rsidRPr="00B9360D" w:rsidRDefault="00DB384D" w:rsidP="00DB384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Руководителям служб экстренного реагирования  при необходимости ввести круглосуточное дежурство должностных лиц для принятия оперативных мер по предупреждению возникновения и развития чрезвычайных ситуаций.</w:t>
      </w:r>
    </w:p>
    <w:p w:rsidR="00DB384D" w:rsidRPr="00AE4364" w:rsidRDefault="00DB384D" w:rsidP="00DB3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4364">
        <w:rPr>
          <w:rFonts w:ascii="Times New Roman" w:hAnsi="Times New Roman" w:cs="Times New Roman"/>
          <w:sz w:val="28"/>
          <w:szCs w:val="28"/>
        </w:rPr>
        <w:t xml:space="preserve">. Рекомендовать главам сельских поселений, руководителям организаций, предприятий и учреждений: </w:t>
      </w:r>
    </w:p>
    <w:p w:rsidR="00DB384D" w:rsidRPr="00AE4364" w:rsidRDefault="00DB384D" w:rsidP="00DB3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4364">
        <w:rPr>
          <w:rFonts w:ascii="Times New Roman" w:hAnsi="Times New Roman" w:cs="Times New Roman"/>
          <w:sz w:val="28"/>
          <w:szCs w:val="28"/>
        </w:rPr>
        <w:t xml:space="preserve">.1.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теплоэнергообеспечения. </w:t>
      </w:r>
    </w:p>
    <w:p w:rsidR="00DB384D" w:rsidRPr="00AE4364" w:rsidRDefault="00DB384D" w:rsidP="00DB3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4364">
        <w:rPr>
          <w:rFonts w:ascii="Times New Roman" w:hAnsi="Times New Roman" w:cs="Times New Roman"/>
          <w:sz w:val="28"/>
          <w:szCs w:val="28"/>
        </w:rPr>
        <w:t>.2. Осуществлять непрерывный контр</w:t>
      </w:r>
      <w:r>
        <w:rPr>
          <w:rFonts w:ascii="Times New Roman" w:hAnsi="Times New Roman" w:cs="Times New Roman"/>
          <w:sz w:val="28"/>
          <w:szCs w:val="28"/>
        </w:rPr>
        <w:t>оль за паводковой обстановкой  на территории муниципального района</w:t>
      </w:r>
      <w:r w:rsidRPr="00AE4364">
        <w:rPr>
          <w:rFonts w:ascii="Times New Roman" w:hAnsi="Times New Roman" w:cs="Times New Roman"/>
          <w:sz w:val="28"/>
          <w:szCs w:val="28"/>
        </w:rPr>
        <w:t>.</w:t>
      </w:r>
    </w:p>
    <w:p w:rsidR="00DB384D" w:rsidRPr="00AE4364" w:rsidRDefault="00DB384D" w:rsidP="00DB3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4364">
        <w:rPr>
          <w:rFonts w:ascii="Times New Roman" w:hAnsi="Times New Roman" w:cs="Times New Roman"/>
          <w:sz w:val="28"/>
          <w:szCs w:val="28"/>
        </w:rPr>
        <w:t>. МКУ «ЕДДС Добринского района»:</w:t>
      </w:r>
    </w:p>
    <w:p w:rsidR="00DB384D" w:rsidRPr="00AE4364" w:rsidRDefault="00DB384D" w:rsidP="00DB3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4364">
        <w:rPr>
          <w:rFonts w:ascii="Times New Roman" w:hAnsi="Times New Roman" w:cs="Times New Roman"/>
          <w:sz w:val="28"/>
          <w:szCs w:val="28"/>
        </w:rPr>
        <w:t>.1. Провести информирование организаций,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364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населения</w:t>
      </w:r>
      <w:r w:rsidRPr="00AE4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введении</w:t>
      </w:r>
      <w:r w:rsidRPr="00AA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26 марта 2024 года</w:t>
      </w:r>
      <w:r w:rsidRPr="0086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паводкоопасной обстановки  на </w:t>
      </w:r>
      <w:r w:rsidRPr="00AE4364">
        <w:rPr>
          <w:rFonts w:ascii="Times New Roman" w:hAnsi="Times New Roman" w:cs="Times New Roman"/>
          <w:sz w:val="28"/>
          <w:szCs w:val="28"/>
        </w:rPr>
        <w:t>территории Добринского муниципального района режим повышенной готовности для органов управления, сил и средств Добринского райо</w:t>
      </w:r>
      <w:r>
        <w:rPr>
          <w:rFonts w:ascii="Times New Roman" w:hAnsi="Times New Roman" w:cs="Times New Roman"/>
          <w:sz w:val="28"/>
          <w:szCs w:val="28"/>
        </w:rPr>
        <w:t>нного звена .</w:t>
      </w:r>
    </w:p>
    <w:p w:rsidR="00DB384D" w:rsidRPr="00AE4364" w:rsidRDefault="00DB384D" w:rsidP="00DB3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4364">
        <w:rPr>
          <w:rFonts w:ascii="Times New Roman" w:hAnsi="Times New Roman" w:cs="Times New Roman"/>
          <w:sz w:val="28"/>
          <w:szCs w:val="28"/>
        </w:rPr>
        <w:t>.2. Проводить непрерывный сбор и анализ информации об обстановке на территории района.</w:t>
      </w:r>
    </w:p>
    <w:p w:rsidR="00DB384D" w:rsidRPr="00C1077D" w:rsidRDefault="00DB384D" w:rsidP="00DB3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муниципального района в сети Интернет.</w:t>
      </w:r>
    </w:p>
    <w:p w:rsidR="00DB384D" w:rsidRPr="00AE4364" w:rsidRDefault="00DB384D" w:rsidP="00DB3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4364">
        <w:rPr>
          <w:rFonts w:ascii="Times New Roman" w:hAnsi="Times New Roman" w:cs="Times New Roman"/>
          <w:sz w:val="28"/>
          <w:szCs w:val="28"/>
        </w:rPr>
        <w:t>. Контроль за вып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AE4364">
        <w:rPr>
          <w:rFonts w:ascii="Times New Roman" w:hAnsi="Times New Roman" w:cs="Times New Roman"/>
          <w:sz w:val="28"/>
          <w:szCs w:val="28"/>
        </w:rPr>
        <w:t xml:space="preserve"> возложить на </w:t>
      </w:r>
    </w:p>
    <w:p w:rsidR="00DB384D" w:rsidRDefault="00DB384D" w:rsidP="00DB384D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Добринского муниципального района Малыхина О.Н</w:t>
      </w:r>
    </w:p>
    <w:p w:rsidR="00DB384D" w:rsidRPr="00C1077D" w:rsidRDefault="00DB384D" w:rsidP="00DB384D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4D" w:rsidRDefault="00DB384D" w:rsidP="00DB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4D" w:rsidRPr="00CE355D" w:rsidRDefault="00DB384D" w:rsidP="00DB384D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84D" w:rsidRPr="00CE355D" w:rsidRDefault="00DB384D" w:rsidP="00DB384D">
      <w:pPr>
        <w:spacing w:after="0" w:line="240" w:lineRule="auto"/>
        <w:ind w:left="-14" w:right="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55D"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 главы  администрации Добринского</w:t>
      </w:r>
    </w:p>
    <w:p w:rsidR="00DB384D" w:rsidRPr="00CE355D" w:rsidRDefault="00DB384D" w:rsidP="00DB384D">
      <w:pPr>
        <w:spacing w:after="0" w:line="240" w:lineRule="auto"/>
        <w:ind w:left="-14" w:right="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                                           </w:t>
      </w:r>
      <w:r w:rsidRPr="00CE355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C12BC76" wp14:editId="75D4F3BA">
            <wp:simplePos x="0" y="0"/>
            <wp:positionH relativeFrom="column">
              <wp:posOffset>3695700</wp:posOffset>
            </wp:positionH>
            <wp:positionV relativeFrom="paragraph">
              <wp:posOffset>8296275</wp:posOffset>
            </wp:positionV>
            <wp:extent cx="1371600" cy="1371600"/>
            <wp:effectExtent l="0" t="0" r="0" b="0"/>
            <wp:wrapNone/>
            <wp:docPr id="2" name="Рисунок 2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А.А. Тарасов</w:t>
      </w:r>
    </w:p>
    <w:p w:rsidR="00DB384D" w:rsidRDefault="00DB384D" w:rsidP="00DB384D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4D" w:rsidRDefault="00DB384D" w:rsidP="00DB384D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4D" w:rsidRPr="00462EDB" w:rsidRDefault="00DB384D" w:rsidP="00DB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Долматов Сергей Александрович</w:t>
      </w:r>
    </w:p>
    <w:p w:rsidR="00BB459A" w:rsidRPr="00DB384D" w:rsidRDefault="00DB384D" w:rsidP="00DB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8(47462)2-39-37</w:t>
      </w:r>
    </w:p>
    <w:sectPr w:rsidR="00BB459A" w:rsidRPr="00DB384D" w:rsidSect="00DB38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52"/>
    <w:rsid w:val="00A17952"/>
    <w:rsid w:val="00BB459A"/>
    <w:rsid w:val="00D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2</cp:revision>
  <dcterms:created xsi:type="dcterms:W3CDTF">2024-03-26T13:26:00Z</dcterms:created>
  <dcterms:modified xsi:type="dcterms:W3CDTF">2024-03-26T13:29:00Z</dcterms:modified>
</cp:coreProperties>
</file>