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236" w:rsidRPr="00EC61CF" w:rsidRDefault="009E5236">
      <w:pPr>
        <w:pStyle w:val="ConsPlusNormal"/>
        <w:jc w:val="both"/>
        <w:outlineLvl w:val="0"/>
        <w:rPr>
          <w:rFonts w:ascii="Times New Roman" w:hAnsi="Times New Roman" w:cs="Times New Roman"/>
          <w:sz w:val="28"/>
          <w:szCs w:val="28"/>
        </w:rPr>
      </w:pPr>
    </w:p>
    <w:tbl>
      <w:tblPr>
        <w:tblpPr w:leftFromText="180" w:rightFromText="180" w:vertAnchor="page" w:horzAnchor="margin" w:tblpXSpec="center" w:tblpY="301"/>
        <w:tblW w:w="10016" w:type="dxa"/>
        <w:tblLayout w:type="fixed"/>
        <w:tblLook w:val="0000" w:firstRow="0" w:lastRow="0" w:firstColumn="0" w:lastColumn="0" w:noHBand="0" w:noVBand="0"/>
      </w:tblPr>
      <w:tblGrid>
        <w:gridCol w:w="3125"/>
        <w:gridCol w:w="3125"/>
        <w:gridCol w:w="3766"/>
      </w:tblGrid>
      <w:tr w:rsidR="002E1EC3" w:rsidRPr="002E1EC3" w:rsidTr="00A26009">
        <w:trPr>
          <w:cantSplit/>
          <w:trHeight w:val="1133"/>
        </w:trPr>
        <w:tc>
          <w:tcPr>
            <w:tcW w:w="10016" w:type="dxa"/>
            <w:gridSpan w:val="3"/>
          </w:tcPr>
          <w:p w:rsidR="002E1EC3" w:rsidRPr="002E1EC3" w:rsidRDefault="002E1EC3" w:rsidP="002E1EC3">
            <w:pPr>
              <w:spacing w:after="0" w:line="360" w:lineRule="atLeast"/>
              <w:ind w:left="-60"/>
              <w:rPr>
                <w:rFonts w:ascii="Times New Roman" w:eastAsia="Times New Roman" w:hAnsi="Times New Roman" w:cs="Times New Roman"/>
                <w:sz w:val="28"/>
                <w:szCs w:val="28"/>
                <w:lang w:eastAsia="ru-RU"/>
              </w:rPr>
            </w:pPr>
            <w:r w:rsidRPr="002E1EC3">
              <w:rPr>
                <w:rFonts w:ascii="Times New Roman" w:eastAsia="Times New Roman" w:hAnsi="Times New Roman" w:cs="Times New Roman"/>
                <w:sz w:val="28"/>
                <w:szCs w:val="28"/>
                <w:lang w:eastAsia="ru-RU"/>
              </w:rPr>
              <w:t xml:space="preserve">                                                         </w:t>
            </w:r>
          </w:p>
          <w:p w:rsidR="002E1EC3" w:rsidRPr="002E1EC3" w:rsidRDefault="002E1EC3" w:rsidP="002E1EC3">
            <w:pPr>
              <w:spacing w:after="0" w:line="360" w:lineRule="atLeast"/>
              <w:ind w:left="-60"/>
              <w:jc w:val="center"/>
              <w:rPr>
                <w:rFonts w:ascii="Times New Roman" w:eastAsia="Times New Roman" w:hAnsi="Times New Roman" w:cs="Times New Roman"/>
                <w:sz w:val="28"/>
                <w:szCs w:val="28"/>
                <w:lang w:eastAsia="ru-RU"/>
              </w:rPr>
            </w:pPr>
          </w:p>
          <w:p w:rsidR="002E1EC3" w:rsidRPr="002E1EC3" w:rsidRDefault="002E1EC3" w:rsidP="002E1EC3">
            <w:pPr>
              <w:tabs>
                <w:tab w:val="center" w:pos="4870"/>
                <w:tab w:val="left" w:pos="6874"/>
              </w:tabs>
              <w:spacing w:after="0" w:line="360" w:lineRule="atLeast"/>
              <w:ind w:left="-60"/>
              <w:rPr>
                <w:rFonts w:ascii="Times New Roman" w:eastAsia="Times New Roman" w:hAnsi="Times New Roman" w:cs="Times New Roman"/>
                <w:sz w:val="28"/>
                <w:szCs w:val="28"/>
                <w:lang w:eastAsia="ru-RU"/>
              </w:rPr>
            </w:pPr>
            <w:r w:rsidRPr="002E1EC3">
              <w:rPr>
                <w:rFonts w:ascii="Times New Roman" w:eastAsia="Times New Roman" w:hAnsi="Times New Roman" w:cs="Times New Roman"/>
                <w:sz w:val="28"/>
                <w:szCs w:val="28"/>
                <w:lang w:eastAsia="ru-RU"/>
              </w:rPr>
              <w:tab/>
            </w:r>
            <w:r w:rsidRPr="002E1EC3">
              <w:rPr>
                <w:rFonts w:ascii="Times New Roman" w:eastAsia="Times New Roman" w:hAnsi="Times New Roman" w:cs="Times New Roman"/>
                <w:sz w:val="28"/>
                <w:szCs w:val="28"/>
                <w:lang w:eastAsia="ru-RU"/>
              </w:rPr>
              <w:object w:dxaOrig="1599" w:dyaOrig="18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pt;height:63.15pt" o:ole="">
                  <v:imagedata r:id="rId7" o:title=""/>
                </v:shape>
                <o:OLEObject Type="Embed" ProgID="Photoshop.Image.6" ShapeID="_x0000_i1025" DrawAspect="Content" ObjectID="_1849673723" r:id="rId8"/>
              </w:object>
            </w:r>
            <w:r w:rsidRPr="002E1EC3">
              <w:rPr>
                <w:rFonts w:ascii="Times New Roman" w:eastAsia="Times New Roman" w:hAnsi="Times New Roman" w:cs="Times New Roman"/>
                <w:sz w:val="28"/>
                <w:szCs w:val="28"/>
                <w:lang w:eastAsia="ru-RU"/>
              </w:rPr>
              <w:tab/>
            </w:r>
            <w:r w:rsidR="0097046D">
              <w:rPr>
                <w:rFonts w:ascii="Times New Roman" w:eastAsia="Times New Roman" w:hAnsi="Times New Roman" w:cs="Times New Roman"/>
                <w:sz w:val="28"/>
                <w:szCs w:val="28"/>
                <w:lang w:eastAsia="ru-RU"/>
              </w:rPr>
              <w:t xml:space="preserve">             </w:t>
            </w:r>
            <w:r w:rsidRPr="002E1EC3">
              <w:rPr>
                <w:rFonts w:ascii="Times New Roman" w:eastAsia="Times New Roman" w:hAnsi="Times New Roman" w:cs="Times New Roman"/>
                <w:sz w:val="28"/>
                <w:szCs w:val="28"/>
                <w:lang w:eastAsia="ru-RU"/>
              </w:rPr>
              <w:t xml:space="preserve">          </w:t>
            </w:r>
          </w:p>
          <w:p w:rsidR="002E1EC3" w:rsidRPr="002E1EC3" w:rsidRDefault="002E1EC3" w:rsidP="002E1EC3">
            <w:pPr>
              <w:tabs>
                <w:tab w:val="center" w:pos="4870"/>
                <w:tab w:val="left" w:pos="6874"/>
              </w:tabs>
              <w:spacing w:after="0" w:line="360" w:lineRule="atLeast"/>
              <w:ind w:left="-60"/>
              <w:rPr>
                <w:rFonts w:ascii="Times New Roman" w:eastAsia="Times New Roman" w:hAnsi="Times New Roman" w:cs="Times New Roman"/>
                <w:b/>
                <w:spacing w:val="50"/>
                <w:sz w:val="28"/>
                <w:szCs w:val="28"/>
                <w:lang w:eastAsia="ru-RU"/>
              </w:rPr>
            </w:pPr>
          </w:p>
        </w:tc>
      </w:tr>
      <w:tr w:rsidR="002E1EC3" w:rsidRPr="002E1EC3" w:rsidTr="00A26009">
        <w:trPr>
          <w:cantSplit/>
          <w:trHeight w:val="1134"/>
        </w:trPr>
        <w:tc>
          <w:tcPr>
            <w:tcW w:w="10016" w:type="dxa"/>
            <w:gridSpan w:val="3"/>
          </w:tcPr>
          <w:p w:rsidR="002E1EC3" w:rsidRPr="002E1EC3" w:rsidRDefault="002E1EC3" w:rsidP="002E1EC3">
            <w:pPr>
              <w:spacing w:after="0" w:line="360" w:lineRule="atLeast"/>
              <w:jc w:val="center"/>
              <w:rPr>
                <w:rFonts w:ascii="Times New Roman" w:eastAsia="Times New Roman" w:hAnsi="Times New Roman" w:cs="Times New Roman"/>
                <w:b/>
                <w:spacing w:val="50"/>
                <w:sz w:val="28"/>
                <w:szCs w:val="28"/>
                <w:lang w:eastAsia="ru-RU"/>
              </w:rPr>
            </w:pPr>
            <w:r w:rsidRPr="002E1EC3">
              <w:rPr>
                <w:rFonts w:ascii="Times New Roman" w:eastAsia="Times New Roman" w:hAnsi="Times New Roman" w:cs="Times New Roman"/>
                <w:b/>
                <w:spacing w:val="50"/>
                <w:sz w:val="28"/>
                <w:szCs w:val="28"/>
                <w:lang w:eastAsia="ru-RU"/>
              </w:rPr>
              <w:t>ПОСТАНОВЛЕНИЕ</w:t>
            </w:r>
          </w:p>
          <w:p w:rsidR="002E1EC3" w:rsidRPr="002E1EC3" w:rsidRDefault="002E1EC3" w:rsidP="002E1EC3">
            <w:pPr>
              <w:keepNext/>
              <w:spacing w:after="0" w:line="280" w:lineRule="atLeast"/>
              <w:jc w:val="center"/>
              <w:outlineLvl w:val="1"/>
              <w:rPr>
                <w:rFonts w:ascii="Times New Roman" w:eastAsia="Times New Roman" w:hAnsi="Times New Roman" w:cs="Times New Roman"/>
                <w:b/>
                <w:spacing w:val="8"/>
                <w:sz w:val="28"/>
                <w:szCs w:val="28"/>
                <w:lang w:eastAsia="ru-RU"/>
              </w:rPr>
            </w:pPr>
            <w:r w:rsidRPr="002E1EC3">
              <w:rPr>
                <w:rFonts w:ascii="Times New Roman" w:eastAsia="Times New Roman" w:hAnsi="Times New Roman" w:cs="Times New Roman"/>
                <w:b/>
                <w:spacing w:val="8"/>
                <w:sz w:val="28"/>
                <w:szCs w:val="28"/>
                <w:lang w:eastAsia="ru-RU"/>
              </w:rPr>
              <w:t>АДМИНИСТРАЦИИ ДОБРИНСКОГО МУНИЦИПАЛЬНОГО ОКРУГА</w:t>
            </w:r>
          </w:p>
          <w:p w:rsidR="002E1EC3" w:rsidRPr="002E1EC3" w:rsidRDefault="002E1EC3" w:rsidP="002E1EC3">
            <w:pPr>
              <w:keepNext/>
              <w:spacing w:after="0" w:line="280" w:lineRule="atLeast"/>
              <w:jc w:val="center"/>
              <w:outlineLvl w:val="0"/>
              <w:rPr>
                <w:rFonts w:ascii="Times New Roman" w:eastAsia="Times New Roman" w:hAnsi="Times New Roman" w:cs="Times New Roman"/>
                <w:b/>
                <w:spacing w:val="8"/>
                <w:sz w:val="28"/>
                <w:szCs w:val="28"/>
                <w:lang w:eastAsia="ru-RU"/>
              </w:rPr>
            </w:pPr>
            <w:r w:rsidRPr="002E1EC3">
              <w:rPr>
                <w:rFonts w:ascii="Times New Roman" w:eastAsia="Times New Roman" w:hAnsi="Times New Roman" w:cs="Times New Roman"/>
                <w:b/>
                <w:spacing w:val="8"/>
                <w:sz w:val="28"/>
                <w:szCs w:val="28"/>
                <w:lang w:eastAsia="ru-RU"/>
              </w:rPr>
              <w:t>Липецкой области</w:t>
            </w:r>
          </w:p>
        </w:tc>
      </w:tr>
      <w:tr w:rsidR="002E1EC3" w:rsidRPr="002E1EC3" w:rsidTr="00567D7F">
        <w:trPr>
          <w:trHeight w:val="781"/>
        </w:trPr>
        <w:tc>
          <w:tcPr>
            <w:tcW w:w="3125" w:type="dxa"/>
          </w:tcPr>
          <w:p w:rsidR="004053D4" w:rsidRDefault="0081128A" w:rsidP="004053D4">
            <w:pPr>
              <w:spacing w:after="0" w:line="280" w:lineRule="atLeast"/>
              <w:ind w:firstLine="34"/>
              <w:rPr>
                <w:rFonts w:ascii="Times New Roman" w:eastAsia="Times New Roman" w:hAnsi="Times New Roman" w:cs="Times New Roman"/>
                <w:spacing w:val="-10"/>
                <w:sz w:val="28"/>
                <w:szCs w:val="28"/>
                <w:lang w:eastAsia="ru-RU"/>
              </w:rPr>
            </w:pPr>
            <w:r>
              <w:rPr>
                <w:rFonts w:ascii="Times New Roman" w:eastAsia="Times New Roman" w:hAnsi="Times New Roman" w:cs="Times New Roman"/>
                <w:spacing w:val="-10"/>
                <w:sz w:val="28"/>
                <w:szCs w:val="28"/>
                <w:lang w:eastAsia="ru-RU"/>
              </w:rPr>
              <w:t>28.08.2026 г.</w:t>
            </w:r>
          </w:p>
          <w:p w:rsidR="002E1EC3" w:rsidRPr="002E1EC3" w:rsidRDefault="002E1EC3" w:rsidP="004053D4">
            <w:pPr>
              <w:spacing w:after="0" w:line="280" w:lineRule="atLeast"/>
              <w:ind w:firstLine="34"/>
              <w:rPr>
                <w:rFonts w:ascii="Times New Roman" w:eastAsia="Times New Roman" w:hAnsi="Times New Roman" w:cs="Times New Roman"/>
                <w:spacing w:val="-10"/>
                <w:sz w:val="28"/>
                <w:szCs w:val="28"/>
                <w:lang w:eastAsia="ru-RU"/>
              </w:rPr>
            </w:pPr>
          </w:p>
        </w:tc>
        <w:tc>
          <w:tcPr>
            <w:tcW w:w="3125" w:type="dxa"/>
          </w:tcPr>
          <w:p w:rsidR="002E1EC3" w:rsidRPr="002E1EC3" w:rsidRDefault="002E1EC3" w:rsidP="002E1EC3">
            <w:pPr>
              <w:spacing w:after="0" w:line="280" w:lineRule="atLeast"/>
              <w:ind w:firstLine="28"/>
              <w:rPr>
                <w:rFonts w:ascii="Times New Roman" w:eastAsia="Times New Roman" w:hAnsi="Times New Roman" w:cs="Times New Roman"/>
                <w:b/>
                <w:spacing w:val="8"/>
                <w:sz w:val="28"/>
                <w:szCs w:val="28"/>
                <w:lang w:eastAsia="ru-RU"/>
              </w:rPr>
            </w:pPr>
            <w:r w:rsidRPr="002E1EC3">
              <w:rPr>
                <w:rFonts w:ascii="Times New Roman" w:eastAsia="Times New Roman" w:hAnsi="Times New Roman" w:cs="Times New Roman"/>
                <w:sz w:val="28"/>
                <w:szCs w:val="28"/>
                <w:lang w:eastAsia="ru-RU"/>
              </w:rPr>
              <w:t xml:space="preserve">             п. Добринка                                                              </w:t>
            </w:r>
          </w:p>
        </w:tc>
        <w:tc>
          <w:tcPr>
            <w:tcW w:w="3766" w:type="dxa"/>
          </w:tcPr>
          <w:p w:rsidR="002E1EC3" w:rsidRPr="002E1EC3" w:rsidRDefault="002E1EC3" w:rsidP="0081128A">
            <w:pPr>
              <w:spacing w:after="0" w:line="240" w:lineRule="atLeast"/>
              <w:ind w:right="57" w:firstLine="21"/>
              <w:rPr>
                <w:rFonts w:ascii="Times New Roman" w:eastAsia="Times New Roman" w:hAnsi="Times New Roman" w:cs="Times New Roman"/>
                <w:sz w:val="28"/>
                <w:szCs w:val="28"/>
                <w:lang w:eastAsia="ru-RU"/>
              </w:rPr>
            </w:pPr>
            <w:r w:rsidRPr="002E1EC3">
              <w:rPr>
                <w:rFonts w:ascii="Times New Roman" w:eastAsia="Times New Roman" w:hAnsi="Times New Roman" w:cs="Times New Roman"/>
                <w:sz w:val="28"/>
                <w:szCs w:val="28"/>
                <w:lang w:eastAsia="ru-RU"/>
              </w:rPr>
              <w:t xml:space="preserve">         </w:t>
            </w:r>
            <w:r w:rsidR="0081128A">
              <w:rPr>
                <w:rFonts w:ascii="Times New Roman" w:eastAsia="Times New Roman" w:hAnsi="Times New Roman" w:cs="Times New Roman"/>
                <w:sz w:val="28"/>
                <w:szCs w:val="28"/>
                <w:lang w:eastAsia="ru-RU"/>
              </w:rPr>
              <w:t xml:space="preserve">                </w:t>
            </w:r>
            <w:r w:rsidRPr="002E1EC3">
              <w:rPr>
                <w:rFonts w:ascii="Times New Roman" w:eastAsia="Times New Roman" w:hAnsi="Times New Roman" w:cs="Times New Roman"/>
                <w:sz w:val="28"/>
                <w:szCs w:val="28"/>
                <w:lang w:eastAsia="ru-RU"/>
              </w:rPr>
              <w:t xml:space="preserve">   № </w:t>
            </w:r>
            <w:r w:rsidR="0081128A">
              <w:rPr>
                <w:rFonts w:ascii="Times New Roman" w:eastAsia="Times New Roman" w:hAnsi="Times New Roman" w:cs="Times New Roman"/>
                <w:spacing w:val="-10"/>
                <w:sz w:val="28"/>
                <w:szCs w:val="28"/>
                <w:lang w:eastAsia="ru-RU"/>
              </w:rPr>
              <w:t xml:space="preserve"> 1107</w:t>
            </w:r>
          </w:p>
        </w:tc>
      </w:tr>
    </w:tbl>
    <w:p w:rsidR="002E1EC3" w:rsidRPr="002E1EC3" w:rsidRDefault="002E1EC3" w:rsidP="002E1EC3">
      <w:pPr>
        <w:autoSpaceDE w:val="0"/>
        <w:autoSpaceDN w:val="0"/>
        <w:adjustRightInd w:val="0"/>
        <w:spacing w:after="0" w:line="240" w:lineRule="auto"/>
        <w:rPr>
          <w:rFonts w:ascii="Times New Roman" w:eastAsia="Times New Roman" w:hAnsi="Times New Roman" w:cs="Times New Roman"/>
          <w:bCs/>
          <w:color w:val="000000"/>
          <w:sz w:val="28"/>
          <w:szCs w:val="28"/>
          <w:lang w:eastAsia="ru-RU"/>
        </w:rPr>
      </w:pPr>
      <w:r w:rsidRPr="002E1EC3">
        <w:rPr>
          <w:rFonts w:ascii="Times New Roman" w:eastAsia="Times New Roman" w:hAnsi="Times New Roman" w:cs="Times New Roman"/>
          <w:sz w:val="28"/>
          <w:szCs w:val="28"/>
          <w:lang w:eastAsia="ru-RU"/>
        </w:rPr>
        <w:t xml:space="preserve"> </w:t>
      </w:r>
      <w:r w:rsidRPr="002E1EC3">
        <w:rPr>
          <w:rFonts w:ascii="Times New Roman" w:eastAsia="Times New Roman" w:hAnsi="Times New Roman" w:cs="Times New Roman"/>
          <w:color w:val="000000"/>
          <w:sz w:val="28"/>
          <w:szCs w:val="28"/>
          <w:lang w:eastAsia="ru-RU"/>
        </w:rPr>
        <w:t xml:space="preserve">Об утверждении Порядка </w:t>
      </w:r>
      <w:r w:rsidRPr="002E1EC3">
        <w:rPr>
          <w:rFonts w:ascii="Times New Roman" w:eastAsia="Times New Roman" w:hAnsi="Times New Roman" w:cs="Times New Roman"/>
          <w:bCs/>
          <w:color w:val="000000"/>
          <w:sz w:val="28"/>
          <w:szCs w:val="28"/>
          <w:lang w:eastAsia="ru-RU"/>
        </w:rPr>
        <w:t>предоставления</w:t>
      </w:r>
    </w:p>
    <w:p w:rsidR="002E1EC3" w:rsidRPr="002E1EC3" w:rsidRDefault="002E1EC3" w:rsidP="002E1EC3">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E1EC3">
        <w:rPr>
          <w:rFonts w:ascii="Times New Roman" w:eastAsia="Times New Roman" w:hAnsi="Times New Roman" w:cs="Times New Roman"/>
          <w:bCs/>
          <w:color w:val="000000"/>
          <w:sz w:val="28"/>
          <w:szCs w:val="28"/>
          <w:lang w:eastAsia="ru-RU"/>
        </w:rPr>
        <w:t>субсидий юридическим лицам и индивидуальным</w:t>
      </w:r>
    </w:p>
    <w:p w:rsidR="002E1EC3" w:rsidRPr="002E1EC3" w:rsidRDefault="002E1EC3" w:rsidP="002E1EC3">
      <w:pPr>
        <w:widowControl w:val="0"/>
        <w:tabs>
          <w:tab w:val="left" w:pos="7350"/>
        </w:tabs>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E1EC3">
        <w:rPr>
          <w:rFonts w:ascii="Times New Roman" w:eastAsia="Times New Roman" w:hAnsi="Times New Roman" w:cs="Times New Roman"/>
          <w:bCs/>
          <w:color w:val="000000"/>
          <w:sz w:val="28"/>
          <w:szCs w:val="28"/>
          <w:lang w:eastAsia="ru-RU"/>
        </w:rPr>
        <w:t xml:space="preserve">предпринимателям на возмещение части затрат, </w:t>
      </w:r>
      <w:r w:rsidRPr="002E1EC3">
        <w:rPr>
          <w:rFonts w:ascii="Times New Roman" w:eastAsia="Times New Roman" w:hAnsi="Times New Roman" w:cs="Times New Roman"/>
          <w:bCs/>
          <w:color w:val="000000"/>
          <w:sz w:val="28"/>
          <w:szCs w:val="28"/>
          <w:lang w:eastAsia="ru-RU"/>
        </w:rPr>
        <w:tab/>
      </w:r>
    </w:p>
    <w:p w:rsidR="002E1EC3" w:rsidRPr="002E1EC3" w:rsidRDefault="002E1EC3" w:rsidP="002E1EC3">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E1EC3">
        <w:rPr>
          <w:rFonts w:ascii="Times New Roman" w:eastAsia="Times New Roman" w:hAnsi="Times New Roman" w:cs="Times New Roman"/>
          <w:bCs/>
          <w:color w:val="000000"/>
          <w:sz w:val="28"/>
          <w:szCs w:val="28"/>
          <w:lang w:eastAsia="ru-RU"/>
        </w:rPr>
        <w:t>направленных на создание условий для обеспечения</w:t>
      </w:r>
    </w:p>
    <w:p w:rsidR="002E1EC3" w:rsidRPr="002E1EC3" w:rsidRDefault="002E1EC3" w:rsidP="002E1EC3">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E1EC3">
        <w:rPr>
          <w:rFonts w:ascii="Times New Roman" w:eastAsia="Times New Roman" w:hAnsi="Times New Roman" w:cs="Times New Roman"/>
          <w:bCs/>
          <w:color w:val="000000"/>
          <w:sz w:val="28"/>
          <w:szCs w:val="28"/>
          <w:lang w:eastAsia="ru-RU"/>
        </w:rPr>
        <w:t xml:space="preserve">услугами торговли населения Добринского </w:t>
      </w:r>
    </w:p>
    <w:p w:rsidR="002E1EC3" w:rsidRPr="002E1EC3" w:rsidRDefault="002E1EC3" w:rsidP="002E1EC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2E1EC3">
        <w:rPr>
          <w:rFonts w:ascii="Times New Roman" w:eastAsia="Times New Roman" w:hAnsi="Times New Roman" w:cs="Times New Roman"/>
          <w:bCs/>
          <w:color w:val="000000"/>
          <w:sz w:val="28"/>
          <w:szCs w:val="28"/>
          <w:lang w:eastAsia="ru-RU"/>
        </w:rPr>
        <w:t>муниципального округа</w:t>
      </w:r>
      <w:r>
        <w:rPr>
          <w:rFonts w:ascii="Times New Roman" w:eastAsia="Times New Roman" w:hAnsi="Times New Roman" w:cs="Times New Roman"/>
          <w:bCs/>
          <w:color w:val="000000"/>
          <w:sz w:val="28"/>
          <w:szCs w:val="28"/>
          <w:lang w:eastAsia="ru-RU"/>
        </w:rPr>
        <w:t>,</w:t>
      </w:r>
      <w:r w:rsidRPr="002E1EC3">
        <w:rPr>
          <w:rFonts w:ascii="Times New Roman" w:eastAsia="Times New Roman" w:hAnsi="Times New Roman" w:cs="Times New Roman"/>
          <w:bCs/>
          <w:color w:val="000000"/>
          <w:sz w:val="28"/>
          <w:szCs w:val="28"/>
          <w:lang w:eastAsia="ru-RU"/>
        </w:rPr>
        <w:t xml:space="preserve"> на 202</w:t>
      </w:r>
      <w:r>
        <w:rPr>
          <w:rFonts w:ascii="Times New Roman" w:eastAsia="Times New Roman" w:hAnsi="Times New Roman" w:cs="Times New Roman"/>
          <w:bCs/>
          <w:color w:val="000000"/>
          <w:sz w:val="28"/>
          <w:szCs w:val="28"/>
          <w:lang w:eastAsia="ru-RU"/>
        </w:rPr>
        <w:t>7</w:t>
      </w:r>
      <w:r w:rsidRPr="002E1EC3">
        <w:rPr>
          <w:rFonts w:ascii="Times New Roman" w:eastAsia="Times New Roman" w:hAnsi="Times New Roman" w:cs="Times New Roman"/>
          <w:bCs/>
          <w:color w:val="000000"/>
          <w:sz w:val="28"/>
          <w:szCs w:val="28"/>
          <w:lang w:eastAsia="ru-RU"/>
        </w:rPr>
        <w:t xml:space="preserve"> год</w:t>
      </w:r>
    </w:p>
    <w:p w:rsidR="002E1EC3" w:rsidRDefault="002E1EC3" w:rsidP="002E1EC3">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9E5236" w:rsidRPr="002E1EC3" w:rsidRDefault="009E5236" w:rsidP="002E1EC3">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854DFE" w:rsidRPr="00854DFE" w:rsidRDefault="00854DFE" w:rsidP="00854DFE">
      <w:pPr>
        <w:jc w:val="both"/>
        <w:rPr>
          <w:rFonts w:ascii="Times New Roman" w:eastAsia="Times New Roman" w:hAnsi="Times New Roman" w:cs="Times New Roman"/>
          <w:color w:val="000000"/>
          <w:sz w:val="28"/>
          <w:szCs w:val="28"/>
          <w:lang w:eastAsia="ru-RU"/>
        </w:rPr>
      </w:pPr>
      <w:r>
        <w:rPr>
          <w:rFonts w:ascii="Times New Roman" w:eastAsiaTheme="minorEastAsia" w:hAnsi="Times New Roman" w:cs="Times New Roman"/>
          <w:sz w:val="28"/>
          <w:szCs w:val="28"/>
          <w:lang w:eastAsia="ru-RU"/>
        </w:rPr>
        <w:t xml:space="preserve">      </w:t>
      </w:r>
      <w:r w:rsidR="002E1EC3" w:rsidRPr="002E1EC3">
        <w:rPr>
          <w:rFonts w:ascii="Times New Roman" w:eastAsiaTheme="minorEastAsia" w:hAnsi="Times New Roman" w:cs="Times New Roman"/>
          <w:sz w:val="28"/>
          <w:szCs w:val="28"/>
          <w:lang w:eastAsia="ru-RU"/>
        </w:rPr>
        <w:t xml:space="preserve">В соответствии со статьей 78 Бюджетного кодекса Российской Федерации, </w:t>
      </w:r>
      <w:hyperlink r:id="rId9">
        <w:r w:rsidR="002E1EC3" w:rsidRPr="002E1EC3">
          <w:rPr>
            <w:rFonts w:ascii="Times New Roman" w:eastAsiaTheme="minorEastAsia" w:hAnsi="Times New Roman" w:cs="Times New Roman"/>
            <w:color w:val="0000FF"/>
            <w:sz w:val="28"/>
            <w:szCs w:val="28"/>
            <w:lang w:eastAsia="ru-RU"/>
          </w:rPr>
          <w:t>постановлением</w:t>
        </w:r>
      </w:hyperlink>
      <w:r w:rsidR="002E1EC3" w:rsidRPr="002E1EC3">
        <w:rPr>
          <w:rFonts w:ascii="Times New Roman" w:eastAsiaTheme="minorEastAsia" w:hAnsi="Times New Roman" w:cs="Times New Roman"/>
          <w:sz w:val="28"/>
          <w:szCs w:val="28"/>
          <w:lang w:eastAsia="ru-RU"/>
        </w:rPr>
        <w:t xml:space="preserve"> Правительства Липецкой области от 21.12.2023</w:t>
      </w:r>
      <w:r w:rsidR="00A26009">
        <w:rPr>
          <w:rFonts w:ascii="Times New Roman" w:eastAsiaTheme="minorEastAsia" w:hAnsi="Times New Roman" w:cs="Times New Roman"/>
          <w:sz w:val="28"/>
          <w:szCs w:val="28"/>
          <w:lang w:eastAsia="ru-RU"/>
        </w:rPr>
        <w:t>г.</w:t>
      </w:r>
      <w:r w:rsidR="002E1EC3" w:rsidRPr="002E1EC3">
        <w:rPr>
          <w:rFonts w:ascii="Times New Roman" w:eastAsiaTheme="minorEastAsia" w:hAnsi="Times New Roman" w:cs="Times New Roman"/>
          <w:sz w:val="28"/>
          <w:szCs w:val="28"/>
          <w:lang w:eastAsia="ru-RU"/>
        </w:rPr>
        <w:t xml:space="preserve"> № 744 </w:t>
      </w:r>
      <w:r w:rsidR="00A26009">
        <w:rPr>
          <w:rFonts w:ascii="Times New Roman" w:eastAsiaTheme="minorEastAsia" w:hAnsi="Times New Roman" w:cs="Times New Roman"/>
          <w:sz w:val="28"/>
          <w:szCs w:val="28"/>
          <w:lang w:eastAsia="ru-RU"/>
        </w:rPr>
        <w:t>«</w:t>
      </w:r>
      <w:r w:rsidR="002E1EC3" w:rsidRPr="002E1EC3">
        <w:rPr>
          <w:rFonts w:ascii="Times New Roman" w:eastAsiaTheme="minorEastAsia" w:hAnsi="Times New Roman" w:cs="Times New Roman"/>
          <w:sz w:val="28"/>
          <w:szCs w:val="28"/>
          <w:lang w:eastAsia="ru-RU"/>
        </w:rPr>
        <w:t xml:space="preserve">Об утверждении государственной программы Липецкой области </w:t>
      </w:r>
      <w:r w:rsidR="00A26009">
        <w:rPr>
          <w:rFonts w:ascii="Times New Roman" w:eastAsiaTheme="minorEastAsia" w:hAnsi="Times New Roman" w:cs="Times New Roman"/>
          <w:sz w:val="28"/>
          <w:szCs w:val="28"/>
          <w:lang w:eastAsia="ru-RU"/>
        </w:rPr>
        <w:t>«</w:t>
      </w:r>
      <w:r w:rsidR="002E1EC3" w:rsidRPr="002E1EC3">
        <w:rPr>
          <w:rFonts w:ascii="Times New Roman" w:eastAsiaTheme="minorEastAsia" w:hAnsi="Times New Roman" w:cs="Times New Roman"/>
          <w:sz w:val="28"/>
          <w:szCs w:val="28"/>
          <w:lang w:eastAsia="ru-RU"/>
        </w:rPr>
        <w:t>Развитие малого и среднего предпринимательства Липецкой области</w:t>
      </w:r>
      <w:r w:rsidR="00A26009">
        <w:rPr>
          <w:rFonts w:ascii="Times New Roman" w:eastAsiaTheme="minorEastAsia" w:hAnsi="Times New Roman" w:cs="Times New Roman"/>
          <w:sz w:val="28"/>
          <w:szCs w:val="28"/>
          <w:lang w:eastAsia="ru-RU"/>
        </w:rPr>
        <w:t>»</w:t>
      </w:r>
      <w:r w:rsidR="002E1EC3" w:rsidRPr="002E1EC3">
        <w:rPr>
          <w:rFonts w:ascii="Times New Roman" w:eastAsiaTheme="minorEastAsia" w:hAnsi="Times New Roman" w:cs="Times New Roman"/>
          <w:sz w:val="28"/>
          <w:szCs w:val="28"/>
          <w:lang w:eastAsia="ru-RU"/>
        </w:rPr>
        <w:t>, постановлением Правительства  РФ от 2</w:t>
      </w:r>
      <w:r w:rsidR="0088554B">
        <w:rPr>
          <w:rFonts w:ascii="Times New Roman" w:eastAsiaTheme="minorEastAsia" w:hAnsi="Times New Roman" w:cs="Times New Roman"/>
          <w:sz w:val="28"/>
          <w:szCs w:val="28"/>
          <w:lang w:eastAsia="ru-RU"/>
        </w:rPr>
        <w:t>5</w:t>
      </w:r>
      <w:r w:rsidR="002E1EC3" w:rsidRPr="002E1EC3">
        <w:rPr>
          <w:rFonts w:ascii="Times New Roman" w:eastAsiaTheme="minorEastAsia" w:hAnsi="Times New Roman" w:cs="Times New Roman"/>
          <w:sz w:val="28"/>
          <w:szCs w:val="28"/>
          <w:lang w:eastAsia="ru-RU"/>
        </w:rPr>
        <w:t>.10.2023</w:t>
      </w:r>
      <w:r w:rsidR="00A26009">
        <w:rPr>
          <w:rFonts w:ascii="Times New Roman" w:eastAsiaTheme="minorEastAsia" w:hAnsi="Times New Roman" w:cs="Times New Roman"/>
          <w:sz w:val="28"/>
          <w:szCs w:val="28"/>
          <w:lang w:eastAsia="ru-RU"/>
        </w:rPr>
        <w:t>г.</w:t>
      </w:r>
      <w:r w:rsidR="002E1EC3" w:rsidRPr="002E1EC3">
        <w:rPr>
          <w:rFonts w:ascii="Times New Roman" w:eastAsiaTheme="minorEastAsia" w:hAnsi="Times New Roman" w:cs="Times New Roman"/>
          <w:sz w:val="28"/>
          <w:szCs w:val="28"/>
          <w:lang w:eastAsia="ru-RU"/>
        </w:rPr>
        <w:t xml:space="preserve"> </w:t>
      </w:r>
      <w:r w:rsidR="002E1EC3" w:rsidRPr="003761D5">
        <w:rPr>
          <w:rFonts w:ascii="Times New Roman" w:eastAsiaTheme="minorEastAsia" w:hAnsi="Times New Roman" w:cs="Times New Roman"/>
          <w:sz w:val="28"/>
          <w:szCs w:val="28"/>
          <w:lang w:eastAsia="ru-RU"/>
        </w:rPr>
        <w:t>№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w:t>
      </w:r>
      <w:r w:rsidR="002E1EC3" w:rsidRPr="002E1EC3">
        <w:rPr>
          <w:rFonts w:ascii="Times New Roman" w:eastAsiaTheme="minorEastAsia" w:hAnsi="Times New Roman" w:cs="Times New Roman"/>
          <w:sz w:val="28"/>
          <w:szCs w:val="28"/>
          <w:lang w:eastAsia="ru-RU"/>
        </w:rPr>
        <w:t xml:space="preserve"> </w:t>
      </w:r>
      <w:bookmarkStart w:id="0" w:name="_Hlk213628409"/>
      <w:r w:rsidR="00A26009">
        <w:rPr>
          <w:rFonts w:ascii="Times New Roman" w:eastAsiaTheme="minorEastAsia" w:hAnsi="Times New Roman" w:cs="Times New Roman"/>
          <w:sz w:val="28"/>
          <w:szCs w:val="28"/>
          <w:lang w:eastAsia="ru-RU"/>
        </w:rPr>
        <w:t xml:space="preserve"> </w:t>
      </w:r>
      <w:r w:rsidRPr="00854DFE">
        <w:rPr>
          <w:rFonts w:ascii="Times New Roman" w:eastAsia="Times New Roman" w:hAnsi="Times New Roman" w:cs="Times New Roman"/>
          <w:sz w:val="28"/>
          <w:szCs w:val="28"/>
          <w:lang w:eastAsia="ru-RU"/>
        </w:rPr>
        <w:t xml:space="preserve">в целях реализации  комплекса процессных мероприятий муниципальной программы </w:t>
      </w:r>
      <w:r w:rsidRPr="00854DFE">
        <w:rPr>
          <w:rFonts w:ascii="Times New Roman" w:eastAsia="Times New Roman" w:hAnsi="Times New Roman" w:cs="Times New Roman"/>
          <w:bCs/>
          <w:color w:val="000000"/>
          <w:kern w:val="36"/>
          <w:sz w:val="28"/>
          <w:szCs w:val="28"/>
          <w:lang w:eastAsia="ru-RU"/>
        </w:rPr>
        <w:t xml:space="preserve">«Создание условий для развития экономики Добринского муниципального  округа Липецкой области», </w:t>
      </w:r>
      <w:r w:rsidRPr="00854DFE">
        <w:rPr>
          <w:rFonts w:ascii="Times New Roman" w:eastAsia="Times New Roman" w:hAnsi="Times New Roman" w:cs="Times New Roman"/>
          <w:sz w:val="28"/>
          <w:szCs w:val="28"/>
          <w:lang w:eastAsia="ru-RU"/>
        </w:rPr>
        <w:t xml:space="preserve"> </w:t>
      </w:r>
      <w:bookmarkStart w:id="1" w:name="_Hlk237216888"/>
      <w:r w:rsidRPr="00854DFE">
        <w:rPr>
          <w:rFonts w:ascii="Times New Roman" w:eastAsia="Times New Roman" w:hAnsi="Times New Roman" w:cs="Times New Roman"/>
          <w:sz w:val="28"/>
          <w:szCs w:val="28"/>
          <w:lang w:eastAsia="ru-RU"/>
        </w:rPr>
        <w:t>утвержденной постановлением администрации Добри</w:t>
      </w:r>
      <w:r>
        <w:rPr>
          <w:rFonts w:ascii="Times New Roman" w:eastAsia="Times New Roman" w:hAnsi="Times New Roman" w:cs="Times New Roman"/>
          <w:sz w:val="28"/>
          <w:szCs w:val="28"/>
          <w:lang w:eastAsia="ru-RU"/>
        </w:rPr>
        <w:t>н</w:t>
      </w:r>
      <w:r w:rsidRPr="00854DFE">
        <w:rPr>
          <w:rFonts w:ascii="Times New Roman" w:eastAsia="Times New Roman" w:hAnsi="Times New Roman" w:cs="Times New Roman"/>
          <w:sz w:val="28"/>
          <w:szCs w:val="28"/>
          <w:lang w:eastAsia="ru-RU"/>
        </w:rPr>
        <w:t>ского муниципального округа от 29.12.2025г. № 1334</w:t>
      </w:r>
      <w:bookmarkEnd w:id="1"/>
      <w:r w:rsidRPr="00854DFE">
        <w:rPr>
          <w:rFonts w:ascii="Times New Roman" w:eastAsia="Times New Roman" w:hAnsi="Times New Roman" w:cs="Times New Roman"/>
          <w:bCs/>
          <w:color w:val="000000"/>
          <w:kern w:val="36"/>
          <w:sz w:val="28"/>
          <w:szCs w:val="28"/>
          <w:lang w:eastAsia="ru-RU"/>
        </w:rPr>
        <w:t xml:space="preserve">, </w:t>
      </w:r>
      <w:r>
        <w:rPr>
          <w:rFonts w:ascii="Times New Roman" w:eastAsia="Times New Roman" w:hAnsi="Times New Roman" w:cs="Times New Roman"/>
          <w:bCs/>
          <w:color w:val="000000"/>
          <w:kern w:val="36"/>
          <w:sz w:val="28"/>
          <w:szCs w:val="28"/>
          <w:lang w:eastAsia="ru-RU"/>
        </w:rPr>
        <w:t xml:space="preserve"> в соответствии с </w:t>
      </w:r>
      <w:r w:rsidRPr="00854DFE">
        <w:rPr>
          <w:rFonts w:ascii="Times New Roman" w:eastAsia="Times New Roman" w:hAnsi="Times New Roman" w:cs="Times New Roman"/>
          <w:color w:val="000000"/>
          <w:sz w:val="28"/>
          <w:szCs w:val="28"/>
          <w:lang w:eastAsia="ru-RU"/>
        </w:rPr>
        <w:t>решением Совета депутатов Добринского муниципального округа Липецкой области   №  200-рс от 19.12.2025г. «О бюджете Добринского муниципального округа Липецкой области Российской Федерации на 2026 год и на плановый период 2027 и 2028 годов», руководствуясь Уставом Добринского муниципального округа, администрация Добринского муниципального округа</w:t>
      </w:r>
    </w:p>
    <w:bookmarkEnd w:id="0"/>
    <w:p w:rsidR="002E1EC3" w:rsidRPr="002E1EC3" w:rsidRDefault="002E1EC3" w:rsidP="002E1EC3">
      <w:pPr>
        <w:widowControl w:val="0"/>
        <w:autoSpaceDE w:val="0"/>
        <w:autoSpaceDN w:val="0"/>
        <w:spacing w:after="0" w:line="240" w:lineRule="auto"/>
        <w:ind w:firstLine="540"/>
        <w:jc w:val="both"/>
        <w:rPr>
          <w:rFonts w:ascii="Times New Roman" w:eastAsiaTheme="minorEastAsia" w:hAnsi="Times New Roman" w:cs="Times New Roman"/>
          <w:sz w:val="28"/>
          <w:szCs w:val="28"/>
          <w:lang w:eastAsia="ru-RU"/>
        </w:rPr>
      </w:pPr>
    </w:p>
    <w:p w:rsidR="002E1EC3" w:rsidRPr="002E1EC3" w:rsidRDefault="002E1EC3" w:rsidP="002E1EC3">
      <w:pPr>
        <w:autoSpaceDE w:val="0"/>
        <w:autoSpaceDN w:val="0"/>
        <w:adjustRightInd w:val="0"/>
        <w:spacing w:after="0" w:line="240" w:lineRule="auto"/>
        <w:ind w:firstLine="540"/>
        <w:jc w:val="center"/>
        <w:rPr>
          <w:rFonts w:ascii="Times New Roman" w:eastAsia="Times New Roman" w:hAnsi="Times New Roman" w:cs="Times New Roman"/>
          <w:color w:val="000000"/>
          <w:sz w:val="28"/>
          <w:szCs w:val="28"/>
          <w:lang w:eastAsia="ru-RU"/>
        </w:rPr>
      </w:pPr>
      <w:r w:rsidRPr="002E1EC3">
        <w:rPr>
          <w:rFonts w:ascii="Times New Roman" w:eastAsia="Times New Roman" w:hAnsi="Times New Roman" w:cs="Times New Roman"/>
          <w:color w:val="000000"/>
          <w:sz w:val="28"/>
          <w:szCs w:val="28"/>
          <w:lang w:eastAsia="ru-RU"/>
        </w:rPr>
        <w:t>П О С Т А Н О В Л Я Е Т:</w:t>
      </w:r>
    </w:p>
    <w:p w:rsidR="002E1EC3" w:rsidRPr="002E1EC3" w:rsidRDefault="002E1EC3" w:rsidP="002E1EC3">
      <w:pPr>
        <w:autoSpaceDE w:val="0"/>
        <w:autoSpaceDN w:val="0"/>
        <w:adjustRightInd w:val="0"/>
        <w:spacing w:after="0" w:line="240" w:lineRule="auto"/>
        <w:ind w:firstLine="540"/>
        <w:jc w:val="center"/>
        <w:rPr>
          <w:rFonts w:ascii="Times New Roman" w:eastAsia="Times New Roman" w:hAnsi="Times New Roman" w:cs="Times New Roman"/>
          <w:color w:val="000000"/>
          <w:sz w:val="28"/>
          <w:szCs w:val="28"/>
          <w:lang w:eastAsia="ru-RU"/>
        </w:rPr>
      </w:pPr>
    </w:p>
    <w:p w:rsidR="002E1EC3" w:rsidRPr="002E1EC3" w:rsidRDefault="002E1EC3" w:rsidP="002E1EC3">
      <w:pPr>
        <w:numPr>
          <w:ilvl w:val="0"/>
          <w:numId w:val="1"/>
        </w:numPr>
        <w:autoSpaceDE w:val="0"/>
        <w:autoSpaceDN w:val="0"/>
        <w:adjustRightInd w:val="0"/>
        <w:spacing w:after="0" w:line="240" w:lineRule="auto"/>
        <w:contextualSpacing/>
        <w:jc w:val="both"/>
        <w:rPr>
          <w:rFonts w:ascii="Times New Roman" w:hAnsi="Times New Roman" w:cs="Times New Roman"/>
          <w:sz w:val="28"/>
          <w:szCs w:val="28"/>
        </w:rPr>
      </w:pPr>
      <w:r w:rsidRPr="002E1EC3">
        <w:rPr>
          <w:rFonts w:ascii="Times New Roman" w:hAnsi="Times New Roman" w:cs="Times New Roman"/>
          <w:sz w:val="28"/>
          <w:szCs w:val="28"/>
        </w:rPr>
        <w:lastRenderedPageBreak/>
        <w:t xml:space="preserve">Утвердить </w:t>
      </w:r>
      <w:hyperlink w:anchor="P35">
        <w:r w:rsidRPr="002E1EC3">
          <w:rPr>
            <w:rFonts w:ascii="Times New Roman" w:hAnsi="Times New Roman" w:cs="Times New Roman"/>
            <w:color w:val="0000FF"/>
            <w:sz w:val="28"/>
            <w:szCs w:val="28"/>
          </w:rPr>
          <w:t>Порядок</w:t>
        </w:r>
      </w:hyperlink>
      <w:r w:rsidRPr="002E1EC3">
        <w:rPr>
          <w:rFonts w:ascii="Times New Roman" w:hAnsi="Times New Roman" w:cs="Times New Roman"/>
          <w:sz w:val="28"/>
          <w:szCs w:val="28"/>
        </w:rPr>
        <w:t xml:space="preserve"> 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Добринского муниципального округа, на 202</w:t>
      </w:r>
      <w:r w:rsidR="007D25C8">
        <w:rPr>
          <w:rFonts w:ascii="Times New Roman" w:hAnsi="Times New Roman" w:cs="Times New Roman"/>
          <w:sz w:val="28"/>
          <w:szCs w:val="28"/>
        </w:rPr>
        <w:t>7</w:t>
      </w:r>
      <w:r w:rsidRPr="002E1EC3">
        <w:rPr>
          <w:rFonts w:ascii="Times New Roman" w:hAnsi="Times New Roman" w:cs="Times New Roman"/>
          <w:sz w:val="28"/>
          <w:szCs w:val="28"/>
        </w:rPr>
        <w:t xml:space="preserve"> год (приложение № 1).</w:t>
      </w:r>
    </w:p>
    <w:p w:rsidR="00F00540" w:rsidRPr="00F60D3E" w:rsidRDefault="00F00540" w:rsidP="00F00540">
      <w:pPr>
        <w:pStyle w:val="a3"/>
        <w:tabs>
          <w:tab w:val="left" w:pos="867"/>
          <w:tab w:val="left" w:pos="9498"/>
        </w:tabs>
        <w:spacing w:before="1"/>
        <w:ind w:left="0" w:right="-66" w:firstLine="0"/>
        <w:rPr>
          <w:sz w:val="28"/>
        </w:rPr>
      </w:pPr>
      <w:r>
        <w:rPr>
          <w:sz w:val="28"/>
        </w:rPr>
        <w:t xml:space="preserve">2. </w:t>
      </w:r>
      <w:r w:rsidRPr="00F60D3E">
        <w:rPr>
          <w:sz w:val="28"/>
        </w:rPr>
        <w:t xml:space="preserve">Опубликовать настоящее постановление на официальном сайте муниципального автономного учреждения </w:t>
      </w:r>
      <w:r w:rsidR="00CD37ED" w:rsidRPr="00396D3D">
        <w:rPr>
          <w:sz w:val="28"/>
          <w:szCs w:val="28"/>
          <w:lang w:eastAsia="zh-CN"/>
        </w:rPr>
        <w:t xml:space="preserve">«Редакция газеты «Добринские вести» </w:t>
      </w:r>
      <w:r w:rsidRPr="00F60D3E">
        <w:rPr>
          <w:sz w:val="28"/>
        </w:rPr>
        <w:t xml:space="preserve"> (https://dobvesti.ru) и разместить на официальном сайте администрации Добринского муниципального округа Липецкой области в информационно-телекоммуникационной сети «Интернет».</w:t>
      </w:r>
    </w:p>
    <w:p w:rsidR="00F00540" w:rsidRPr="00F60D3E" w:rsidRDefault="00F00540" w:rsidP="00F00540">
      <w:pPr>
        <w:pStyle w:val="a3"/>
        <w:tabs>
          <w:tab w:val="left" w:pos="867"/>
          <w:tab w:val="left" w:pos="9214"/>
          <w:tab w:val="left" w:pos="9498"/>
        </w:tabs>
        <w:spacing w:before="1"/>
        <w:ind w:left="0" w:right="-66" w:firstLine="0"/>
        <w:rPr>
          <w:sz w:val="28"/>
        </w:rPr>
      </w:pPr>
      <w:r>
        <w:rPr>
          <w:sz w:val="28"/>
        </w:rPr>
        <w:t xml:space="preserve"> </w:t>
      </w:r>
      <w:r w:rsidRPr="00F60D3E">
        <w:rPr>
          <w:sz w:val="28"/>
        </w:rPr>
        <w:t xml:space="preserve">3. </w:t>
      </w:r>
      <w:r>
        <w:rPr>
          <w:sz w:val="28"/>
        </w:rPr>
        <w:t xml:space="preserve">  </w:t>
      </w:r>
      <w:r w:rsidRPr="00F60D3E">
        <w:rPr>
          <w:sz w:val="28"/>
        </w:rPr>
        <w:t>Контроль</w:t>
      </w:r>
      <w:r w:rsidRPr="00F60D3E">
        <w:rPr>
          <w:spacing w:val="1"/>
          <w:sz w:val="28"/>
        </w:rPr>
        <w:t xml:space="preserve"> </w:t>
      </w:r>
      <w:r w:rsidRPr="00F60D3E">
        <w:rPr>
          <w:sz w:val="28"/>
        </w:rPr>
        <w:t>за</w:t>
      </w:r>
      <w:r w:rsidRPr="00F60D3E">
        <w:rPr>
          <w:spacing w:val="1"/>
          <w:sz w:val="28"/>
        </w:rPr>
        <w:t xml:space="preserve"> </w:t>
      </w:r>
      <w:r w:rsidRPr="00F60D3E">
        <w:rPr>
          <w:sz w:val="28"/>
        </w:rPr>
        <w:t>исполнением</w:t>
      </w:r>
      <w:r w:rsidRPr="00F60D3E">
        <w:rPr>
          <w:spacing w:val="1"/>
          <w:sz w:val="28"/>
        </w:rPr>
        <w:t xml:space="preserve"> </w:t>
      </w:r>
      <w:r w:rsidRPr="00F60D3E">
        <w:rPr>
          <w:sz w:val="28"/>
        </w:rPr>
        <w:t>настоящего</w:t>
      </w:r>
      <w:r w:rsidRPr="00F60D3E">
        <w:rPr>
          <w:spacing w:val="1"/>
          <w:sz w:val="28"/>
        </w:rPr>
        <w:t xml:space="preserve"> </w:t>
      </w:r>
      <w:r w:rsidRPr="00F60D3E">
        <w:rPr>
          <w:sz w:val="28"/>
        </w:rPr>
        <w:t>постановления</w:t>
      </w:r>
      <w:r w:rsidRPr="00F60D3E">
        <w:rPr>
          <w:spacing w:val="1"/>
          <w:sz w:val="28"/>
        </w:rPr>
        <w:t xml:space="preserve"> </w:t>
      </w:r>
      <w:r w:rsidRPr="00F60D3E">
        <w:rPr>
          <w:sz w:val="28"/>
        </w:rPr>
        <w:t>возложить</w:t>
      </w:r>
      <w:r w:rsidRPr="00F60D3E">
        <w:rPr>
          <w:spacing w:val="1"/>
          <w:sz w:val="28"/>
        </w:rPr>
        <w:t xml:space="preserve"> </w:t>
      </w:r>
      <w:r w:rsidRPr="00F60D3E">
        <w:rPr>
          <w:sz w:val="28"/>
        </w:rPr>
        <w:t>на</w:t>
      </w:r>
      <w:r w:rsidRPr="00F60D3E">
        <w:rPr>
          <w:spacing w:val="1"/>
          <w:sz w:val="28"/>
        </w:rPr>
        <w:t xml:space="preserve"> пр</w:t>
      </w:r>
      <w:r w:rsidRPr="00F60D3E">
        <w:rPr>
          <w:sz w:val="28"/>
        </w:rPr>
        <w:t>едседателя комитета экономики и инвестиционной деятельности администрации Добринского муниципального округа  Демидову Г. М.</w:t>
      </w:r>
    </w:p>
    <w:p w:rsidR="00F00540" w:rsidRPr="008E3A96" w:rsidRDefault="00F00540" w:rsidP="00F00540">
      <w:pPr>
        <w:pStyle w:val="a3"/>
        <w:tabs>
          <w:tab w:val="left" w:pos="805"/>
          <w:tab w:val="left" w:pos="9214"/>
        </w:tabs>
        <w:spacing w:before="1"/>
        <w:ind w:left="0" w:right="484" w:firstLine="0"/>
        <w:rPr>
          <w:sz w:val="30"/>
        </w:rPr>
      </w:pPr>
    </w:p>
    <w:p w:rsidR="002E1EC3" w:rsidRDefault="002E1EC3" w:rsidP="002E1EC3">
      <w:pPr>
        <w:widowControl w:val="0"/>
        <w:autoSpaceDE w:val="0"/>
        <w:autoSpaceDN w:val="0"/>
        <w:spacing w:after="0" w:line="240" w:lineRule="auto"/>
        <w:rPr>
          <w:rFonts w:ascii="Times New Roman" w:eastAsiaTheme="minorEastAsia" w:hAnsi="Times New Roman" w:cs="Times New Roman"/>
          <w:sz w:val="28"/>
          <w:szCs w:val="28"/>
          <w:lang w:eastAsia="ru-RU"/>
        </w:rPr>
      </w:pPr>
    </w:p>
    <w:p w:rsidR="00F00540" w:rsidRDefault="00F00540" w:rsidP="002E1EC3">
      <w:pPr>
        <w:widowControl w:val="0"/>
        <w:autoSpaceDE w:val="0"/>
        <w:autoSpaceDN w:val="0"/>
        <w:spacing w:after="0" w:line="240" w:lineRule="auto"/>
        <w:rPr>
          <w:rFonts w:ascii="Times New Roman" w:eastAsiaTheme="minorEastAsia" w:hAnsi="Times New Roman" w:cs="Times New Roman"/>
          <w:sz w:val="28"/>
          <w:szCs w:val="28"/>
          <w:lang w:eastAsia="ru-RU"/>
        </w:rPr>
      </w:pPr>
    </w:p>
    <w:p w:rsidR="00F00540" w:rsidRDefault="00F00540" w:rsidP="002E1EC3">
      <w:pPr>
        <w:widowControl w:val="0"/>
        <w:autoSpaceDE w:val="0"/>
        <w:autoSpaceDN w:val="0"/>
        <w:spacing w:after="0" w:line="240" w:lineRule="auto"/>
        <w:rPr>
          <w:rFonts w:ascii="Times New Roman" w:eastAsiaTheme="minorEastAsia" w:hAnsi="Times New Roman" w:cs="Times New Roman"/>
          <w:sz w:val="28"/>
          <w:szCs w:val="28"/>
          <w:lang w:eastAsia="ru-RU"/>
        </w:rPr>
      </w:pPr>
    </w:p>
    <w:p w:rsidR="002E1EC3" w:rsidRPr="002E1EC3" w:rsidRDefault="002E1EC3" w:rsidP="002E1EC3">
      <w:pPr>
        <w:widowControl w:val="0"/>
        <w:autoSpaceDE w:val="0"/>
        <w:autoSpaceDN w:val="0"/>
        <w:spacing w:after="0" w:line="240" w:lineRule="auto"/>
        <w:rPr>
          <w:rFonts w:ascii="Times New Roman" w:eastAsiaTheme="minorEastAsia" w:hAnsi="Times New Roman" w:cs="Times New Roman"/>
          <w:sz w:val="28"/>
          <w:szCs w:val="28"/>
          <w:lang w:eastAsia="ru-RU"/>
        </w:rPr>
      </w:pPr>
    </w:p>
    <w:p w:rsidR="002E1EC3" w:rsidRPr="002E1EC3" w:rsidRDefault="002E1EC3" w:rsidP="002E1EC3">
      <w:pPr>
        <w:widowControl w:val="0"/>
        <w:autoSpaceDE w:val="0"/>
        <w:autoSpaceDN w:val="0"/>
        <w:spacing w:after="0" w:line="240" w:lineRule="auto"/>
        <w:rPr>
          <w:rFonts w:ascii="Times New Roman" w:eastAsiaTheme="minorEastAsia" w:hAnsi="Times New Roman" w:cs="Times New Roman"/>
          <w:sz w:val="28"/>
          <w:szCs w:val="28"/>
          <w:lang w:eastAsia="ru-RU"/>
        </w:rPr>
      </w:pPr>
      <w:r w:rsidRPr="002E1EC3">
        <w:rPr>
          <w:rFonts w:ascii="Times New Roman" w:eastAsiaTheme="minorEastAsia" w:hAnsi="Times New Roman" w:cs="Times New Roman"/>
          <w:sz w:val="28"/>
          <w:szCs w:val="28"/>
          <w:lang w:eastAsia="ru-RU"/>
        </w:rPr>
        <w:t>Глава администрации Добринского</w:t>
      </w:r>
    </w:p>
    <w:p w:rsidR="002E1EC3" w:rsidRPr="002E1EC3" w:rsidRDefault="002E1EC3" w:rsidP="002E1EC3">
      <w:pPr>
        <w:widowControl w:val="0"/>
        <w:autoSpaceDE w:val="0"/>
        <w:autoSpaceDN w:val="0"/>
        <w:spacing w:after="0" w:line="240" w:lineRule="auto"/>
        <w:rPr>
          <w:rFonts w:ascii="Times New Roman" w:eastAsiaTheme="minorEastAsia" w:hAnsi="Times New Roman" w:cs="Times New Roman"/>
          <w:sz w:val="28"/>
          <w:szCs w:val="28"/>
          <w:lang w:eastAsia="ru-RU"/>
        </w:rPr>
      </w:pPr>
      <w:r w:rsidRPr="002E1EC3">
        <w:rPr>
          <w:rFonts w:ascii="Times New Roman" w:eastAsiaTheme="minorEastAsia" w:hAnsi="Times New Roman" w:cs="Times New Roman"/>
          <w:sz w:val="28"/>
          <w:szCs w:val="28"/>
          <w:lang w:eastAsia="ru-RU"/>
        </w:rPr>
        <w:t xml:space="preserve">муниципального округа                              </w:t>
      </w:r>
      <w:r w:rsidR="00F00540">
        <w:rPr>
          <w:rFonts w:ascii="Times New Roman" w:eastAsiaTheme="minorEastAsia" w:hAnsi="Times New Roman" w:cs="Times New Roman"/>
          <w:sz w:val="28"/>
          <w:szCs w:val="28"/>
          <w:lang w:eastAsia="ru-RU"/>
        </w:rPr>
        <w:t xml:space="preserve">         </w:t>
      </w:r>
      <w:r w:rsidRPr="002E1EC3">
        <w:rPr>
          <w:rFonts w:ascii="Times New Roman" w:eastAsiaTheme="minorEastAsia" w:hAnsi="Times New Roman" w:cs="Times New Roman"/>
          <w:sz w:val="28"/>
          <w:szCs w:val="28"/>
          <w:lang w:eastAsia="ru-RU"/>
        </w:rPr>
        <w:t xml:space="preserve">                       А.Н. Пасынков</w:t>
      </w:r>
    </w:p>
    <w:p w:rsidR="002E1EC3" w:rsidRPr="002E1EC3" w:rsidRDefault="002E1EC3" w:rsidP="002E1EC3">
      <w:pPr>
        <w:widowControl w:val="0"/>
        <w:autoSpaceDE w:val="0"/>
        <w:autoSpaceDN w:val="0"/>
        <w:spacing w:after="0" w:line="240" w:lineRule="auto"/>
        <w:rPr>
          <w:rFonts w:ascii="Times New Roman" w:eastAsiaTheme="minorEastAsia" w:hAnsi="Times New Roman" w:cs="Times New Roman"/>
          <w:sz w:val="28"/>
          <w:szCs w:val="28"/>
          <w:lang w:eastAsia="ru-RU"/>
        </w:rPr>
      </w:pPr>
    </w:p>
    <w:p w:rsidR="00EC61CF" w:rsidRPr="00EC61CF" w:rsidRDefault="00EC61CF">
      <w:pPr>
        <w:pStyle w:val="ConsPlusNormal"/>
        <w:jc w:val="both"/>
        <w:rPr>
          <w:rFonts w:ascii="Times New Roman" w:hAnsi="Times New Roman" w:cs="Times New Roman"/>
          <w:sz w:val="28"/>
          <w:szCs w:val="28"/>
        </w:rPr>
      </w:pPr>
    </w:p>
    <w:p w:rsidR="00EC61CF" w:rsidRPr="00EC61CF" w:rsidRDefault="00EC61CF">
      <w:pPr>
        <w:pStyle w:val="ConsPlusNormal"/>
        <w:jc w:val="both"/>
        <w:rPr>
          <w:rFonts w:ascii="Times New Roman" w:hAnsi="Times New Roman" w:cs="Times New Roman"/>
          <w:sz w:val="28"/>
          <w:szCs w:val="28"/>
        </w:rPr>
      </w:pPr>
    </w:p>
    <w:p w:rsidR="00EC61CF" w:rsidRPr="00EC61CF" w:rsidRDefault="00EC61CF">
      <w:pPr>
        <w:pStyle w:val="ConsPlusNormal"/>
        <w:jc w:val="both"/>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900302" w:rsidRDefault="00900302">
      <w:pPr>
        <w:pStyle w:val="ConsPlusNormal"/>
        <w:jc w:val="right"/>
        <w:outlineLvl w:val="0"/>
        <w:rPr>
          <w:rFonts w:ascii="Times New Roman" w:hAnsi="Times New Roman" w:cs="Times New Roman"/>
          <w:sz w:val="28"/>
          <w:szCs w:val="28"/>
        </w:rPr>
      </w:pPr>
    </w:p>
    <w:p w:rsidR="00900302" w:rsidRDefault="00900302">
      <w:pPr>
        <w:pStyle w:val="ConsPlusNormal"/>
        <w:jc w:val="right"/>
        <w:outlineLvl w:val="0"/>
        <w:rPr>
          <w:rFonts w:ascii="Times New Roman" w:hAnsi="Times New Roman" w:cs="Times New Roman"/>
          <w:sz w:val="28"/>
          <w:szCs w:val="28"/>
        </w:rPr>
      </w:pPr>
    </w:p>
    <w:p w:rsidR="007D25C8" w:rsidRDefault="007D25C8">
      <w:pPr>
        <w:pStyle w:val="ConsPlusNormal"/>
        <w:jc w:val="right"/>
        <w:outlineLvl w:val="0"/>
        <w:rPr>
          <w:rFonts w:ascii="Times New Roman" w:hAnsi="Times New Roman" w:cs="Times New Roman"/>
          <w:sz w:val="28"/>
          <w:szCs w:val="28"/>
        </w:rPr>
      </w:pPr>
    </w:p>
    <w:p w:rsidR="00625FEC" w:rsidRDefault="00625FEC">
      <w:pPr>
        <w:pStyle w:val="ConsPlusNormal"/>
        <w:jc w:val="right"/>
        <w:outlineLvl w:val="0"/>
        <w:rPr>
          <w:rFonts w:ascii="Times New Roman" w:hAnsi="Times New Roman" w:cs="Times New Roman"/>
          <w:sz w:val="28"/>
          <w:szCs w:val="28"/>
        </w:rPr>
      </w:pPr>
    </w:p>
    <w:p w:rsidR="00340B7E" w:rsidRDefault="00340B7E">
      <w:pPr>
        <w:pStyle w:val="ConsPlusNormal"/>
        <w:jc w:val="right"/>
        <w:outlineLvl w:val="0"/>
        <w:rPr>
          <w:rFonts w:ascii="Times New Roman" w:hAnsi="Times New Roman" w:cs="Times New Roman"/>
          <w:sz w:val="28"/>
          <w:szCs w:val="28"/>
        </w:rPr>
      </w:pPr>
    </w:p>
    <w:p w:rsidR="00625FEC" w:rsidRDefault="00625FEC">
      <w:pPr>
        <w:pStyle w:val="ConsPlusNormal"/>
        <w:jc w:val="right"/>
        <w:outlineLvl w:val="0"/>
        <w:rPr>
          <w:rFonts w:ascii="Times New Roman" w:hAnsi="Times New Roman" w:cs="Times New Roman"/>
          <w:sz w:val="28"/>
          <w:szCs w:val="28"/>
        </w:rPr>
      </w:pPr>
    </w:p>
    <w:p w:rsidR="00625FEC" w:rsidRDefault="00625FEC">
      <w:pPr>
        <w:pStyle w:val="ConsPlusNormal"/>
        <w:jc w:val="right"/>
        <w:outlineLvl w:val="0"/>
        <w:rPr>
          <w:rFonts w:ascii="Times New Roman" w:hAnsi="Times New Roman" w:cs="Times New Roman"/>
          <w:sz w:val="28"/>
          <w:szCs w:val="28"/>
        </w:rPr>
      </w:pPr>
    </w:p>
    <w:p w:rsidR="00625FEC" w:rsidRDefault="00625FEC">
      <w:pPr>
        <w:pStyle w:val="ConsPlusNormal"/>
        <w:jc w:val="right"/>
        <w:outlineLvl w:val="0"/>
        <w:rPr>
          <w:rFonts w:ascii="Times New Roman" w:hAnsi="Times New Roman" w:cs="Times New Roman"/>
          <w:sz w:val="28"/>
          <w:szCs w:val="28"/>
        </w:rPr>
      </w:pPr>
    </w:p>
    <w:p w:rsidR="00625FEC" w:rsidRDefault="00625FEC">
      <w:pPr>
        <w:pStyle w:val="ConsPlusNormal"/>
        <w:jc w:val="right"/>
        <w:outlineLvl w:val="0"/>
        <w:rPr>
          <w:rFonts w:ascii="Times New Roman" w:hAnsi="Times New Roman" w:cs="Times New Roman"/>
          <w:sz w:val="28"/>
          <w:szCs w:val="28"/>
        </w:rPr>
      </w:pPr>
    </w:p>
    <w:p w:rsidR="00EC61CF" w:rsidRPr="00EC61CF" w:rsidRDefault="00F00540">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w:t>
      </w:r>
      <w:r w:rsidR="00EC61CF" w:rsidRPr="00EC61CF">
        <w:rPr>
          <w:rFonts w:ascii="Times New Roman" w:hAnsi="Times New Roman" w:cs="Times New Roman"/>
          <w:sz w:val="28"/>
          <w:szCs w:val="28"/>
        </w:rPr>
        <w:t xml:space="preserve">риложение </w:t>
      </w:r>
      <w:r w:rsidR="00A077CA">
        <w:rPr>
          <w:rFonts w:ascii="Times New Roman" w:hAnsi="Times New Roman" w:cs="Times New Roman"/>
          <w:sz w:val="28"/>
          <w:szCs w:val="28"/>
        </w:rPr>
        <w:t xml:space="preserve">№ </w:t>
      </w:r>
      <w:r w:rsidR="00EC61CF" w:rsidRPr="00EC61CF">
        <w:rPr>
          <w:rFonts w:ascii="Times New Roman" w:hAnsi="Times New Roman" w:cs="Times New Roman"/>
          <w:sz w:val="28"/>
          <w:szCs w:val="28"/>
        </w:rPr>
        <w:t>1</w:t>
      </w:r>
    </w:p>
    <w:p w:rsidR="00EC61CF" w:rsidRPr="00EC61CF" w:rsidRDefault="00EC61CF">
      <w:pPr>
        <w:pStyle w:val="ConsPlusNormal"/>
        <w:jc w:val="right"/>
        <w:rPr>
          <w:rFonts w:ascii="Times New Roman" w:hAnsi="Times New Roman" w:cs="Times New Roman"/>
          <w:sz w:val="28"/>
          <w:szCs w:val="28"/>
        </w:rPr>
      </w:pPr>
      <w:r w:rsidRPr="00EC61CF">
        <w:rPr>
          <w:rFonts w:ascii="Times New Roman" w:hAnsi="Times New Roman" w:cs="Times New Roman"/>
          <w:sz w:val="28"/>
          <w:szCs w:val="28"/>
        </w:rPr>
        <w:t>к Постановлению</w:t>
      </w:r>
    </w:p>
    <w:p w:rsidR="00EC61CF" w:rsidRPr="00EC61CF" w:rsidRDefault="00EC61CF">
      <w:pPr>
        <w:pStyle w:val="ConsPlusNormal"/>
        <w:jc w:val="right"/>
        <w:rPr>
          <w:rFonts w:ascii="Times New Roman" w:hAnsi="Times New Roman" w:cs="Times New Roman"/>
          <w:sz w:val="28"/>
          <w:szCs w:val="28"/>
        </w:rPr>
      </w:pPr>
      <w:r w:rsidRPr="00EC61CF">
        <w:rPr>
          <w:rFonts w:ascii="Times New Roman" w:hAnsi="Times New Roman" w:cs="Times New Roman"/>
          <w:sz w:val="28"/>
          <w:szCs w:val="28"/>
        </w:rPr>
        <w:t>администрации Добринского</w:t>
      </w:r>
    </w:p>
    <w:p w:rsidR="00EC61CF" w:rsidRDefault="00EC61CF">
      <w:pPr>
        <w:pStyle w:val="ConsPlusNormal"/>
        <w:jc w:val="right"/>
        <w:rPr>
          <w:rFonts w:ascii="Times New Roman" w:hAnsi="Times New Roman" w:cs="Times New Roman"/>
          <w:sz w:val="28"/>
          <w:szCs w:val="28"/>
        </w:rPr>
      </w:pPr>
      <w:r w:rsidRPr="00EC61CF">
        <w:rPr>
          <w:rFonts w:ascii="Times New Roman" w:hAnsi="Times New Roman" w:cs="Times New Roman"/>
          <w:sz w:val="28"/>
          <w:szCs w:val="28"/>
        </w:rPr>
        <w:t>муниципального округа</w:t>
      </w:r>
    </w:p>
    <w:p w:rsidR="00522921" w:rsidRDefault="00522921">
      <w:pPr>
        <w:pStyle w:val="ConsPlusNormal"/>
        <w:jc w:val="right"/>
        <w:rPr>
          <w:rFonts w:ascii="Times New Roman" w:hAnsi="Times New Roman" w:cs="Times New Roman"/>
          <w:sz w:val="28"/>
          <w:szCs w:val="28"/>
        </w:rPr>
      </w:pPr>
      <w:r>
        <w:rPr>
          <w:rFonts w:ascii="Times New Roman" w:hAnsi="Times New Roman" w:cs="Times New Roman"/>
          <w:sz w:val="28"/>
          <w:szCs w:val="28"/>
        </w:rPr>
        <w:t>Липецкой области</w:t>
      </w:r>
    </w:p>
    <w:p w:rsidR="00EC61CF" w:rsidRPr="00EC61CF" w:rsidRDefault="00EC61CF">
      <w:pPr>
        <w:pStyle w:val="ConsPlusNormal"/>
        <w:jc w:val="right"/>
        <w:rPr>
          <w:rFonts w:ascii="Times New Roman" w:hAnsi="Times New Roman" w:cs="Times New Roman"/>
          <w:sz w:val="28"/>
          <w:szCs w:val="28"/>
        </w:rPr>
      </w:pPr>
      <w:r w:rsidRPr="00EC61CF">
        <w:rPr>
          <w:rFonts w:ascii="Times New Roman" w:hAnsi="Times New Roman" w:cs="Times New Roman"/>
          <w:sz w:val="28"/>
          <w:szCs w:val="28"/>
        </w:rPr>
        <w:t xml:space="preserve">от </w:t>
      </w:r>
      <w:r w:rsidR="0037302D">
        <w:rPr>
          <w:rFonts w:ascii="Times New Roman" w:hAnsi="Times New Roman" w:cs="Times New Roman"/>
          <w:sz w:val="28"/>
          <w:szCs w:val="28"/>
        </w:rPr>
        <w:t xml:space="preserve">28.08.2026 г. </w:t>
      </w:r>
      <w:r w:rsidR="00A077CA">
        <w:rPr>
          <w:rFonts w:ascii="Times New Roman" w:hAnsi="Times New Roman" w:cs="Times New Roman"/>
          <w:sz w:val="28"/>
          <w:szCs w:val="28"/>
        </w:rPr>
        <w:t>№</w:t>
      </w:r>
      <w:r w:rsidR="0037302D">
        <w:rPr>
          <w:rFonts w:ascii="Times New Roman" w:hAnsi="Times New Roman" w:cs="Times New Roman"/>
          <w:sz w:val="28"/>
          <w:szCs w:val="28"/>
        </w:rPr>
        <w:t xml:space="preserve"> 1107</w:t>
      </w:r>
    </w:p>
    <w:p w:rsidR="00625FEC" w:rsidRDefault="00625FEC" w:rsidP="00150BAD">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150BAD" w:rsidRPr="00150BAD" w:rsidRDefault="00150BAD" w:rsidP="00150BAD">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150BAD">
        <w:rPr>
          <w:rFonts w:ascii="Times New Roman" w:eastAsia="Times New Roman" w:hAnsi="Times New Roman" w:cs="Times New Roman"/>
          <w:b/>
          <w:sz w:val="28"/>
          <w:szCs w:val="28"/>
          <w:lang w:eastAsia="ru-RU"/>
        </w:rPr>
        <w:t>ПОРЯДОК</w:t>
      </w:r>
    </w:p>
    <w:p w:rsidR="00150BAD" w:rsidRPr="00150BAD" w:rsidRDefault="00150BAD" w:rsidP="00150BAD">
      <w:pPr>
        <w:widowControl w:val="0"/>
        <w:autoSpaceDE w:val="0"/>
        <w:autoSpaceDN w:val="0"/>
        <w:spacing w:after="0" w:line="240" w:lineRule="auto"/>
        <w:jc w:val="both"/>
        <w:rPr>
          <w:rFonts w:ascii="Times New Roman" w:eastAsia="Times New Roman" w:hAnsi="Times New Roman" w:cs="Times New Roman"/>
          <w:b/>
          <w:sz w:val="28"/>
          <w:szCs w:val="28"/>
          <w:lang w:eastAsia="ru-RU"/>
        </w:rPr>
      </w:pPr>
      <w:r w:rsidRPr="00150BAD">
        <w:rPr>
          <w:rFonts w:ascii="Times New Roman" w:eastAsia="Times New Roman" w:hAnsi="Times New Roman" w:cs="Times New Roman"/>
          <w:b/>
          <w:sz w:val="28"/>
          <w:szCs w:val="28"/>
          <w:lang w:eastAsia="ru-RU"/>
        </w:rPr>
        <w:t>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ДОБРИНСКОГО МУНИЦИПАЛЬНОГО ОКРУГА, НА 202</w:t>
      </w:r>
      <w:r w:rsidR="0029277A">
        <w:rPr>
          <w:rFonts w:ascii="Times New Roman" w:eastAsia="Times New Roman" w:hAnsi="Times New Roman" w:cs="Times New Roman"/>
          <w:b/>
          <w:sz w:val="28"/>
          <w:szCs w:val="28"/>
          <w:lang w:eastAsia="ru-RU"/>
        </w:rPr>
        <w:t>7</w:t>
      </w:r>
      <w:r w:rsidRPr="00150BAD">
        <w:rPr>
          <w:rFonts w:ascii="Times New Roman" w:eastAsia="Times New Roman" w:hAnsi="Times New Roman" w:cs="Times New Roman"/>
          <w:b/>
          <w:sz w:val="28"/>
          <w:szCs w:val="28"/>
          <w:lang w:eastAsia="ru-RU"/>
        </w:rPr>
        <w:t xml:space="preserve"> ГОД</w:t>
      </w:r>
    </w:p>
    <w:p w:rsidR="00150BAD" w:rsidRPr="00150BAD" w:rsidRDefault="00150BAD" w:rsidP="00150BAD">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150BAD" w:rsidRPr="00150BAD" w:rsidRDefault="00150BAD" w:rsidP="00150BAD">
      <w:pPr>
        <w:widowControl w:val="0"/>
        <w:autoSpaceDE w:val="0"/>
        <w:autoSpaceDN w:val="0"/>
        <w:spacing w:after="0" w:line="240" w:lineRule="auto"/>
        <w:jc w:val="both"/>
        <w:rPr>
          <w:rFonts w:ascii="Times New Roman" w:eastAsiaTheme="minorEastAsia" w:hAnsi="Times New Roman" w:cs="Times New Roman"/>
          <w:sz w:val="28"/>
          <w:szCs w:val="28"/>
          <w:lang w:eastAsia="ru-RU"/>
        </w:rPr>
      </w:pPr>
      <w:bookmarkStart w:id="2" w:name="P35"/>
      <w:bookmarkEnd w:id="2"/>
    </w:p>
    <w:p w:rsidR="00150BAD" w:rsidRPr="00150BAD" w:rsidRDefault="00150BAD" w:rsidP="00150BAD">
      <w:pPr>
        <w:widowControl w:val="0"/>
        <w:autoSpaceDE w:val="0"/>
        <w:autoSpaceDN w:val="0"/>
        <w:spacing w:after="0" w:line="240" w:lineRule="auto"/>
        <w:jc w:val="center"/>
        <w:outlineLvl w:val="1"/>
        <w:rPr>
          <w:rFonts w:ascii="Times New Roman" w:eastAsiaTheme="minorEastAsia" w:hAnsi="Times New Roman" w:cs="Times New Roman"/>
          <w:b/>
          <w:sz w:val="28"/>
          <w:szCs w:val="28"/>
          <w:lang w:eastAsia="ru-RU"/>
        </w:rPr>
      </w:pPr>
      <w:r w:rsidRPr="00150BAD">
        <w:rPr>
          <w:rFonts w:ascii="Times New Roman" w:eastAsiaTheme="minorEastAsia" w:hAnsi="Times New Roman" w:cs="Times New Roman"/>
          <w:b/>
          <w:sz w:val="28"/>
          <w:szCs w:val="28"/>
          <w:lang w:eastAsia="ru-RU"/>
        </w:rPr>
        <w:t>1. Общие положения</w:t>
      </w:r>
    </w:p>
    <w:p w:rsidR="00150BAD" w:rsidRPr="00150BAD" w:rsidRDefault="00150BAD" w:rsidP="00150BAD">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150BAD" w:rsidRPr="00150BAD" w:rsidRDefault="00150BAD" w:rsidP="00150BAD">
      <w:pPr>
        <w:widowControl w:val="0"/>
        <w:autoSpaceDE w:val="0"/>
        <w:autoSpaceDN w:val="0"/>
        <w:spacing w:after="0" w:line="240" w:lineRule="auto"/>
        <w:ind w:firstLine="540"/>
        <w:jc w:val="both"/>
        <w:rPr>
          <w:rFonts w:ascii="Times New Roman" w:eastAsiaTheme="minorEastAsia" w:hAnsi="Times New Roman" w:cs="Times New Roman"/>
          <w:sz w:val="28"/>
          <w:szCs w:val="28"/>
          <w:lang w:eastAsia="ru-RU"/>
        </w:rPr>
      </w:pPr>
      <w:r w:rsidRPr="00150BAD">
        <w:rPr>
          <w:rFonts w:ascii="Times New Roman" w:eastAsiaTheme="minorEastAsia" w:hAnsi="Times New Roman" w:cs="Times New Roman"/>
          <w:sz w:val="28"/>
          <w:szCs w:val="28"/>
          <w:lang w:eastAsia="ru-RU"/>
        </w:rPr>
        <w:t>1. Настоящий Порядок 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Добринского муниципального округа, на 202</w:t>
      </w:r>
      <w:r w:rsidR="00A554C2">
        <w:rPr>
          <w:rFonts w:ascii="Times New Roman" w:eastAsiaTheme="minorEastAsia" w:hAnsi="Times New Roman" w:cs="Times New Roman"/>
          <w:sz w:val="28"/>
          <w:szCs w:val="28"/>
          <w:lang w:eastAsia="ru-RU"/>
        </w:rPr>
        <w:t>7</w:t>
      </w:r>
      <w:r w:rsidRPr="00150BAD">
        <w:rPr>
          <w:rFonts w:ascii="Times New Roman" w:eastAsiaTheme="minorEastAsia" w:hAnsi="Times New Roman" w:cs="Times New Roman"/>
          <w:sz w:val="28"/>
          <w:szCs w:val="28"/>
          <w:lang w:eastAsia="ru-RU"/>
        </w:rPr>
        <w:t xml:space="preserve"> год (далее - Порядок) разработан в соответствии </w:t>
      </w:r>
      <w:r w:rsidRPr="00625FEC">
        <w:rPr>
          <w:rFonts w:ascii="Times New Roman" w:eastAsiaTheme="minorEastAsia" w:hAnsi="Times New Roman" w:cs="Times New Roman"/>
          <w:sz w:val="28"/>
          <w:szCs w:val="28"/>
          <w:lang w:eastAsia="ru-RU"/>
        </w:rPr>
        <w:t xml:space="preserve">с </w:t>
      </w:r>
      <w:hyperlink r:id="rId10">
        <w:r w:rsidRPr="00625FEC">
          <w:rPr>
            <w:rFonts w:ascii="Times New Roman" w:eastAsiaTheme="minorEastAsia" w:hAnsi="Times New Roman" w:cs="Times New Roman"/>
            <w:color w:val="0000FF"/>
            <w:sz w:val="28"/>
            <w:szCs w:val="28"/>
            <w:lang w:eastAsia="ru-RU"/>
          </w:rPr>
          <w:t>пп. 15 п. 1 ст. 1</w:t>
        </w:r>
      </w:hyperlink>
      <w:r w:rsidRPr="00625FEC">
        <w:rPr>
          <w:rFonts w:ascii="Times New Roman" w:eastAsiaTheme="minorEastAsia" w:hAnsi="Times New Roman" w:cs="Times New Roman"/>
          <w:color w:val="0000FF"/>
          <w:sz w:val="28"/>
          <w:szCs w:val="28"/>
          <w:lang w:eastAsia="ru-RU"/>
        </w:rPr>
        <w:t>6</w:t>
      </w:r>
      <w:r w:rsidRPr="00625FEC">
        <w:rPr>
          <w:rFonts w:ascii="Times New Roman" w:eastAsiaTheme="minorEastAsia" w:hAnsi="Times New Roman" w:cs="Times New Roman"/>
          <w:sz w:val="28"/>
          <w:szCs w:val="28"/>
          <w:lang w:eastAsia="ru-RU"/>
        </w:rPr>
        <w:t xml:space="preserve"> Федерального закона от 06.10.2003</w:t>
      </w:r>
      <w:r w:rsidR="00A554C2" w:rsidRPr="00625FEC">
        <w:rPr>
          <w:rFonts w:ascii="Times New Roman" w:eastAsiaTheme="minorEastAsia" w:hAnsi="Times New Roman" w:cs="Times New Roman"/>
          <w:sz w:val="28"/>
          <w:szCs w:val="28"/>
          <w:lang w:eastAsia="ru-RU"/>
        </w:rPr>
        <w:t>г.</w:t>
      </w:r>
      <w:r w:rsidRPr="00625FEC">
        <w:rPr>
          <w:rFonts w:ascii="Times New Roman" w:eastAsiaTheme="minorEastAsia" w:hAnsi="Times New Roman" w:cs="Times New Roman"/>
          <w:sz w:val="28"/>
          <w:szCs w:val="28"/>
          <w:lang w:eastAsia="ru-RU"/>
        </w:rPr>
        <w:t xml:space="preserve"> № 131-ФЗ </w:t>
      </w:r>
      <w:r w:rsidR="00A554C2" w:rsidRPr="00625FEC">
        <w:rPr>
          <w:rFonts w:ascii="Times New Roman" w:eastAsiaTheme="minorEastAsia" w:hAnsi="Times New Roman" w:cs="Times New Roman"/>
          <w:sz w:val="28"/>
          <w:szCs w:val="28"/>
          <w:lang w:eastAsia="ru-RU"/>
        </w:rPr>
        <w:t>«</w:t>
      </w:r>
      <w:r w:rsidRPr="00625FEC">
        <w:rPr>
          <w:rFonts w:ascii="Times New Roman" w:eastAsiaTheme="minorEastAsia" w:hAnsi="Times New Roman" w:cs="Times New Roman"/>
          <w:sz w:val="28"/>
          <w:szCs w:val="28"/>
          <w:lang w:eastAsia="ru-RU"/>
        </w:rPr>
        <w:t>Об общих принципах организации местного самоуправления в Российской Федерации</w:t>
      </w:r>
      <w:r w:rsidR="00A554C2" w:rsidRPr="00625FEC">
        <w:rPr>
          <w:rFonts w:ascii="Times New Roman" w:eastAsiaTheme="minorEastAsia" w:hAnsi="Times New Roman" w:cs="Times New Roman"/>
          <w:sz w:val="28"/>
          <w:szCs w:val="28"/>
          <w:lang w:eastAsia="ru-RU"/>
        </w:rPr>
        <w:t>»</w:t>
      </w:r>
      <w:r w:rsidRPr="00625FEC">
        <w:rPr>
          <w:rFonts w:ascii="Times New Roman" w:eastAsiaTheme="minorEastAsia" w:hAnsi="Times New Roman" w:cs="Times New Roman"/>
          <w:sz w:val="28"/>
          <w:szCs w:val="28"/>
          <w:lang w:eastAsia="ru-RU"/>
        </w:rPr>
        <w:t xml:space="preserve">, со </w:t>
      </w:r>
      <w:hyperlink r:id="rId11">
        <w:r w:rsidRPr="00625FEC">
          <w:rPr>
            <w:rFonts w:ascii="Times New Roman" w:eastAsiaTheme="minorEastAsia" w:hAnsi="Times New Roman" w:cs="Times New Roman"/>
            <w:color w:val="0000FF"/>
            <w:sz w:val="28"/>
            <w:szCs w:val="28"/>
            <w:lang w:eastAsia="ru-RU"/>
          </w:rPr>
          <w:t>статьей 78</w:t>
        </w:r>
      </w:hyperlink>
      <w:r w:rsidRPr="00625FEC">
        <w:rPr>
          <w:rFonts w:ascii="Times New Roman" w:eastAsiaTheme="minorEastAsia" w:hAnsi="Times New Roman" w:cs="Times New Roman"/>
          <w:sz w:val="28"/>
          <w:szCs w:val="28"/>
          <w:lang w:eastAsia="ru-RU"/>
        </w:rPr>
        <w:t xml:space="preserve"> Бюджетного кодекса Российской Федерации от 31.07.1998</w:t>
      </w:r>
      <w:r w:rsidR="00A554C2" w:rsidRPr="00625FEC">
        <w:rPr>
          <w:rFonts w:ascii="Times New Roman" w:eastAsiaTheme="minorEastAsia" w:hAnsi="Times New Roman" w:cs="Times New Roman"/>
          <w:sz w:val="28"/>
          <w:szCs w:val="28"/>
          <w:lang w:eastAsia="ru-RU"/>
        </w:rPr>
        <w:t>г.</w:t>
      </w:r>
      <w:r w:rsidRPr="00150BAD">
        <w:rPr>
          <w:rFonts w:ascii="Times New Roman" w:eastAsiaTheme="minorEastAsia" w:hAnsi="Times New Roman" w:cs="Times New Roman"/>
          <w:sz w:val="28"/>
          <w:szCs w:val="28"/>
          <w:lang w:eastAsia="ru-RU"/>
        </w:rPr>
        <w:t xml:space="preserve"> № 145-ФЗ, </w:t>
      </w:r>
      <w:hyperlink r:id="rId12">
        <w:r w:rsidRPr="00150BAD">
          <w:rPr>
            <w:rFonts w:ascii="Times New Roman" w:eastAsiaTheme="minorEastAsia" w:hAnsi="Times New Roman" w:cs="Times New Roman"/>
            <w:color w:val="0000FF"/>
            <w:sz w:val="28"/>
            <w:szCs w:val="28"/>
            <w:lang w:eastAsia="ru-RU"/>
          </w:rPr>
          <w:t>постановлением</w:t>
        </w:r>
      </w:hyperlink>
      <w:r w:rsidRPr="00150BAD">
        <w:rPr>
          <w:rFonts w:ascii="Times New Roman" w:eastAsiaTheme="minorEastAsia" w:hAnsi="Times New Roman" w:cs="Times New Roman"/>
          <w:sz w:val="28"/>
          <w:szCs w:val="28"/>
          <w:lang w:eastAsia="ru-RU"/>
        </w:rPr>
        <w:t xml:space="preserve"> Правительства Российской Федерации от 25.10.2023</w:t>
      </w:r>
      <w:r w:rsidR="00A554C2">
        <w:rPr>
          <w:rFonts w:ascii="Times New Roman" w:eastAsiaTheme="minorEastAsia" w:hAnsi="Times New Roman" w:cs="Times New Roman"/>
          <w:sz w:val="28"/>
          <w:szCs w:val="28"/>
          <w:lang w:eastAsia="ru-RU"/>
        </w:rPr>
        <w:t>г.</w:t>
      </w:r>
      <w:r w:rsidRPr="00150BAD">
        <w:rPr>
          <w:rFonts w:ascii="Times New Roman" w:eastAsiaTheme="minorEastAsia" w:hAnsi="Times New Roman" w:cs="Times New Roman"/>
          <w:sz w:val="28"/>
          <w:szCs w:val="28"/>
          <w:lang w:eastAsia="ru-RU"/>
        </w:rPr>
        <w:t xml:space="preserve"> № 1782 </w:t>
      </w:r>
      <w:r w:rsidR="00A554C2">
        <w:rPr>
          <w:rFonts w:ascii="Times New Roman" w:eastAsiaTheme="minorEastAsia" w:hAnsi="Times New Roman" w:cs="Times New Roman"/>
          <w:sz w:val="28"/>
          <w:szCs w:val="28"/>
          <w:lang w:eastAsia="ru-RU"/>
        </w:rPr>
        <w:t>«</w:t>
      </w:r>
      <w:r w:rsidRPr="00150BAD">
        <w:rPr>
          <w:rFonts w:ascii="Times New Roman" w:eastAsiaTheme="minorEastAsia" w:hAnsi="Times New Roman" w:cs="Times New Roman"/>
          <w:sz w:val="28"/>
          <w:szCs w:val="28"/>
          <w:lang w:eastAsia="ru-RU"/>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и проведение отборов получателей указанных субсидий, в том числе грантов в форме субсидий</w:t>
      </w:r>
      <w:r w:rsidR="00A554C2">
        <w:rPr>
          <w:rFonts w:ascii="Times New Roman" w:eastAsiaTheme="minorEastAsia" w:hAnsi="Times New Roman" w:cs="Times New Roman"/>
          <w:sz w:val="28"/>
          <w:szCs w:val="28"/>
          <w:lang w:eastAsia="ru-RU"/>
        </w:rPr>
        <w:t>»</w:t>
      </w:r>
      <w:r w:rsidRPr="00150BAD">
        <w:rPr>
          <w:rFonts w:ascii="Times New Roman" w:eastAsiaTheme="minorEastAsia" w:hAnsi="Times New Roman" w:cs="Times New Roman"/>
          <w:sz w:val="28"/>
          <w:szCs w:val="28"/>
          <w:lang w:eastAsia="ru-RU"/>
        </w:rPr>
        <w:t xml:space="preserve">, в соответствии с </w:t>
      </w:r>
      <w:hyperlink r:id="rId13">
        <w:r w:rsidRPr="00150BAD">
          <w:rPr>
            <w:rFonts w:ascii="Times New Roman" w:eastAsiaTheme="minorEastAsia" w:hAnsi="Times New Roman" w:cs="Times New Roman"/>
            <w:color w:val="0000FF"/>
            <w:sz w:val="28"/>
            <w:szCs w:val="28"/>
            <w:lang w:eastAsia="ru-RU"/>
          </w:rPr>
          <w:t>постановлением</w:t>
        </w:r>
      </w:hyperlink>
      <w:r w:rsidRPr="00150BAD">
        <w:rPr>
          <w:rFonts w:ascii="Times New Roman" w:eastAsiaTheme="minorEastAsia" w:hAnsi="Times New Roman" w:cs="Times New Roman"/>
          <w:sz w:val="28"/>
          <w:szCs w:val="28"/>
          <w:lang w:eastAsia="ru-RU"/>
        </w:rPr>
        <w:t xml:space="preserve"> Правительства Липецкой области от 21.12.2023</w:t>
      </w:r>
      <w:r w:rsidR="00A554C2">
        <w:rPr>
          <w:rFonts w:ascii="Times New Roman" w:eastAsiaTheme="minorEastAsia" w:hAnsi="Times New Roman" w:cs="Times New Roman"/>
          <w:sz w:val="28"/>
          <w:szCs w:val="28"/>
          <w:lang w:eastAsia="ru-RU"/>
        </w:rPr>
        <w:t>г.</w:t>
      </w:r>
      <w:r w:rsidRPr="00150BAD">
        <w:rPr>
          <w:rFonts w:ascii="Times New Roman" w:eastAsiaTheme="minorEastAsia" w:hAnsi="Times New Roman" w:cs="Times New Roman"/>
          <w:sz w:val="28"/>
          <w:szCs w:val="28"/>
          <w:lang w:eastAsia="ru-RU"/>
        </w:rPr>
        <w:t xml:space="preserve"> № 744 </w:t>
      </w:r>
      <w:r w:rsidR="00A554C2">
        <w:rPr>
          <w:rFonts w:ascii="Times New Roman" w:eastAsiaTheme="minorEastAsia" w:hAnsi="Times New Roman" w:cs="Times New Roman"/>
          <w:sz w:val="28"/>
          <w:szCs w:val="28"/>
          <w:lang w:eastAsia="ru-RU"/>
        </w:rPr>
        <w:t>«</w:t>
      </w:r>
      <w:r w:rsidRPr="00150BAD">
        <w:rPr>
          <w:rFonts w:ascii="Times New Roman" w:eastAsiaTheme="minorEastAsia" w:hAnsi="Times New Roman" w:cs="Times New Roman"/>
          <w:sz w:val="28"/>
          <w:szCs w:val="28"/>
          <w:lang w:eastAsia="ru-RU"/>
        </w:rPr>
        <w:t xml:space="preserve">Об утверждении государственной программы Липецкой области </w:t>
      </w:r>
      <w:r w:rsidR="00A554C2">
        <w:rPr>
          <w:rFonts w:ascii="Times New Roman" w:eastAsiaTheme="minorEastAsia" w:hAnsi="Times New Roman" w:cs="Times New Roman"/>
          <w:sz w:val="28"/>
          <w:szCs w:val="28"/>
          <w:lang w:eastAsia="ru-RU"/>
        </w:rPr>
        <w:t>«</w:t>
      </w:r>
      <w:r w:rsidRPr="00150BAD">
        <w:rPr>
          <w:rFonts w:ascii="Times New Roman" w:eastAsiaTheme="minorEastAsia" w:hAnsi="Times New Roman" w:cs="Times New Roman"/>
          <w:sz w:val="28"/>
          <w:szCs w:val="28"/>
          <w:lang w:eastAsia="ru-RU"/>
        </w:rPr>
        <w:t>Развитие малого и среднего предпринимательства Липецкой области</w:t>
      </w:r>
      <w:r w:rsidR="00A554C2">
        <w:rPr>
          <w:rFonts w:ascii="Times New Roman" w:eastAsiaTheme="minorEastAsia" w:hAnsi="Times New Roman" w:cs="Times New Roman"/>
          <w:sz w:val="28"/>
          <w:szCs w:val="28"/>
          <w:lang w:eastAsia="ru-RU"/>
        </w:rPr>
        <w:t>»</w:t>
      </w:r>
      <w:r w:rsidRPr="00150BAD">
        <w:rPr>
          <w:rFonts w:ascii="Times New Roman" w:eastAsiaTheme="minorEastAsia" w:hAnsi="Times New Roman" w:cs="Times New Roman"/>
          <w:sz w:val="28"/>
          <w:szCs w:val="28"/>
          <w:lang w:eastAsia="ru-RU"/>
        </w:rPr>
        <w:t>, комплексом процессных мероприятий  муниципальной  программы «Создание условий для развития экономики Добринского муниципального округа Липецкой области»</w:t>
      </w:r>
      <w:r w:rsidR="0064487C">
        <w:rPr>
          <w:rFonts w:ascii="Times New Roman" w:eastAsiaTheme="minorEastAsia" w:hAnsi="Times New Roman" w:cs="Times New Roman"/>
          <w:sz w:val="28"/>
          <w:szCs w:val="28"/>
          <w:lang w:eastAsia="ru-RU"/>
        </w:rPr>
        <w:t xml:space="preserve">, </w:t>
      </w:r>
      <w:r w:rsidR="0064487C" w:rsidRPr="00854DFE">
        <w:rPr>
          <w:rFonts w:ascii="Times New Roman" w:eastAsia="Times New Roman" w:hAnsi="Times New Roman" w:cs="Times New Roman"/>
          <w:sz w:val="28"/>
          <w:szCs w:val="28"/>
          <w:lang w:eastAsia="ru-RU"/>
        </w:rPr>
        <w:t>утвержденной постановлением администрации Добри</w:t>
      </w:r>
      <w:r w:rsidR="0064487C">
        <w:rPr>
          <w:rFonts w:ascii="Times New Roman" w:eastAsia="Times New Roman" w:hAnsi="Times New Roman" w:cs="Times New Roman"/>
          <w:sz w:val="28"/>
          <w:szCs w:val="28"/>
          <w:lang w:eastAsia="ru-RU"/>
        </w:rPr>
        <w:t>н</w:t>
      </w:r>
      <w:r w:rsidR="0064487C" w:rsidRPr="00854DFE">
        <w:rPr>
          <w:rFonts w:ascii="Times New Roman" w:eastAsia="Times New Roman" w:hAnsi="Times New Roman" w:cs="Times New Roman"/>
          <w:sz w:val="28"/>
          <w:szCs w:val="28"/>
          <w:lang w:eastAsia="ru-RU"/>
        </w:rPr>
        <w:t>ского муниципального округа от 29.12.2025г. № 1334</w:t>
      </w:r>
      <w:r w:rsidRPr="00150BAD">
        <w:rPr>
          <w:rFonts w:ascii="Times New Roman" w:eastAsiaTheme="minorEastAsia" w:hAnsi="Times New Roman" w:cs="Times New Roman"/>
          <w:sz w:val="28"/>
          <w:szCs w:val="28"/>
          <w:lang w:eastAsia="ru-RU"/>
        </w:rPr>
        <w:t>, и устанавливает:</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общие положения по предоставлению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Добринского муниципального округа, на 202</w:t>
      </w:r>
      <w:r w:rsidR="0029277A">
        <w:rPr>
          <w:rFonts w:ascii="Times New Roman" w:hAnsi="Times New Roman" w:cs="Times New Roman"/>
          <w:sz w:val="28"/>
          <w:szCs w:val="28"/>
        </w:rPr>
        <w:t>7</w:t>
      </w:r>
      <w:r w:rsidRPr="00EC61CF">
        <w:rPr>
          <w:rFonts w:ascii="Times New Roman" w:hAnsi="Times New Roman" w:cs="Times New Roman"/>
          <w:sz w:val="28"/>
          <w:szCs w:val="28"/>
        </w:rPr>
        <w:t xml:space="preserve"> год (далее - Субсидия);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порядок проведения отбора получателей субсидий для предоставления </w:t>
      </w:r>
      <w:r w:rsidRPr="00EC61CF">
        <w:rPr>
          <w:rFonts w:ascii="Times New Roman" w:hAnsi="Times New Roman" w:cs="Times New Roman"/>
          <w:sz w:val="28"/>
          <w:szCs w:val="28"/>
        </w:rPr>
        <w:lastRenderedPageBreak/>
        <w:t>субсидий (далее - отбор);</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условия и порядок предоставления Субсидии;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требований к отчетности;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требования по осуществлению контроля за соблюдением условий, целей и порядка предоставления Субсидии и ответственности за их нарушение.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 В настоящем Порядке используются следующие понятия и термины:</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отбор - процедура проверки заявителя на соответствие установленным требованиям;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заявитель - юридическое лицо или индивидуальный предприниматель, зарегистрированные в соответствии с законодательством Российской Федерации и осуществляющие деятельность на территории Добринского муниципального округа, которые формируют и подают заявку на участие в отборе;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заявка - пакет документов, предоставляемый заявителем для участия в отборе;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участник отбора (претендент) - заявитель, допущенный к участию в отборе;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получатель субсидии - участник отбора, определенный по итогам проведенного отбора на получение субсидии;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комиссия - группа специалистов, которая принимает, регистрирует, рассматривает заявки и определяет получателей субсидии;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главный распорядитель бюджетных средств - Администрация Добринского муниципального округа, до которой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договор - письменный документ о предоставлении субсидии между победителем отбора и главным распорядителем бюджетных средств, определяющий права и обязанности сторон, возникающие в связи с предоставлением субсидии.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 Целью предоставления субсидии является создание условий для обеспечения услугами торговли населения Добринского муниципального округа путем предоставления субсидии на возмещение части затрат, связанных с осуществлением торгового обслуживания в сельских населенных пунктах округа.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3.1. Субсидия носит целевой характер и не может быть использована на иные цели.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4. Субсидии предоставляются главным распорядителем бюджетных средств - администрацией Добринского муниципального округа. Субсидия предоставляется из бюджета Добринского муниципального округа за счет средств бюджета Липецкой области и собственных средств бюджета муниципального округа на основании решения Совета депутатов Добринского муниципального округа Липецкой области о местном бюджете на очередной финансовый год и плановый период в пределах утвержденных лимитов бюджетных обязательств. Уровень софинансирования бюджетом Липецкой области расходного обязательства муниципального образования на очередной финансовый год и плановый период устанавливается распоряжением Правительства Липецкой области.</w:t>
      </w:r>
    </w:p>
    <w:p w:rsidR="00EC61CF" w:rsidRPr="00EC61CF" w:rsidRDefault="00EC61CF">
      <w:pPr>
        <w:pStyle w:val="ConsPlusNormal"/>
        <w:spacing w:before="220"/>
        <w:ind w:firstLine="540"/>
        <w:jc w:val="both"/>
        <w:rPr>
          <w:rFonts w:ascii="Times New Roman" w:hAnsi="Times New Roman" w:cs="Times New Roman"/>
          <w:sz w:val="28"/>
          <w:szCs w:val="28"/>
        </w:rPr>
      </w:pPr>
      <w:bookmarkStart w:id="3" w:name="P64"/>
      <w:bookmarkEnd w:id="3"/>
      <w:r w:rsidRPr="00EC61CF">
        <w:rPr>
          <w:rFonts w:ascii="Times New Roman" w:hAnsi="Times New Roman" w:cs="Times New Roman"/>
          <w:sz w:val="28"/>
          <w:szCs w:val="28"/>
        </w:rPr>
        <w:t>5. Субсидии предоставляются в целях возмещения части затрат Получателей субсидий, осуществляющих торговое обслуживание в сельских населенных пунктах округа (за исключением административного центра Добринского муниципального округа (далее - административный центр муниципального округа)), направленных на:</w:t>
      </w:r>
    </w:p>
    <w:p w:rsidR="00EC61CF" w:rsidRPr="00EC61CF" w:rsidRDefault="00EC61CF">
      <w:pPr>
        <w:pStyle w:val="ConsPlusNormal"/>
        <w:spacing w:before="220"/>
        <w:ind w:firstLine="540"/>
        <w:jc w:val="both"/>
        <w:rPr>
          <w:rFonts w:ascii="Times New Roman" w:hAnsi="Times New Roman" w:cs="Times New Roman"/>
          <w:sz w:val="28"/>
          <w:szCs w:val="28"/>
        </w:rPr>
      </w:pPr>
      <w:bookmarkStart w:id="4" w:name="P65"/>
      <w:bookmarkEnd w:id="4"/>
      <w:r w:rsidRPr="00EC61CF">
        <w:rPr>
          <w:rFonts w:ascii="Times New Roman" w:hAnsi="Times New Roman" w:cs="Times New Roman"/>
          <w:sz w:val="28"/>
          <w:szCs w:val="28"/>
        </w:rPr>
        <w:t>5.1.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для организации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 (далее - автомобильное топливо);</w:t>
      </w:r>
    </w:p>
    <w:p w:rsidR="00EC61CF" w:rsidRPr="00EC61CF" w:rsidRDefault="00EC61CF">
      <w:pPr>
        <w:pStyle w:val="ConsPlusNormal"/>
        <w:spacing w:before="220"/>
        <w:ind w:firstLine="540"/>
        <w:jc w:val="both"/>
        <w:rPr>
          <w:rFonts w:ascii="Times New Roman" w:hAnsi="Times New Roman" w:cs="Times New Roman"/>
          <w:sz w:val="28"/>
          <w:szCs w:val="28"/>
        </w:rPr>
      </w:pPr>
      <w:bookmarkStart w:id="5" w:name="P66"/>
      <w:bookmarkEnd w:id="5"/>
      <w:r w:rsidRPr="00EC61CF">
        <w:rPr>
          <w:rFonts w:ascii="Times New Roman" w:hAnsi="Times New Roman" w:cs="Times New Roman"/>
          <w:sz w:val="28"/>
          <w:szCs w:val="28"/>
        </w:rPr>
        <w:t>5.2. приобретение в текущем году грузового специализированного автотранспорта, не находившегося в эксплуатации, - автолавок (автомобилей, оборудованных для организации развозной торговли с них) (далее - специализированный автотранспорт);</w:t>
      </w:r>
    </w:p>
    <w:p w:rsidR="00EC61CF" w:rsidRPr="00EC61CF" w:rsidRDefault="00EC61CF">
      <w:pPr>
        <w:pStyle w:val="ConsPlusNormal"/>
        <w:spacing w:before="220"/>
        <w:ind w:firstLine="540"/>
        <w:jc w:val="both"/>
        <w:rPr>
          <w:rFonts w:ascii="Times New Roman" w:hAnsi="Times New Roman" w:cs="Times New Roman"/>
          <w:sz w:val="28"/>
          <w:szCs w:val="28"/>
        </w:rPr>
      </w:pPr>
      <w:bookmarkStart w:id="6" w:name="P67"/>
      <w:bookmarkEnd w:id="6"/>
      <w:r w:rsidRPr="00EC61CF">
        <w:rPr>
          <w:rFonts w:ascii="Times New Roman" w:hAnsi="Times New Roman" w:cs="Times New Roman"/>
          <w:sz w:val="28"/>
          <w:szCs w:val="28"/>
        </w:rPr>
        <w:t>5.3. оплата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не более 300 человек, (при условии наличия одного предприятия розничной торговли в населенном пункте) (далее - коммунальные услуги в населенных пунктах с численностью проживающего населения не более 300 человек);</w:t>
      </w:r>
    </w:p>
    <w:p w:rsidR="00EC61CF" w:rsidRPr="00EC61CF" w:rsidRDefault="00EC61CF">
      <w:pPr>
        <w:pStyle w:val="ConsPlusNormal"/>
        <w:spacing w:before="220"/>
        <w:ind w:firstLine="540"/>
        <w:jc w:val="both"/>
        <w:rPr>
          <w:rFonts w:ascii="Times New Roman" w:hAnsi="Times New Roman" w:cs="Times New Roman"/>
          <w:sz w:val="28"/>
          <w:szCs w:val="28"/>
        </w:rPr>
      </w:pPr>
      <w:bookmarkStart w:id="7" w:name="P68"/>
      <w:bookmarkEnd w:id="7"/>
      <w:r w:rsidRPr="00EC61CF">
        <w:rPr>
          <w:rFonts w:ascii="Times New Roman" w:hAnsi="Times New Roman" w:cs="Times New Roman"/>
          <w:sz w:val="28"/>
          <w:szCs w:val="28"/>
        </w:rPr>
        <w:t>5.4. оплата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от 301 до 500 человек, (при условии наличия одного предприятия розничной торговли в населенном пункте) (далее - коммунальные услуги в населенных пунктах с численностью проживающего населения от 301 до 500 человек).</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6. Результат предоставления субсидии: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1) повышение качества и комфортности жизни населения посредством создания условий для полного удовлетворения спроса населения на потребительские товары и услуги в широком ассортименте по доступным ценам в пределах территориальной доступности, повышение оперативности и качества торгового сервиса;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 создание благоприятных условий для развития субъектов торговой деятельности округа.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Значение результатов предоставления субсидии устанавливаются в соглашениях.</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7. Субсидии на возмещение части затрат, связанных с приобретением автомобильного топлива, предоставляются Получателям субсидий по результатам отбора Получателей субсидий, проводимого главным распорядителем бюджетных средств.</w:t>
      </w:r>
    </w:p>
    <w:p w:rsidR="00EC61CF" w:rsidRPr="00EC61CF" w:rsidRDefault="00EC61CF">
      <w:pPr>
        <w:pStyle w:val="ConsPlusNormal"/>
        <w:jc w:val="both"/>
        <w:rPr>
          <w:rFonts w:ascii="Times New Roman" w:hAnsi="Times New Roman" w:cs="Times New Roman"/>
          <w:sz w:val="28"/>
          <w:szCs w:val="28"/>
        </w:rPr>
      </w:pPr>
    </w:p>
    <w:p w:rsidR="00EC61CF" w:rsidRPr="00EC61CF" w:rsidRDefault="00EC61CF">
      <w:pPr>
        <w:pStyle w:val="ConsPlusTitle"/>
        <w:ind w:firstLine="540"/>
        <w:jc w:val="both"/>
        <w:outlineLvl w:val="1"/>
        <w:rPr>
          <w:rFonts w:ascii="Times New Roman" w:hAnsi="Times New Roman" w:cs="Times New Roman"/>
          <w:sz w:val="28"/>
          <w:szCs w:val="28"/>
        </w:rPr>
      </w:pPr>
      <w:r w:rsidRPr="00EC61CF">
        <w:rPr>
          <w:rFonts w:ascii="Times New Roman" w:hAnsi="Times New Roman" w:cs="Times New Roman"/>
          <w:sz w:val="28"/>
          <w:szCs w:val="28"/>
        </w:rPr>
        <w:t>2. Порядок проведения отбора получателей субсидий для предоставления субсидий</w:t>
      </w:r>
    </w:p>
    <w:p w:rsidR="00EC61CF" w:rsidRPr="00EC61CF" w:rsidRDefault="00EC61CF">
      <w:pPr>
        <w:pStyle w:val="ConsPlusNormal"/>
        <w:jc w:val="both"/>
        <w:rPr>
          <w:rFonts w:ascii="Times New Roman" w:hAnsi="Times New Roman" w:cs="Times New Roman"/>
          <w:sz w:val="28"/>
          <w:szCs w:val="28"/>
        </w:rPr>
      </w:pPr>
    </w:p>
    <w:p w:rsidR="00EC61CF" w:rsidRPr="00EC61CF" w:rsidRDefault="00EC61CF">
      <w:pPr>
        <w:pStyle w:val="ConsPlusNormal"/>
        <w:ind w:firstLine="540"/>
        <w:jc w:val="both"/>
        <w:rPr>
          <w:rFonts w:ascii="Times New Roman" w:hAnsi="Times New Roman" w:cs="Times New Roman"/>
          <w:sz w:val="28"/>
          <w:szCs w:val="28"/>
        </w:rPr>
      </w:pPr>
      <w:r w:rsidRPr="00EC61CF">
        <w:rPr>
          <w:rFonts w:ascii="Times New Roman" w:hAnsi="Times New Roman" w:cs="Times New Roman"/>
          <w:sz w:val="28"/>
          <w:szCs w:val="28"/>
        </w:rPr>
        <w:t>8. Отбор получателей субсидий на возмещение части затрат, связанных с приобретением автомобильного топлива, проводится способом запроса предложений, формируемых заявителями в заявках на участие в отборе которые направляются главному распорядителю бюджетных средств.</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9. Целью проведения отбора является определение Получателей субсидии в рамках реализации комплекса процессных мероприятий муниципальной программы </w:t>
      </w:r>
      <w:r w:rsidR="008B079A">
        <w:rPr>
          <w:rFonts w:ascii="Times New Roman" w:hAnsi="Times New Roman" w:cs="Times New Roman"/>
          <w:sz w:val="28"/>
          <w:szCs w:val="28"/>
        </w:rPr>
        <w:t>«</w:t>
      </w:r>
      <w:r w:rsidRPr="00EC61CF">
        <w:rPr>
          <w:rFonts w:ascii="Times New Roman" w:hAnsi="Times New Roman" w:cs="Times New Roman"/>
          <w:sz w:val="28"/>
          <w:szCs w:val="28"/>
        </w:rPr>
        <w:t>Создание условий для развития экономики Добринского муниципального округа Липецкой области</w:t>
      </w:r>
      <w:r w:rsidR="008B079A">
        <w:rPr>
          <w:rFonts w:ascii="Times New Roman" w:hAnsi="Times New Roman" w:cs="Times New Roman"/>
          <w:sz w:val="28"/>
          <w:szCs w:val="28"/>
        </w:rPr>
        <w:t>»</w:t>
      </w:r>
      <w:r w:rsidR="00260B5C">
        <w:rPr>
          <w:rFonts w:ascii="Times New Roman" w:hAnsi="Times New Roman" w:cs="Times New Roman"/>
          <w:sz w:val="28"/>
          <w:szCs w:val="28"/>
        </w:rPr>
        <w:t xml:space="preserve">, </w:t>
      </w:r>
      <w:r w:rsidR="00260B5C" w:rsidRPr="00854DFE">
        <w:rPr>
          <w:rFonts w:ascii="Times New Roman" w:hAnsi="Times New Roman" w:cs="Times New Roman"/>
          <w:sz w:val="28"/>
          <w:szCs w:val="28"/>
        </w:rPr>
        <w:t>утвержденной постановлением администрации Добри</w:t>
      </w:r>
      <w:r w:rsidR="00260B5C">
        <w:rPr>
          <w:rFonts w:ascii="Times New Roman" w:hAnsi="Times New Roman" w:cs="Times New Roman"/>
          <w:sz w:val="28"/>
          <w:szCs w:val="28"/>
        </w:rPr>
        <w:t>н</w:t>
      </w:r>
      <w:r w:rsidR="00260B5C" w:rsidRPr="00854DFE">
        <w:rPr>
          <w:rFonts w:ascii="Times New Roman" w:hAnsi="Times New Roman" w:cs="Times New Roman"/>
          <w:sz w:val="28"/>
          <w:szCs w:val="28"/>
        </w:rPr>
        <w:t>ского муниципального округа</w:t>
      </w:r>
      <w:r w:rsidR="001905CD">
        <w:rPr>
          <w:rFonts w:ascii="Times New Roman" w:hAnsi="Times New Roman" w:cs="Times New Roman"/>
          <w:sz w:val="28"/>
          <w:szCs w:val="28"/>
        </w:rPr>
        <w:t xml:space="preserve"> </w:t>
      </w:r>
      <w:r w:rsidR="00260B5C" w:rsidRPr="00854DFE">
        <w:rPr>
          <w:rFonts w:ascii="Times New Roman" w:hAnsi="Times New Roman" w:cs="Times New Roman"/>
          <w:sz w:val="28"/>
          <w:szCs w:val="28"/>
        </w:rPr>
        <w:t>от 29.12.2025г. № 1334</w:t>
      </w:r>
      <w:r w:rsidRPr="00EC61CF">
        <w:rPr>
          <w:rFonts w:ascii="Times New Roman" w:hAnsi="Times New Roman" w:cs="Times New Roman"/>
          <w:sz w:val="28"/>
          <w:szCs w:val="28"/>
        </w:rPr>
        <w:t>.</w:t>
      </w:r>
    </w:p>
    <w:p w:rsidR="00EC61CF" w:rsidRPr="00EC61CF" w:rsidRDefault="00EC61CF">
      <w:pPr>
        <w:pStyle w:val="ConsPlusNormal"/>
        <w:spacing w:before="220"/>
        <w:ind w:firstLine="540"/>
        <w:jc w:val="both"/>
        <w:rPr>
          <w:rFonts w:ascii="Times New Roman" w:hAnsi="Times New Roman" w:cs="Times New Roman"/>
          <w:sz w:val="28"/>
          <w:szCs w:val="28"/>
        </w:rPr>
      </w:pPr>
      <w:bookmarkStart w:id="8" w:name="P79"/>
      <w:bookmarkEnd w:id="8"/>
      <w:r w:rsidRPr="00EC61CF">
        <w:rPr>
          <w:rFonts w:ascii="Times New Roman" w:hAnsi="Times New Roman" w:cs="Times New Roman"/>
          <w:sz w:val="28"/>
          <w:szCs w:val="28"/>
        </w:rPr>
        <w:t>10. Критериями отбора являются: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10.1. При организации развозной торговли в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периодичность обслуживания населенных пунктов;</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обязательный перечень продовольственных товаров при организации развозной торговли;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количество населенных пунктов, в которых участник отбора намеревается организовать развозную торговлю.</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11. Один участник отбора может направить только одну заявку по каждому направлению.</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12. Отбор и рассмотрение заявок осуществляется комиссией по проведению отбора получателей субсидий и предоставлению субсидий на возмещение части затрат, связанных с приобретением автомобильного топлива для доставки товаров и заказов сельскому населению (кроме административного центра округа), (далее - Комиссия).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Решения Комиссии оформляются протоколом. Администрация муниципального округа обеспечивает опубликование в средствах массовой информации и на официальном сайте администрации Добринского муниципального округа: </w:t>
      </w:r>
      <w:hyperlink r:id="rId14">
        <w:r w:rsidRPr="00EC61CF">
          <w:rPr>
            <w:rFonts w:ascii="Times New Roman" w:hAnsi="Times New Roman" w:cs="Times New Roman"/>
            <w:color w:val="0000FF"/>
            <w:sz w:val="28"/>
            <w:szCs w:val="28"/>
          </w:rPr>
          <w:t>www.admdobrinka.ru</w:t>
        </w:r>
      </w:hyperlink>
      <w:r w:rsidRPr="00EC61CF">
        <w:rPr>
          <w:rFonts w:ascii="Times New Roman" w:hAnsi="Times New Roman" w:cs="Times New Roman"/>
          <w:sz w:val="28"/>
          <w:szCs w:val="28"/>
        </w:rPr>
        <w:t xml:space="preserve"> объявление о проведении отбора Получателей субсидии в срок не менее трех календарных дней до начала приема заявок на участие в отборе.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13. Объявление о проведении отбора должно содержать следующие сведения: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сроки проведения отбора (дата и время начала (окончания) подачи (приема) заявок участников отбора);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наименование, место нахождения, почтовый адрес, адрес электронной почты главного распорядителя как получателя бюджетных средств, проводящего отбор;</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цели предоставления субсидии (с указанием наименования муниципальной программы), результаты предоставления Субсидии;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сетевой адрес сайта в информационно-телекоммуникационной сети "Интернет", на котором обеспечивается проведение отбора;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требования к участникам отбора и перечень документов, представляемых участниками отбора, для подтверждения их соответствия указанным требованиям;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порядок подачи заявок участниками отбора и требования, предъявляемые к форме и содержанию заявок, подаваемых участниками отбора;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порядок отзыва заявок участников отбора, порядок возврата заявок участников отбора (в случае наличия оснований для возврата заявок участников отбора), порядок внесения изменений в заявки участников отбора;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правила рассмотрения и оценки заявок участников отбора;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срок, в течение которого победитель (победители) отбора должен подписать договор о предоставлении Субсидии (далее - Договор);</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условия признания победителя (победителей) отбора уклонившимся от заключения Договора;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дата размещения результатов отбора на едином портале или на официальном сайте главного распорядителя как получателя бюджетных средств в информационно-телекоммуникационной сети "Интернет", которая не может быть позднее 14-го календарного дня, следующего за днем определения победителя отбора;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сроки размещения информации о победителе отбора с указанием: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дата, время и место проведения рассмотрения заявок;</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информация об участниках отбора, заявки которых были рассмотрены;</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наименование получателя (получателей) субсидии, с которым заключается договор (соглашение);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иная информация, определенная правовым актом.</w:t>
      </w:r>
    </w:p>
    <w:p w:rsidR="00EC61CF" w:rsidRPr="00EC61CF" w:rsidRDefault="00EC61CF">
      <w:pPr>
        <w:pStyle w:val="ConsPlusNormal"/>
        <w:spacing w:before="220"/>
        <w:ind w:firstLine="540"/>
        <w:jc w:val="both"/>
        <w:rPr>
          <w:rFonts w:ascii="Times New Roman" w:hAnsi="Times New Roman" w:cs="Times New Roman"/>
          <w:sz w:val="28"/>
          <w:szCs w:val="28"/>
        </w:rPr>
      </w:pPr>
      <w:bookmarkStart w:id="9" w:name="P106"/>
      <w:bookmarkEnd w:id="9"/>
      <w:r w:rsidRPr="00EC61CF">
        <w:rPr>
          <w:rFonts w:ascii="Times New Roman" w:hAnsi="Times New Roman" w:cs="Times New Roman"/>
          <w:sz w:val="28"/>
          <w:szCs w:val="28"/>
        </w:rPr>
        <w:t xml:space="preserve">14. Для участия в отборе на цели, предусмотренные </w:t>
      </w:r>
      <w:hyperlink w:anchor="P65">
        <w:r w:rsidRPr="00EC61CF">
          <w:rPr>
            <w:rFonts w:ascii="Times New Roman" w:hAnsi="Times New Roman" w:cs="Times New Roman"/>
            <w:color w:val="0000FF"/>
            <w:sz w:val="28"/>
            <w:szCs w:val="28"/>
          </w:rPr>
          <w:t>пп. 5.1 п. 5</w:t>
        </w:r>
      </w:hyperlink>
      <w:r w:rsidRPr="00EC61CF">
        <w:rPr>
          <w:rFonts w:ascii="Times New Roman" w:hAnsi="Times New Roman" w:cs="Times New Roman"/>
          <w:sz w:val="28"/>
          <w:szCs w:val="28"/>
        </w:rPr>
        <w:t xml:space="preserve"> настоящего Порядка, хозяйствующие субъекты, отвечающие критериям отбора, установленным </w:t>
      </w:r>
      <w:hyperlink w:anchor="P79">
        <w:r w:rsidRPr="00EC61CF">
          <w:rPr>
            <w:rFonts w:ascii="Times New Roman" w:hAnsi="Times New Roman" w:cs="Times New Roman"/>
            <w:color w:val="0000FF"/>
            <w:sz w:val="28"/>
            <w:szCs w:val="28"/>
          </w:rPr>
          <w:t>п. 10</w:t>
        </w:r>
      </w:hyperlink>
      <w:r w:rsidRPr="00EC61CF">
        <w:rPr>
          <w:rFonts w:ascii="Times New Roman" w:hAnsi="Times New Roman" w:cs="Times New Roman"/>
          <w:sz w:val="28"/>
          <w:szCs w:val="28"/>
        </w:rPr>
        <w:t xml:space="preserve"> настоящего Порядка (далее - Претенденты), в сроки, указанные в объявлении о проведении отбора, представляют главному распорядителю бюджетных средств </w:t>
      </w:r>
      <w:hyperlink w:anchor="P344">
        <w:r w:rsidRPr="00EC61CF">
          <w:rPr>
            <w:rFonts w:ascii="Times New Roman" w:hAnsi="Times New Roman" w:cs="Times New Roman"/>
            <w:color w:val="0000FF"/>
            <w:sz w:val="28"/>
            <w:szCs w:val="28"/>
          </w:rPr>
          <w:t>заявку</w:t>
        </w:r>
      </w:hyperlink>
      <w:r w:rsidRPr="00EC61CF">
        <w:rPr>
          <w:rFonts w:ascii="Times New Roman" w:hAnsi="Times New Roman" w:cs="Times New Roman"/>
          <w:sz w:val="28"/>
          <w:szCs w:val="28"/>
        </w:rPr>
        <w:t xml:space="preserve"> на участие в отборе (приложение 1 к настоящему Порядку) с приложением следующих документов:</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анкета участника отбора </w:t>
      </w:r>
      <w:hyperlink w:anchor="P438">
        <w:r w:rsidRPr="00EC61CF">
          <w:rPr>
            <w:rFonts w:ascii="Times New Roman" w:hAnsi="Times New Roman" w:cs="Times New Roman"/>
            <w:color w:val="0000FF"/>
            <w:sz w:val="28"/>
            <w:szCs w:val="28"/>
          </w:rPr>
          <w:t>(приложение 2)</w:t>
        </w:r>
      </w:hyperlink>
      <w:r w:rsidRPr="00EC61CF">
        <w:rPr>
          <w:rFonts w:ascii="Times New Roman" w:hAnsi="Times New Roman" w:cs="Times New Roman"/>
          <w:sz w:val="28"/>
          <w:szCs w:val="28"/>
        </w:rPr>
        <w:t>;</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учредительных документов, подтверждающих факт того что участники отбора (получатели субсидии) не являются иностранными юридическими лицами,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либо документ о регистрации в налоговом органе (для индивидуальных предпринимателей с видом деятельности розничная торговля);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554">
        <w:r w:rsidRPr="00EC61CF">
          <w:rPr>
            <w:rFonts w:ascii="Times New Roman" w:hAnsi="Times New Roman" w:cs="Times New Roman"/>
            <w:color w:val="0000FF"/>
            <w:sz w:val="28"/>
            <w:szCs w:val="28"/>
          </w:rPr>
          <w:t>сведения</w:t>
        </w:r>
      </w:hyperlink>
      <w:r w:rsidRPr="00EC61CF">
        <w:rPr>
          <w:rFonts w:ascii="Times New Roman" w:hAnsi="Times New Roman" w:cs="Times New Roman"/>
          <w:sz w:val="28"/>
          <w:szCs w:val="28"/>
        </w:rPr>
        <w:t xml:space="preserve"> о квалификационных, организационных и технических возможностях участника отбора (приложение 3);</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справка о среднемесячной заработной плате участника отбора за последний квартал;</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справка об отсутствии просроченной задолженности по заработной </w:t>
      </w:r>
      <w:r w:rsidRPr="00EC61CF">
        <w:rPr>
          <w:rFonts w:ascii="Times New Roman" w:hAnsi="Times New Roman" w:cs="Times New Roman"/>
          <w:sz w:val="28"/>
          <w:szCs w:val="28"/>
        </w:rPr>
        <w:lastRenderedPageBreak/>
        <w:t>плате перед персоналом на 1 число месяца, в котором проводится отбор;</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технических паспортов на автотранспортные средства и (или) копии договоров на аренду или оказание транспортных услуг;</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согласие получателя субсидии на осуществление в отношении них проверки главным распорядителем бюджетных средств соблюдения получателем субсидии условий и порядка предоставления субсидий, в том числе в части достижения результатов предоставления субсидии, а также об осуществлении органами государственного (муниципального) финансового контроля проверок в соответствии со </w:t>
      </w:r>
      <w:hyperlink r:id="rId15">
        <w:r w:rsidRPr="00EC61CF">
          <w:rPr>
            <w:rFonts w:ascii="Times New Roman" w:hAnsi="Times New Roman" w:cs="Times New Roman"/>
            <w:color w:val="0000FF"/>
            <w:sz w:val="28"/>
            <w:szCs w:val="28"/>
          </w:rPr>
          <w:t>статьями 268.1</w:t>
        </w:r>
      </w:hyperlink>
      <w:r w:rsidRPr="00EC61CF">
        <w:rPr>
          <w:rFonts w:ascii="Times New Roman" w:hAnsi="Times New Roman" w:cs="Times New Roman"/>
          <w:sz w:val="28"/>
          <w:szCs w:val="28"/>
        </w:rPr>
        <w:t xml:space="preserve"> и </w:t>
      </w:r>
      <w:hyperlink r:id="rId16">
        <w:r w:rsidRPr="00EC61CF">
          <w:rPr>
            <w:rFonts w:ascii="Times New Roman" w:hAnsi="Times New Roman" w:cs="Times New Roman"/>
            <w:color w:val="0000FF"/>
            <w:sz w:val="28"/>
            <w:szCs w:val="28"/>
          </w:rPr>
          <w:t>269.2</w:t>
        </w:r>
      </w:hyperlink>
      <w:r w:rsidRPr="00EC61CF">
        <w:rPr>
          <w:rFonts w:ascii="Times New Roman" w:hAnsi="Times New Roman" w:cs="Times New Roman"/>
          <w:sz w:val="28"/>
          <w:szCs w:val="28"/>
        </w:rPr>
        <w:t xml:space="preserve"> Бюджетного кодекса Российской Федерации;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соответствующим отбором, а также согласие на обработку персональных данных (для физического лица);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список сельских населенных пунктов, в которых участник отбора намерен осуществлять торговое обслуживание;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маршруты организации развозной торговли в сельских населенных пунктах, не имеющих стационарные торговые объекты и (или) имеющих стационарные торговые объекты, в которых радиус пешеходной доступности до стационарного торгового объекта превышает 2 километра;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обязательные </w:t>
      </w:r>
      <w:hyperlink w:anchor="P607">
        <w:r w:rsidRPr="00EC61CF">
          <w:rPr>
            <w:rFonts w:ascii="Times New Roman" w:hAnsi="Times New Roman" w:cs="Times New Roman"/>
            <w:color w:val="0000FF"/>
            <w:sz w:val="28"/>
            <w:szCs w:val="28"/>
          </w:rPr>
          <w:t>перечни</w:t>
        </w:r>
      </w:hyperlink>
      <w:r w:rsidRPr="00EC61CF">
        <w:rPr>
          <w:rFonts w:ascii="Times New Roman" w:hAnsi="Times New Roman" w:cs="Times New Roman"/>
          <w:sz w:val="28"/>
          <w:szCs w:val="28"/>
        </w:rPr>
        <w:t xml:space="preserve"> продовольственных товаров (приложение 4).</w:t>
      </w:r>
    </w:p>
    <w:p w:rsidR="00EC61CF" w:rsidRPr="00EC61CF" w:rsidRDefault="00EC61CF">
      <w:pPr>
        <w:pStyle w:val="ConsPlusNormal"/>
        <w:spacing w:before="220"/>
        <w:ind w:firstLine="540"/>
        <w:jc w:val="both"/>
        <w:rPr>
          <w:rFonts w:ascii="Times New Roman" w:hAnsi="Times New Roman" w:cs="Times New Roman"/>
          <w:sz w:val="28"/>
          <w:szCs w:val="28"/>
        </w:rPr>
      </w:pPr>
      <w:bookmarkStart w:id="10" w:name="P118"/>
      <w:bookmarkEnd w:id="10"/>
      <w:r w:rsidRPr="00EC61CF">
        <w:rPr>
          <w:rFonts w:ascii="Times New Roman" w:hAnsi="Times New Roman" w:cs="Times New Roman"/>
          <w:sz w:val="28"/>
          <w:szCs w:val="28"/>
        </w:rPr>
        <w:t>15. Администрация округа в течение 7 дней с последнего дня приема заявок в рамках межведомственного взаимодействия запрашивает следующие документы:</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выписку из единого государственного реестра юридических лиц (для юридических лиц);</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выписку из ЕРСМСП;</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информацию о том, что участники отбора (получатели субсидии) не должны являться иностранными юридическими лицами,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информацию о том, что получатель субсидии (участник отбора) не находится в перечне организаций и физических лиц, в отношении которых </w:t>
      </w:r>
      <w:r w:rsidRPr="00EC61CF">
        <w:rPr>
          <w:rFonts w:ascii="Times New Roman" w:hAnsi="Times New Roman" w:cs="Times New Roman"/>
          <w:sz w:val="28"/>
          <w:szCs w:val="28"/>
        </w:rPr>
        <w:lastRenderedPageBreak/>
        <w:t>имеются сведения об их причастности к экстремистской деятельности или терроризму;</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информацию о том, что получатель субсидии (участник отбора) не находится в составляемых в рамках реализации полномочий, предусмотренных </w:t>
      </w:r>
      <w:hyperlink r:id="rId17">
        <w:r w:rsidRPr="00EC61CF">
          <w:rPr>
            <w:rFonts w:ascii="Times New Roman" w:hAnsi="Times New Roman" w:cs="Times New Roman"/>
            <w:color w:val="0000FF"/>
            <w:sz w:val="28"/>
            <w:szCs w:val="28"/>
          </w:rPr>
          <w:t>главой VII</w:t>
        </w:r>
      </w:hyperlink>
      <w:r w:rsidRPr="00EC61CF">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подтверждение финансового органа факта неполучения средств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информацию о том, что получатель субсидии (участник отбора) не является иностранным агентом в соответствии с Федеральным </w:t>
      </w:r>
      <w:hyperlink r:id="rId18">
        <w:r w:rsidRPr="00EC61CF">
          <w:rPr>
            <w:rFonts w:ascii="Times New Roman" w:hAnsi="Times New Roman" w:cs="Times New Roman"/>
            <w:color w:val="0000FF"/>
            <w:sz w:val="28"/>
            <w:szCs w:val="28"/>
          </w:rPr>
          <w:t>законом</w:t>
        </w:r>
      </w:hyperlink>
      <w:r w:rsidRPr="00EC61CF">
        <w:rPr>
          <w:rFonts w:ascii="Times New Roman" w:hAnsi="Times New Roman" w:cs="Times New Roman"/>
          <w:sz w:val="28"/>
          <w:szCs w:val="28"/>
        </w:rPr>
        <w:t xml:space="preserve"> от 14 июля 2022 года N 255-ФЗ "О контроле за деятельностью лиц, находящихся под иностранным влиянием";</w:t>
      </w:r>
    </w:p>
    <w:p w:rsidR="00EC61CF" w:rsidRPr="00EC61CF" w:rsidRDefault="00EC61CF">
      <w:pPr>
        <w:pStyle w:val="ConsPlusNormal"/>
        <w:spacing w:before="220"/>
        <w:ind w:firstLine="540"/>
        <w:jc w:val="both"/>
        <w:rPr>
          <w:rFonts w:ascii="Times New Roman" w:hAnsi="Times New Roman" w:cs="Times New Roman"/>
          <w:sz w:val="28"/>
          <w:szCs w:val="28"/>
        </w:rPr>
      </w:pPr>
      <w:r w:rsidRPr="00B65611">
        <w:rPr>
          <w:rFonts w:ascii="Times New Roman" w:hAnsi="Times New Roman" w:cs="Times New Roman"/>
          <w:sz w:val="28"/>
          <w:szCs w:val="28"/>
        </w:rPr>
        <w:t xml:space="preserve">- справку налогового органа об отсутствии у получателя субсидии (участника отбора) на едином налоговом счете или о не превышающем размере, определенном </w:t>
      </w:r>
      <w:hyperlink r:id="rId19">
        <w:r w:rsidRPr="00B65611">
          <w:rPr>
            <w:rFonts w:ascii="Times New Roman" w:hAnsi="Times New Roman" w:cs="Times New Roman"/>
            <w:color w:val="0000FF"/>
            <w:sz w:val="28"/>
            <w:szCs w:val="28"/>
          </w:rPr>
          <w:t>пунктом 3 статьи 47</w:t>
        </w:r>
      </w:hyperlink>
      <w:r w:rsidRPr="00B65611">
        <w:rPr>
          <w:rFonts w:ascii="Times New Roman" w:hAnsi="Times New Roman" w:cs="Times New Roman"/>
          <w:sz w:val="28"/>
          <w:szCs w:val="28"/>
        </w:rPr>
        <w:t xml:space="preserve"> Налогового кодекса Российской Федерации, задолженности по уплате налогов, сборов и страховых взносов в бюджеты бюджетной системы Российской Федерации, на дату подачи заявки;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подтверждение финансового органа факта отсутствия просроченной задолженности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информацию, подтверждающую факт того, что 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w:t>
      </w:r>
      <w:r w:rsidRPr="00EC61CF">
        <w:rPr>
          <w:rFonts w:ascii="Times New Roman" w:hAnsi="Times New Roman" w:cs="Times New Roman"/>
          <w:sz w:val="28"/>
          <w:szCs w:val="28"/>
        </w:rPr>
        <w:lastRenderedPageBreak/>
        <w:t>деятельность в качестве индивидуального предпринимателя;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информацию об отсутствии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Претендент вправе представить указанные в настоящем подпункте документы по собственной инициативе.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16. При предоставлении документов, указанных в </w:t>
      </w:r>
      <w:hyperlink w:anchor="P106">
        <w:r w:rsidRPr="00EC61CF">
          <w:rPr>
            <w:rFonts w:ascii="Times New Roman" w:hAnsi="Times New Roman" w:cs="Times New Roman"/>
            <w:color w:val="0000FF"/>
            <w:sz w:val="28"/>
            <w:szCs w:val="28"/>
          </w:rPr>
          <w:t>п. 14</w:t>
        </w:r>
      </w:hyperlink>
      <w:r w:rsidRPr="00EC61CF">
        <w:rPr>
          <w:rFonts w:ascii="Times New Roman" w:hAnsi="Times New Roman" w:cs="Times New Roman"/>
          <w:sz w:val="28"/>
          <w:szCs w:val="28"/>
        </w:rPr>
        <w:t xml:space="preserve">, </w:t>
      </w:r>
      <w:hyperlink w:anchor="P118">
        <w:r w:rsidRPr="00EC61CF">
          <w:rPr>
            <w:rFonts w:ascii="Times New Roman" w:hAnsi="Times New Roman" w:cs="Times New Roman"/>
            <w:color w:val="0000FF"/>
            <w:sz w:val="28"/>
            <w:szCs w:val="28"/>
          </w:rPr>
          <w:t>п. 15</w:t>
        </w:r>
      </w:hyperlink>
      <w:r w:rsidRPr="00EC61CF">
        <w:rPr>
          <w:rFonts w:ascii="Times New Roman" w:hAnsi="Times New Roman" w:cs="Times New Roman"/>
          <w:sz w:val="28"/>
          <w:szCs w:val="28"/>
        </w:rPr>
        <w:t xml:space="preserve"> настоящего Порядка, Претендент предъявляет документ, удостоверяющий его личность; в случае представления указанных документов представителем Претендента последний должен предъявить документы, удостоверяющие его личность и полномочия на совершение указанных действий, оформленные в соответствии с действующим законодательством.</w:t>
      </w:r>
    </w:p>
    <w:p w:rsidR="00EC61CF" w:rsidRPr="00EC61CF" w:rsidRDefault="00EC61CF">
      <w:pPr>
        <w:pStyle w:val="ConsPlusNormal"/>
        <w:spacing w:before="220"/>
        <w:ind w:firstLine="540"/>
        <w:jc w:val="both"/>
        <w:rPr>
          <w:rFonts w:ascii="Times New Roman" w:hAnsi="Times New Roman" w:cs="Times New Roman"/>
          <w:sz w:val="28"/>
          <w:szCs w:val="28"/>
        </w:rPr>
      </w:pPr>
      <w:bookmarkStart w:id="11" w:name="P132"/>
      <w:bookmarkEnd w:id="11"/>
      <w:r w:rsidRPr="00EC61CF">
        <w:rPr>
          <w:rFonts w:ascii="Times New Roman" w:hAnsi="Times New Roman" w:cs="Times New Roman"/>
          <w:sz w:val="28"/>
          <w:szCs w:val="28"/>
        </w:rPr>
        <w:t>17. Участники отбора на дату подачи документов главному распорядителю средств бюджета округа для получения субсидий должны соответствовать следующим требованиям: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1) - у участника отбора, получателя субсидии, должна отсутствовать задолженность по заработной плате (в случае, если деятельность уже ведется);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у участника отбора, получателя субсидии на едином налоговом счете должна отсутствовать или не превышать размер, определенный </w:t>
      </w:r>
      <w:hyperlink r:id="rId20">
        <w:r w:rsidRPr="00EC61CF">
          <w:rPr>
            <w:rFonts w:ascii="Times New Roman" w:hAnsi="Times New Roman" w:cs="Times New Roman"/>
            <w:color w:val="0000FF"/>
            <w:sz w:val="28"/>
            <w:szCs w:val="28"/>
          </w:rPr>
          <w:t>пунктом 3 статьи 47</w:t>
        </w:r>
      </w:hyperlink>
      <w:r w:rsidRPr="00EC61CF">
        <w:rPr>
          <w:rFonts w:ascii="Times New Roman" w:hAnsi="Times New Roman" w:cs="Times New Roman"/>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у участника отбора, получателя субсидии должна отсутствовать просроченная задолженность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участник отбора, получатель субсидии,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w:t>
      </w:r>
      <w:r w:rsidRPr="00EC61CF">
        <w:rPr>
          <w:rFonts w:ascii="Times New Roman" w:hAnsi="Times New Roman" w:cs="Times New Roman"/>
          <w:sz w:val="28"/>
          <w:szCs w:val="28"/>
        </w:rPr>
        <w:lastRenderedPageBreak/>
        <w:t>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участник отбора (получатель субсидии) не должен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участник отбора, получатель субсидии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участник отбора, получатель субсидии не должен находиться в составляемых в рамках реализации полномочий, предусмотренных </w:t>
      </w:r>
      <w:hyperlink r:id="rId21">
        <w:r w:rsidRPr="00EC61CF">
          <w:rPr>
            <w:rFonts w:ascii="Times New Roman" w:hAnsi="Times New Roman" w:cs="Times New Roman"/>
            <w:color w:val="0000FF"/>
            <w:sz w:val="28"/>
            <w:szCs w:val="28"/>
          </w:rPr>
          <w:t>главой VII</w:t>
        </w:r>
      </w:hyperlink>
      <w:r w:rsidRPr="00EC61CF">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участник отбора, получатель субсидии не должен являться иностранным агентом в соответствии с Федеральным </w:t>
      </w:r>
      <w:hyperlink r:id="rId22">
        <w:r w:rsidRPr="00EC61CF">
          <w:rPr>
            <w:rFonts w:ascii="Times New Roman" w:hAnsi="Times New Roman" w:cs="Times New Roman"/>
            <w:color w:val="0000FF"/>
            <w:sz w:val="28"/>
            <w:szCs w:val="28"/>
          </w:rPr>
          <w:t>законом</w:t>
        </w:r>
      </w:hyperlink>
      <w:r w:rsidRPr="00EC61CF">
        <w:rPr>
          <w:rFonts w:ascii="Times New Roman" w:hAnsi="Times New Roman" w:cs="Times New Roman"/>
          <w:sz w:val="28"/>
          <w:szCs w:val="28"/>
        </w:rPr>
        <w:t xml:space="preserve"> от 14 июля 2022 года N 255-ФЗ "О контроле за деятельностью лиц, находящихся под иностранным влиянием";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участники отбора, получатели субсидии не должны получать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согласие получателя субсидии на осуществление в отношении них проверки главным распорядителем бюджетных средств соблюдения получателем субсидии условий и порядка предоставления субсидий, в том числе в части достижения результатов предоставления субсидии, а также об осуществлении органами государственного (муниципального) финансового контроля проверок в соответствии со </w:t>
      </w:r>
      <w:hyperlink r:id="rId23">
        <w:r w:rsidRPr="00EC61CF">
          <w:rPr>
            <w:rFonts w:ascii="Times New Roman" w:hAnsi="Times New Roman" w:cs="Times New Roman"/>
            <w:color w:val="0000FF"/>
            <w:sz w:val="28"/>
            <w:szCs w:val="28"/>
          </w:rPr>
          <w:t>статьями 268.1</w:t>
        </w:r>
      </w:hyperlink>
      <w:r w:rsidRPr="00EC61CF">
        <w:rPr>
          <w:rFonts w:ascii="Times New Roman" w:hAnsi="Times New Roman" w:cs="Times New Roman"/>
          <w:sz w:val="28"/>
          <w:szCs w:val="28"/>
        </w:rPr>
        <w:t xml:space="preserve"> и </w:t>
      </w:r>
      <w:hyperlink r:id="rId24">
        <w:r w:rsidRPr="00EC61CF">
          <w:rPr>
            <w:rFonts w:ascii="Times New Roman" w:hAnsi="Times New Roman" w:cs="Times New Roman"/>
            <w:color w:val="0000FF"/>
            <w:sz w:val="28"/>
            <w:szCs w:val="28"/>
          </w:rPr>
          <w:t>269.2</w:t>
        </w:r>
      </w:hyperlink>
      <w:r w:rsidRPr="00EC61CF">
        <w:rPr>
          <w:rFonts w:ascii="Times New Roman" w:hAnsi="Times New Roman" w:cs="Times New Roman"/>
          <w:sz w:val="28"/>
          <w:szCs w:val="28"/>
        </w:rPr>
        <w:t xml:space="preserve"> Бюджетного кодекса Российской Федерации;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отбором;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согласие на обработку персональных данных (для физического лица);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18. Претендент представляет лично либо направляет посредством почтового отправления в администрацию Добринского муниципального округа Липецкой области в срок и по форме, установленные </w:t>
      </w:r>
      <w:hyperlink w:anchor="P106">
        <w:r w:rsidRPr="00EC61CF">
          <w:rPr>
            <w:rFonts w:ascii="Times New Roman" w:hAnsi="Times New Roman" w:cs="Times New Roman"/>
            <w:color w:val="0000FF"/>
            <w:sz w:val="28"/>
            <w:szCs w:val="28"/>
          </w:rPr>
          <w:t>п. 14</w:t>
        </w:r>
      </w:hyperlink>
      <w:r w:rsidRPr="00EC61CF">
        <w:rPr>
          <w:rFonts w:ascii="Times New Roman" w:hAnsi="Times New Roman" w:cs="Times New Roman"/>
          <w:sz w:val="28"/>
          <w:szCs w:val="28"/>
        </w:rPr>
        <w:t xml:space="preserve"> настоящего Порядка, заявку на участие в отборе с приложением документов.</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Заявка должна быть представлена в запечатанном конверте с сопроводительным письмом и описью документов внутри конверта. Каждый конверт нумеруется согласно регистрации в журнале поступления документов на участие в отборе.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Ответственность за своевременность и полноту подачи заявки и документов, их достоверность и соответствие требованиям несут представившие их участники отбора на получение субсидий.</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19. Регистрация представленных Претендентами документов осуществляется в день их поступления ответственным за прием документов должностным лицом главного распорядителя бюджетных средств и направляется в Комиссию.</w:t>
      </w:r>
    </w:p>
    <w:p w:rsidR="00EC61CF" w:rsidRPr="00EC61CF" w:rsidRDefault="00EC61CF">
      <w:pPr>
        <w:pStyle w:val="ConsPlusNormal"/>
        <w:spacing w:before="220"/>
        <w:ind w:firstLine="540"/>
        <w:jc w:val="both"/>
        <w:rPr>
          <w:rFonts w:ascii="Times New Roman" w:hAnsi="Times New Roman" w:cs="Times New Roman"/>
          <w:sz w:val="28"/>
          <w:szCs w:val="28"/>
        </w:rPr>
      </w:pPr>
      <w:bookmarkStart w:id="12" w:name="P150"/>
      <w:bookmarkEnd w:id="12"/>
      <w:r w:rsidRPr="00EC61CF">
        <w:rPr>
          <w:rFonts w:ascii="Times New Roman" w:hAnsi="Times New Roman" w:cs="Times New Roman"/>
          <w:sz w:val="28"/>
          <w:szCs w:val="28"/>
        </w:rPr>
        <w:t>20. Основанием для возврата заявки участнику отбора является отзыв заявки на участие в отборе участником отбора.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20.1. Участник отбора имеет право отозвать представленную заявку на участие в отборе в срок, не превышающий срок представления заявок Претендентами, установленный </w:t>
      </w:r>
      <w:hyperlink w:anchor="P106">
        <w:r w:rsidRPr="00EC61CF">
          <w:rPr>
            <w:rFonts w:ascii="Times New Roman" w:hAnsi="Times New Roman" w:cs="Times New Roman"/>
            <w:color w:val="0000FF"/>
            <w:sz w:val="28"/>
            <w:szCs w:val="28"/>
          </w:rPr>
          <w:t>п. 14</w:t>
        </w:r>
      </w:hyperlink>
      <w:r w:rsidRPr="00EC61CF">
        <w:rPr>
          <w:rFonts w:ascii="Times New Roman" w:hAnsi="Times New Roman" w:cs="Times New Roman"/>
          <w:sz w:val="28"/>
          <w:szCs w:val="28"/>
        </w:rPr>
        <w:t xml:space="preserve"> настоящего Порядка.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20.2. Заявление об отзыве заявки на участие в отборе (далее - Отзыв) должно быть выражено письменно в свободной форме, представлено лично Претендентом (его представителем) либо направлено посредством почтового </w:t>
      </w:r>
      <w:r w:rsidRPr="00EC61CF">
        <w:rPr>
          <w:rFonts w:ascii="Times New Roman" w:hAnsi="Times New Roman" w:cs="Times New Roman"/>
          <w:sz w:val="28"/>
          <w:szCs w:val="28"/>
        </w:rPr>
        <w:lastRenderedPageBreak/>
        <w:t>отправления.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При представлении Отзыва Претендент предъявляет документ, удостоверяющий его личность; в случае представления Отзыва представителем Претендента - последний должен предъявить документы, удостоверяющие его личность и полномочия на совершение указанных действий, оформленные в соответствии с действующим законодательством.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20.3. В заявлении об отзыве заявки указывается способ возврата Претенденту заявки и документов (лично либо посредством почтового отправления). В случае, если в заявлении об отзыве заявки способ возврата не указан - главным распорядителем бюджетных средств в срок не более 5 рабочих дней с даты поступления Отзыва заявка и документы направляются посредством почтового отправления с уведомлением о вручении Претенденту.</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21. Внесение изменений Претендентами в заявки на участие в отборе, поступившие главному распорядителю бюджетных средств, производится путем Отзыва Претендентом заявки в соответствии с </w:t>
      </w:r>
      <w:hyperlink w:anchor="P150">
        <w:r w:rsidRPr="00EC61CF">
          <w:rPr>
            <w:rFonts w:ascii="Times New Roman" w:hAnsi="Times New Roman" w:cs="Times New Roman"/>
            <w:color w:val="0000FF"/>
            <w:sz w:val="28"/>
            <w:szCs w:val="28"/>
          </w:rPr>
          <w:t>п. 20</w:t>
        </w:r>
      </w:hyperlink>
      <w:r w:rsidRPr="00EC61CF">
        <w:rPr>
          <w:rFonts w:ascii="Times New Roman" w:hAnsi="Times New Roman" w:cs="Times New Roman"/>
          <w:sz w:val="28"/>
          <w:szCs w:val="28"/>
        </w:rPr>
        <w:t xml:space="preserve"> настоящего Порядка и последующей подачей заявки с внесенными в нее изменениями в соответствии с требованиями настоящего Порядка.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22. Комиссия в течение 10 (десяти) календарных дней со дня, следующего за днем окончания срока приема заявок, рассматривает документы, представленные участниками отбора, проводит их проверку на соответствие требованиям, установленным </w:t>
      </w:r>
      <w:hyperlink w:anchor="P106">
        <w:r w:rsidRPr="00EC61CF">
          <w:rPr>
            <w:rFonts w:ascii="Times New Roman" w:hAnsi="Times New Roman" w:cs="Times New Roman"/>
            <w:color w:val="0000FF"/>
            <w:sz w:val="28"/>
            <w:szCs w:val="28"/>
          </w:rPr>
          <w:t>п. 14</w:t>
        </w:r>
      </w:hyperlink>
      <w:r w:rsidRPr="00EC61CF">
        <w:rPr>
          <w:rFonts w:ascii="Times New Roman" w:hAnsi="Times New Roman" w:cs="Times New Roman"/>
          <w:sz w:val="28"/>
          <w:szCs w:val="28"/>
        </w:rPr>
        <w:t xml:space="preserve">, </w:t>
      </w:r>
      <w:hyperlink w:anchor="P118">
        <w:r w:rsidRPr="00EC61CF">
          <w:rPr>
            <w:rFonts w:ascii="Times New Roman" w:hAnsi="Times New Roman" w:cs="Times New Roman"/>
            <w:color w:val="0000FF"/>
            <w:sz w:val="28"/>
            <w:szCs w:val="28"/>
          </w:rPr>
          <w:t>п. 15</w:t>
        </w:r>
      </w:hyperlink>
      <w:r w:rsidRPr="00EC61CF">
        <w:rPr>
          <w:rFonts w:ascii="Times New Roman" w:hAnsi="Times New Roman" w:cs="Times New Roman"/>
          <w:sz w:val="28"/>
          <w:szCs w:val="28"/>
        </w:rPr>
        <w:t xml:space="preserve"> и </w:t>
      </w:r>
      <w:hyperlink w:anchor="P132">
        <w:r w:rsidRPr="00EC61CF">
          <w:rPr>
            <w:rFonts w:ascii="Times New Roman" w:hAnsi="Times New Roman" w:cs="Times New Roman"/>
            <w:color w:val="0000FF"/>
            <w:sz w:val="28"/>
            <w:szCs w:val="28"/>
          </w:rPr>
          <w:t>п. 17</w:t>
        </w:r>
      </w:hyperlink>
      <w:r w:rsidRPr="00EC61CF">
        <w:rPr>
          <w:rFonts w:ascii="Times New Roman" w:hAnsi="Times New Roman" w:cs="Times New Roman"/>
          <w:sz w:val="28"/>
          <w:szCs w:val="28"/>
        </w:rPr>
        <w:t xml:space="preserve"> настоящего Порядка, осуществляет отбор Претендентов по критериям, установленным в </w:t>
      </w:r>
      <w:hyperlink w:anchor="P79">
        <w:r w:rsidRPr="00EC61CF">
          <w:rPr>
            <w:rFonts w:ascii="Times New Roman" w:hAnsi="Times New Roman" w:cs="Times New Roman"/>
            <w:color w:val="0000FF"/>
            <w:sz w:val="28"/>
            <w:szCs w:val="28"/>
          </w:rPr>
          <w:t>п. 10</w:t>
        </w:r>
      </w:hyperlink>
      <w:r w:rsidRPr="00EC61CF">
        <w:rPr>
          <w:rFonts w:ascii="Times New Roman" w:hAnsi="Times New Roman" w:cs="Times New Roman"/>
          <w:sz w:val="28"/>
          <w:szCs w:val="28"/>
        </w:rPr>
        <w:t xml:space="preserve"> настоящего Порядка, и определяет победителей отбора.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Победителем отбора (лицом, которому предоставляется субсидия) признается участник, предложивший лучшие условия по критериям отбора, которыми являются: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для количества населенных пунктов, в которых участник отбора намеревается организовать развозную торговлю, - наибольшее значение;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для периодичности обслуживания населенных пунктов - наибольшее значение;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для количества наименований обязательного перечня продовольственных товаров - наибольшее значение.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если для участия в отборе подана только одна заявка, победителем отбора признается Претендент, представивший указанную заявку.</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23. В течение 13 (тринадцати) календарных дней со дня, следующего за днем окончания срока приема заявок:</w:t>
      </w:r>
    </w:p>
    <w:p w:rsidR="00EC61CF" w:rsidRPr="00EC61CF" w:rsidRDefault="00EC61CF">
      <w:pPr>
        <w:pStyle w:val="ConsPlusNormal"/>
        <w:spacing w:before="220"/>
        <w:ind w:firstLine="540"/>
        <w:jc w:val="both"/>
        <w:rPr>
          <w:rFonts w:ascii="Times New Roman" w:hAnsi="Times New Roman" w:cs="Times New Roman"/>
          <w:sz w:val="28"/>
          <w:szCs w:val="28"/>
        </w:rPr>
      </w:pPr>
      <w:bookmarkStart w:id="13" w:name="P163"/>
      <w:bookmarkEnd w:id="13"/>
      <w:r w:rsidRPr="00EC61CF">
        <w:rPr>
          <w:rFonts w:ascii="Times New Roman" w:hAnsi="Times New Roman" w:cs="Times New Roman"/>
          <w:sz w:val="28"/>
          <w:szCs w:val="28"/>
        </w:rPr>
        <w:t>23.1. Комиссия: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1) оформляет результаты отбора получателей субсидий актом о </w:t>
      </w:r>
      <w:r w:rsidRPr="00EC61CF">
        <w:rPr>
          <w:rFonts w:ascii="Times New Roman" w:hAnsi="Times New Roman" w:cs="Times New Roman"/>
          <w:sz w:val="28"/>
          <w:szCs w:val="28"/>
        </w:rPr>
        <w:lastRenderedPageBreak/>
        <w:t>рассмотрении документов в форме протокола, в котором указывает:</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дата, время и место проведения рассмотрения заявок;</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информация об участниках отбора, заявки которых были рассмотрены;</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информация об участниках отбора, заявки которых были отклонены, с указанием причин их отклонения; информация о претендентах, которым отказано в предоставлении Субсидии, с указанием причин отказа;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наименование победителя (победителей) отбора на предоставление субсидии, с которым заключается договор на предоставление субсидии и размер предоставляемой ему Субсидии;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 Ответственное должностное лицо Комиссии готовит проект распоряжения администрации Добринского муниципального округа Липецкой области о результатах отбора Получателей субсидии (далее - распоряжение о результатах отбора) с отражением в нем следующей информации: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перечень претендентов - Получателей субсидии;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перечень Претендентов, заявки которых отклонены на стадии рассмотрения и оценки, с указанием причин отклонения;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перечень претендентов, которым отказано в предоставлении Субсидии.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23.2. Главный распорядитель бюджетных средств утверждает проект распоряжения о результатах отбора получателей субсидий, указанный в </w:t>
      </w:r>
      <w:hyperlink w:anchor="P163">
        <w:r w:rsidRPr="00EC61CF">
          <w:rPr>
            <w:rFonts w:ascii="Times New Roman" w:hAnsi="Times New Roman" w:cs="Times New Roman"/>
            <w:color w:val="0000FF"/>
            <w:sz w:val="28"/>
            <w:szCs w:val="28"/>
          </w:rPr>
          <w:t>пп. 23.1 п. 23</w:t>
        </w:r>
      </w:hyperlink>
      <w:r w:rsidRPr="00EC61CF">
        <w:rPr>
          <w:rFonts w:ascii="Times New Roman" w:hAnsi="Times New Roman" w:cs="Times New Roman"/>
          <w:sz w:val="28"/>
          <w:szCs w:val="28"/>
        </w:rPr>
        <w:t xml:space="preserve"> настоящего Порядка, в соответствии с действующим законодательством.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23.3. Ответственное должностное лицо Комиссии: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направляет Получателям субсидии уведомление способом, указанным в заявке, о необходимости заключения договора о предоставлении Субсидии в сроки, установленные </w:t>
      </w:r>
      <w:hyperlink w:anchor="P189">
        <w:r w:rsidRPr="00EC61CF">
          <w:rPr>
            <w:rFonts w:ascii="Times New Roman" w:hAnsi="Times New Roman" w:cs="Times New Roman"/>
            <w:color w:val="0000FF"/>
            <w:sz w:val="28"/>
            <w:szCs w:val="28"/>
          </w:rPr>
          <w:t>п. 26</w:t>
        </w:r>
      </w:hyperlink>
      <w:r w:rsidRPr="00EC61CF">
        <w:rPr>
          <w:rFonts w:ascii="Times New Roman" w:hAnsi="Times New Roman" w:cs="Times New Roman"/>
          <w:sz w:val="28"/>
          <w:szCs w:val="28"/>
        </w:rPr>
        <w:t xml:space="preserve"> настоящего Порядка;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направляет Претендентам уведомления об отклонении заявок с указанием причин их отклонения посредством заказного письма с уведомлением или другим способом, позволяющим подтвердить факт получения.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24. Главный распорядитель не позднее 14-го календарного дня, следующего за днем определения победителя отбора, размещает информацию о результатах отбора на официальном сайте Администрации Добринского муниципального округа - </w:t>
      </w:r>
      <w:hyperlink r:id="rId25">
        <w:r w:rsidRPr="00EC61CF">
          <w:rPr>
            <w:rFonts w:ascii="Times New Roman" w:hAnsi="Times New Roman" w:cs="Times New Roman"/>
            <w:color w:val="0000FF"/>
            <w:sz w:val="28"/>
            <w:szCs w:val="28"/>
          </w:rPr>
          <w:t>www.admdobrinka.ru</w:t>
        </w:r>
      </w:hyperlink>
      <w:r w:rsidRPr="00EC61CF">
        <w:rPr>
          <w:rFonts w:ascii="Times New Roman" w:hAnsi="Times New Roman" w:cs="Times New Roman"/>
          <w:sz w:val="28"/>
          <w:szCs w:val="28"/>
        </w:rPr>
        <w:t>, включая следующие сведения: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дата, время и место проведения рассмотрения заявок;</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информация об участниках отбора, заявки которых были рассмотрены;</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наименование получателя (получателей) субсидии, с которым заключается договор (соглашение).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25. Основания для отклонения заявок участников отбора на стадии рассмотрения и оценки заявок:</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1) несоответствие участника отбора требованиям, установленным в </w:t>
      </w:r>
      <w:hyperlink w:anchor="P132">
        <w:r w:rsidRPr="00EC61CF">
          <w:rPr>
            <w:rFonts w:ascii="Times New Roman" w:hAnsi="Times New Roman" w:cs="Times New Roman"/>
            <w:color w:val="0000FF"/>
            <w:sz w:val="28"/>
            <w:szCs w:val="28"/>
          </w:rPr>
          <w:t>п. 17</w:t>
        </w:r>
      </w:hyperlink>
      <w:r w:rsidRPr="00EC61CF">
        <w:rPr>
          <w:rFonts w:ascii="Times New Roman" w:hAnsi="Times New Roman" w:cs="Times New Roman"/>
          <w:sz w:val="28"/>
          <w:szCs w:val="28"/>
        </w:rPr>
        <w:t xml:space="preserve"> настоящего Порядка;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 непредставление (представление не в полном объеме) документов, указанных в объявлении о проведении отбора, предусмотренных настоящим Порядком;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3) несоответствие представленных участником отбора заявок и (или) документов требованиям, установленным в объявлении о проведении отбора, предусмотренных </w:t>
      </w:r>
      <w:hyperlink w:anchor="P106">
        <w:r w:rsidRPr="00EC61CF">
          <w:rPr>
            <w:rFonts w:ascii="Times New Roman" w:hAnsi="Times New Roman" w:cs="Times New Roman"/>
            <w:color w:val="0000FF"/>
            <w:sz w:val="28"/>
            <w:szCs w:val="28"/>
          </w:rPr>
          <w:t>п. 14</w:t>
        </w:r>
      </w:hyperlink>
      <w:r w:rsidRPr="00EC61CF">
        <w:rPr>
          <w:rFonts w:ascii="Times New Roman" w:hAnsi="Times New Roman" w:cs="Times New Roman"/>
          <w:sz w:val="28"/>
          <w:szCs w:val="28"/>
        </w:rPr>
        <w:t xml:space="preserve">, </w:t>
      </w:r>
      <w:hyperlink w:anchor="P118">
        <w:r w:rsidRPr="00EC61CF">
          <w:rPr>
            <w:rFonts w:ascii="Times New Roman" w:hAnsi="Times New Roman" w:cs="Times New Roman"/>
            <w:color w:val="0000FF"/>
            <w:sz w:val="28"/>
            <w:szCs w:val="28"/>
          </w:rPr>
          <w:t>п. 15</w:t>
        </w:r>
      </w:hyperlink>
      <w:r w:rsidRPr="00EC61CF">
        <w:rPr>
          <w:rFonts w:ascii="Times New Roman" w:hAnsi="Times New Roman" w:cs="Times New Roman"/>
          <w:sz w:val="28"/>
          <w:szCs w:val="28"/>
        </w:rPr>
        <w:t xml:space="preserve"> настоящего Порядка;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4)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Порядком требованиям;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5) подача участником отбора заявки после даты и (или) времени, определенных для подачи заявок.</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Решение Комиссии об отклонении заявки на участие в отборе может быть обжаловано участником отбора в порядке, предусмотренном законодательством Российской Федерации.</w:t>
      </w:r>
    </w:p>
    <w:p w:rsidR="00EC61CF" w:rsidRPr="00EC61CF" w:rsidRDefault="00EC61CF">
      <w:pPr>
        <w:pStyle w:val="ConsPlusNormal"/>
        <w:spacing w:before="220"/>
        <w:ind w:firstLine="540"/>
        <w:jc w:val="both"/>
        <w:rPr>
          <w:rFonts w:ascii="Times New Roman" w:hAnsi="Times New Roman" w:cs="Times New Roman"/>
          <w:sz w:val="28"/>
          <w:szCs w:val="28"/>
        </w:rPr>
      </w:pPr>
      <w:bookmarkStart w:id="14" w:name="P189"/>
      <w:bookmarkEnd w:id="14"/>
      <w:r w:rsidRPr="00EC61CF">
        <w:rPr>
          <w:rFonts w:ascii="Times New Roman" w:hAnsi="Times New Roman" w:cs="Times New Roman"/>
          <w:sz w:val="28"/>
          <w:szCs w:val="28"/>
        </w:rPr>
        <w:t>26. По результатам отбора с победителем отбора заключается договор на предоставление субсидий в срок не более 3 (трех) календарных дней со дня, следующего за днем получения уведомления о необходимости заключения договора о предоставлении Субсидии.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если победитель отбора в вышеуказанный срок не заключит договор, то он является уклонившимся от заключения договора и утрачивает право на получение Субсидии.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если уклонившийся от заключения договора победитель отбора документально подтвердит невозможность его заключения в установленный настоящим пунктом срок наличием форс-мажорных обстоятельств, с ним подлежит заключение договора на получение Субсидии в срок не более 2 (двух) календарных дней со дня представления подтверждающих документов.</w:t>
      </w:r>
    </w:p>
    <w:p w:rsidR="00EC61CF" w:rsidRPr="00EC61CF" w:rsidRDefault="00EC61CF">
      <w:pPr>
        <w:pStyle w:val="ConsPlusNormal"/>
        <w:jc w:val="both"/>
        <w:rPr>
          <w:rFonts w:ascii="Times New Roman" w:hAnsi="Times New Roman" w:cs="Times New Roman"/>
          <w:sz w:val="28"/>
          <w:szCs w:val="28"/>
        </w:rPr>
      </w:pPr>
    </w:p>
    <w:p w:rsidR="00EC61CF" w:rsidRPr="00EC61CF" w:rsidRDefault="00EC61CF">
      <w:pPr>
        <w:pStyle w:val="ConsPlusTitle"/>
        <w:ind w:firstLine="540"/>
        <w:jc w:val="both"/>
        <w:outlineLvl w:val="1"/>
        <w:rPr>
          <w:rFonts w:ascii="Times New Roman" w:hAnsi="Times New Roman" w:cs="Times New Roman"/>
          <w:sz w:val="28"/>
          <w:szCs w:val="28"/>
        </w:rPr>
      </w:pPr>
      <w:r w:rsidRPr="00EC61CF">
        <w:rPr>
          <w:rFonts w:ascii="Times New Roman" w:hAnsi="Times New Roman" w:cs="Times New Roman"/>
          <w:sz w:val="28"/>
          <w:szCs w:val="28"/>
        </w:rPr>
        <w:t>3. Условия и порядок предоставления субсидии</w:t>
      </w:r>
    </w:p>
    <w:p w:rsidR="00EC61CF" w:rsidRPr="00EC61CF" w:rsidRDefault="00EC61CF">
      <w:pPr>
        <w:pStyle w:val="ConsPlusNormal"/>
        <w:jc w:val="both"/>
        <w:rPr>
          <w:rFonts w:ascii="Times New Roman" w:hAnsi="Times New Roman" w:cs="Times New Roman"/>
          <w:sz w:val="28"/>
          <w:szCs w:val="28"/>
        </w:rPr>
      </w:pPr>
    </w:p>
    <w:p w:rsidR="00EC61CF" w:rsidRPr="00EC61CF" w:rsidRDefault="00EC61CF">
      <w:pPr>
        <w:pStyle w:val="ConsPlusNormal"/>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Субсидии, указанные в </w:t>
      </w:r>
      <w:hyperlink w:anchor="P65">
        <w:r w:rsidRPr="00EC61CF">
          <w:rPr>
            <w:rFonts w:ascii="Times New Roman" w:hAnsi="Times New Roman" w:cs="Times New Roman"/>
            <w:color w:val="0000FF"/>
            <w:sz w:val="28"/>
            <w:szCs w:val="28"/>
          </w:rPr>
          <w:t>подпункте 5.1 пункта 5</w:t>
        </w:r>
      </w:hyperlink>
      <w:r w:rsidRPr="00EC61CF">
        <w:rPr>
          <w:rFonts w:ascii="Times New Roman" w:hAnsi="Times New Roman" w:cs="Times New Roman"/>
          <w:sz w:val="28"/>
          <w:szCs w:val="28"/>
        </w:rPr>
        <w:t xml:space="preserve"> настоящего Порядка, предоставляются хозяйствующим субъектам, признанным в установленном </w:t>
      </w:r>
      <w:r w:rsidRPr="00EC61CF">
        <w:rPr>
          <w:rFonts w:ascii="Times New Roman" w:hAnsi="Times New Roman" w:cs="Times New Roman"/>
          <w:sz w:val="28"/>
          <w:szCs w:val="28"/>
        </w:rPr>
        <w:lastRenderedPageBreak/>
        <w:t xml:space="preserve">порядке победителями в отборе получателей субсидий. Субсидии, указанные в </w:t>
      </w:r>
      <w:hyperlink w:anchor="P66">
        <w:r w:rsidRPr="00EC61CF">
          <w:rPr>
            <w:rFonts w:ascii="Times New Roman" w:hAnsi="Times New Roman" w:cs="Times New Roman"/>
            <w:color w:val="0000FF"/>
            <w:sz w:val="28"/>
            <w:szCs w:val="28"/>
          </w:rPr>
          <w:t>подпунктах 5.2</w:t>
        </w:r>
      </w:hyperlink>
      <w:r w:rsidRPr="00EC61CF">
        <w:rPr>
          <w:rFonts w:ascii="Times New Roman" w:hAnsi="Times New Roman" w:cs="Times New Roman"/>
          <w:sz w:val="28"/>
          <w:szCs w:val="28"/>
        </w:rPr>
        <w:t xml:space="preserve">, </w:t>
      </w:r>
      <w:hyperlink w:anchor="P67">
        <w:r w:rsidRPr="00EC61CF">
          <w:rPr>
            <w:rFonts w:ascii="Times New Roman" w:hAnsi="Times New Roman" w:cs="Times New Roman"/>
            <w:color w:val="0000FF"/>
            <w:sz w:val="28"/>
            <w:szCs w:val="28"/>
          </w:rPr>
          <w:t>5.3</w:t>
        </w:r>
      </w:hyperlink>
      <w:r w:rsidRPr="00EC61CF">
        <w:rPr>
          <w:rFonts w:ascii="Times New Roman" w:hAnsi="Times New Roman" w:cs="Times New Roman"/>
          <w:sz w:val="28"/>
          <w:szCs w:val="28"/>
        </w:rPr>
        <w:t xml:space="preserve"> и </w:t>
      </w:r>
      <w:hyperlink w:anchor="P68">
        <w:r w:rsidRPr="00EC61CF">
          <w:rPr>
            <w:rFonts w:ascii="Times New Roman" w:hAnsi="Times New Roman" w:cs="Times New Roman"/>
            <w:color w:val="0000FF"/>
            <w:sz w:val="28"/>
            <w:szCs w:val="28"/>
          </w:rPr>
          <w:t>5.4 пункта 5</w:t>
        </w:r>
      </w:hyperlink>
      <w:r w:rsidRPr="00EC61CF">
        <w:rPr>
          <w:rFonts w:ascii="Times New Roman" w:hAnsi="Times New Roman" w:cs="Times New Roman"/>
          <w:sz w:val="28"/>
          <w:szCs w:val="28"/>
        </w:rPr>
        <w:t>, предоставляются на заявительной основе.</w:t>
      </w:r>
    </w:p>
    <w:p w:rsidR="00EC61CF" w:rsidRPr="00990FCC" w:rsidRDefault="00EC61CF">
      <w:pPr>
        <w:pStyle w:val="ConsPlusNormal"/>
        <w:spacing w:before="220"/>
        <w:ind w:firstLine="540"/>
        <w:jc w:val="both"/>
        <w:rPr>
          <w:rFonts w:ascii="Times New Roman" w:hAnsi="Times New Roman" w:cs="Times New Roman"/>
          <w:sz w:val="28"/>
          <w:szCs w:val="28"/>
        </w:rPr>
      </w:pPr>
      <w:bookmarkStart w:id="15" w:name="P196"/>
      <w:bookmarkEnd w:id="15"/>
      <w:r w:rsidRPr="00990FCC">
        <w:rPr>
          <w:rFonts w:ascii="Times New Roman" w:hAnsi="Times New Roman" w:cs="Times New Roman"/>
          <w:sz w:val="28"/>
          <w:szCs w:val="28"/>
        </w:rPr>
        <w:t xml:space="preserve">27. Для получения субсидий по направлениям </w:t>
      </w:r>
      <w:hyperlink w:anchor="P65">
        <w:r w:rsidRPr="00990FCC">
          <w:rPr>
            <w:rFonts w:ascii="Times New Roman" w:hAnsi="Times New Roman" w:cs="Times New Roman"/>
            <w:color w:val="0000FF"/>
            <w:sz w:val="28"/>
            <w:szCs w:val="28"/>
          </w:rPr>
          <w:t>подпунктов 5.1</w:t>
        </w:r>
      </w:hyperlink>
      <w:r w:rsidRPr="00990FCC">
        <w:rPr>
          <w:rFonts w:ascii="Times New Roman" w:hAnsi="Times New Roman" w:cs="Times New Roman"/>
          <w:sz w:val="28"/>
          <w:szCs w:val="28"/>
        </w:rPr>
        <w:t xml:space="preserve"> и </w:t>
      </w:r>
      <w:hyperlink w:anchor="P66">
        <w:r w:rsidRPr="00990FCC">
          <w:rPr>
            <w:rFonts w:ascii="Times New Roman" w:hAnsi="Times New Roman" w:cs="Times New Roman"/>
            <w:color w:val="0000FF"/>
            <w:sz w:val="28"/>
            <w:szCs w:val="28"/>
          </w:rPr>
          <w:t>5.2 пункта 5</w:t>
        </w:r>
      </w:hyperlink>
      <w:r w:rsidRPr="00990FCC">
        <w:rPr>
          <w:rFonts w:ascii="Times New Roman" w:hAnsi="Times New Roman" w:cs="Times New Roman"/>
          <w:sz w:val="28"/>
          <w:szCs w:val="28"/>
        </w:rPr>
        <w:t xml:space="preserve"> Получатели субсидии подают главному распорядителю бюджетных средств в следующие сроки: за период с 1 января по 31 марта 202</w:t>
      </w:r>
      <w:r w:rsidR="00D24A7C"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 не позднее 1</w:t>
      </w:r>
      <w:r w:rsidR="00CB593D" w:rsidRPr="00990FCC">
        <w:rPr>
          <w:rFonts w:ascii="Times New Roman" w:hAnsi="Times New Roman" w:cs="Times New Roman"/>
          <w:sz w:val="28"/>
          <w:szCs w:val="28"/>
        </w:rPr>
        <w:t>2</w:t>
      </w:r>
      <w:r w:rsidRPr="00990FCC">
        <w:rPr>
          <w:rFonts w:ascii="Times New Roman" w:hAnsi="Times New Roman" w:cs="Times New Roman"/>
          <w:sz w:val="28"/>
          <w:szCs w:val="28"/>
        </w:rPr>
        <w:t xml:space="preserve"> апреля 202</w:t>
      </w:r>
      <w:r w:rsidR="00D24A7C"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с 1 апреля по 30 июня 202</w:t>
      </w:r>
      <w:r w:rsidR="00D24A7C"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 не позднее 1</w:t>
      </w:r>
      <w:r w:rsidR="00CB593D" w:rsidRPr="00990FCC">
        <w:rPr>
          <w:rFonts w:ascii="Times New Roman" w:hAnsi="Times New Roman" w:cs="Times New Roman"/>
          <w:sz w:val="28"/>
          <w:szCs w:val="28"/>
        </w:rPr>
        <w:t>2</w:t>
      </w:r>
      <w:r w:rsidRPr="00990FCC">
        <w:rPr>
          <w:rFonts w:ascii="Times New Roman" w:hAnsi="Times New Roman" w:cs="Times New Roman"/>
          <w:sz w:val="28"/>
          <w:szCs w:val="28"/>
        </w:rPr>
        <w:t xml:space="preserve"> июля 202</w:t>
      </w:r>
      <w:r w:rsidR="00D24A7C"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с 1 июля по 30 сентября 202</w:t>
      </w:r>
      <w:r w:rsidR="00D24A7C"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 не позднее 1</w:t>
      </w:r>
      <w:r w:rsidR="00CB593D" w:rsidRPr="00990FCC">
        <w:rPr>
          <w:rFonts w:ascii="Times New Roman" w:hAnsi="Times New Roman" w:cs="Times New Roman"/>
          <w:sz w:val="28"/>
          <w:szCs w:val="28"/>
        </w:rPr>
        <w:t>1</w:t>
      </w:r>
      <w:r w:rsidRPr="00990FCC">
        <w:rPr>
          <w:rFonts w:ascii="Times New Roman" w:hAnsi="Times New Roman" w:cs="Times New Roman"/>
          <w:sz w:val="28"/>
          <w:szCs w:val="28"/>
        </w:rPr>
        <w:t xml:space="preserve"> октября 202</w:t>
      </w:r>
      <w:r w:rsidR="00D24A7C"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с 1 октября по 15 декабря 202</w:t>
      </w:r>
      <w:r w:rsidR="00CB593D"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 не позднее 20 декабря 202</w:t>
      </w:r>
      <w:r w:rsidR="00CB593D"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заявку на предоставление субсидий.</w:t>
      </w:r>
    </w:p>
    <w:p w:rsidR="00EC61CF" w:rsidRPr="00EC61CF" w:rsidRDefault="00EC61CF">
      <w:pPr>
        <w:pStyle w:val="ConsPlusNormal"/>
        <w:spacing w:before="220"/>
        <w:ind w:firstLine="540"/>
        <w:jc w:val="both"/>
        <w:rPr>
          <w:rFonts w:ascii="Times New Roman" w:hAnsi="Times New Roman" w:cs="Times New Roman"/>
          <w:sz w:val="28"/>
          <w:szCs w:val="28"/>
        </w:rPr>
      </w:pPr>
      <w:r w:rsidRPr="00990FCC">
        <w:rPr>
          <w:rFonts w:ascii="Times New Roman" w:hAnsi="Times New Roman" w:cs="Times New Roman"/>
          <w:sz w:val="28"/>
          <w:szCs w:val="28"/>
        </w:rPr>
        <w:t xml:space="preserve">Для получения субсидий по направлениям </w:t>
      </w:r>
      <w:hyperlink w:anchor="P67">
        <w:r w:rsidRPr="00990FCC">
          <w:rPr>
            <w:rFonts w:ascii="Times New Roman" w:hAnsi="Times New Roman" w:cs="Times New Roman"/>
            <w:color w:val="0000FF"/>
            <w:sz w:val="28"/>
            <w:szCs w:val="28"/>
          </w:rPr>
          <w:t>подпунктов 5.3</w:t>
        </w:r>
      </w:hyperlink>
      <w:r w:rsidRPr="00990FCC">
        <w:rPr>
          <w:rFonts w:ascii="Times New Roman" w:hAnsi="Times New Roman" w:cs="Times New Roman"/>
          <w:sz w:val="28"/>
          <w:szCs w:val="28"/>
        </w:rPr>
        <w:t xml:space="preserve"> и </w:t>
      </w:r>
      <w:hyperlink w:anchor="P68">
        <w:r w:rsidRPr="00990FCC">
          <w:rPr>
            <w:rFonts w:ascii="Times New Roman" w:hAnsi="Times New Roman" w:cs="Times New Roman"/>
            <w:color w:val="0000FF"/>
            <w:sz w:val="28"/>
            <w:szCs w:val="28"/>
          </w:rPr>
          <w:t>5.4 пункта 5</w:t>
        </w:r>
      </w:hyperlink>
      <w:r w:rsidRPr="00990FCC">
        <w:rPr>
          <w:rFonts w:ascii="Times New Roman" w:hAnsi="Times New Roman" w:cs="Times New Roman"/>
          <w:sz w:val="28"/>
          <w:szCs w:val="28"/>
        </w:rPr>
        <w:t xml:space="preserve"> Получатели субсидии подают главному распорядителю бюджетных средств в следующие сроки: за период с 1 января по 30 июня 202</w:t>
      </w:r>
      <w:r w:rsidR="00FF3464"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 не позднее 1</w:t>
      </w:r>
      <w:r w:rsidR="00FF3464" w:rsidRPr="00990FCC">
        <w:rPr>
          <w:rFonts w:ascii="Times New Roman" w:hAnsi="Times New Roman" w:cs="Times New Roman"/>
          <w:sz w:val="28"/>
          <w:szCs w:val="28"/>
        </w:rPr>
        <w:t>2</w:t>
      </w:r>
      <w:r w:rsidRPr="00990FCC">
        <w:rPr>
          <w:rFonts w:ascii="Times New Roman" w:hAnsi="Times New Roman" w:cs="Times New Roman"/>
          <w:sz w:val="28"/>
          <w:szCs w:val="28"/>
        </w:rPr>
        <w:t xml:space="preserve"> июля 202</w:t>
      </w:r>
      <w:r w:rsidR="00FF3464"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с 1 июля по 30 сентября 202</w:t>
      </w:r>
      <w:r w:rsidR="00FF3464"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 не позднее 1</w:t>
      </w:r>
      <w:r w:rsidR="00FF3464" w:rsidRPr="00990FCC">
        <w:rPr>
          <w:rFonts w:ascii="Times New Roman" w:hAnsi="Times New Roman" w:cs="Times New Roman"/>
          <w:sz w:val="28"/>
          <w:szCs w:val="28"/>
        </w:rPr>
        <w:t>1</w:t>
      </w:r>
      <w:r w:rsidRPr="00990FCC">
        <w:rPr>
          <w:rFonts w:ascii="Times New Roman" w:hAnsi="Times New Roman" w:cs="Times New Roman"/>
          <w:sz w:val="28"/>
          <w:szCs w:val="28"/>
        </w:rPr>
        <w:t xml:space="preserve"> октября 202</w:t>
      </w:r>
      <w:r w:rsidR="00FF3464"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с 1 октября по 31 декабря 202</w:t>
      </w:r>
      <w:r w:rsidR="00FF3464"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 не позднее 20 декабря 202</w:t>
      </w:r>
      <w:r w:rsidR="00FF3464"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заявку на предоставление субсидий.</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Предоставление субсидий за 4 квартал осуществляется авансом в пределах ассигнований на текущий финансовый год.</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Заявка на получение субсидии вместе с пакетом документов представляется лично Претендентом (его представителем) либо посредством почтового отправления (с уведомлением</w:t>
      </w:r>
      <w:r w:rsidR="006C2997">
        <w:rPr>
          <w:rFonts w:ascii="Times New Roman" w:hAnsi="Times New Roman" w:cs="Times New Roman"/>
          <w:sz w:val="28"/>
          <w:szCs w:val="28"/>
        </w:rPr>
        <w:t>)</w:t>
      </w:r>
      <w:r w:rsidRPr="00EC61CF">
        <w:rPr>
          <w:rFonts w:ascii="Times New Roman" w:hAnsi="Times New Roman" w:cs="Times New Roman"/>
          <w:sz w:val="28"/>
          <w:szCs w:val="28"/>
        </w:rPr>
        <w:t>.</w:t>
      </w:r>
    </w:p>
    <w:p w:rsidR="00EC61CF" w:rsidRPr="00EC61CF" w:rsidRDefault="00EC61CF">
      <w:pPr>
        <w:pStyle w:val="ConsPlusNormal"/>
        <w:spacing w:before="220"/>
        <w:ind w:firstLine="540"/>
        <w:jc w:val="both"/>
        <w:rPr>
          <w:rFonts w:ascii="Times New Roman" w:hAnsi="Times New Roman" w:cs="Times New Roman"/>
          <w:sz w:val="28"/>
          <w:szCs w:val="28"/>
        </w:rPr>
      </w:pPr>
      <w:bookmarkStart w:id="16" w:name="P200"/>
      <w:bookmarkEnd w:id="16"/>
      <w:r w:rsidRPr="00EC61CF">
        <w:rPr>
          <w:rFonts w:ascii="Times New Roman" w:hAnsi="Times New Roman" w:cs="Times New Roman"/>
          <w:sz w:val="28"/>
          <w:szCs w:val="28"/>
        </w:rPr>
        <w:t xml:space="preserve">28. Для формирования предложений о предоставлении субсидий на возмещение части затрат Получатели субсидии представляют главному распорядителю бюджетных средств по направлениям субсидирования, указанным в </w:t>
      </w:r>
      <w:hyperlink w:anchor="P64">
        <w:r w:rsidRPr="00EC61CF">
          <w:rPr>
            <w:rFonts w:ascii="Times New Roman" w:hAnsi="Times New Roman" w:cs="Times New Roman"/>
            <w:color w:val="0000FF"/>
            <w:sz w:val="28"/>
            <w:szCs w:val="28"/>
          </w:rPr>
          <w:t>пункте 5</w:t>
        </w:r>
      </w:hyperlink>
      <w:r w:rsidRPr="00EC61CF">
        <w:rPr>
          <w:rFonts w:ascii="Times New Roman" w:hAnsi="Times New Roman" w:cs="Times New Roman"/>
          <w:sz w:val="28"/>
          <w:szCs w:val="28"/>
        </w:rPr>
        <w:t xml:space="preserve"> настоящего Порядка, следующие документы:</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28.1. На возмещение части затрат, связанных с приобретением автомобильного топлива: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698">
        <w:r w:rsidRPr="00EC61CF">
          <w:rPr>
            <w:rFonts w:ascii="Times New Roman" w:hAnsi="Times New Roman" w:cs="Times New Roman"/>
            <w:color w:val="0000FF"/>
            <w:sz w:val="28"/>
            <w:szCs w:val="28"/>
          </w:rPr>
          <w:t>заявку</w:t>
        </w:r>
      </w:hyperlink>
      <w:r w:rsidRPr="00EC61CF">
        <w:rPr>
          <w:rFonts w:ascii="Times New Roman" w:hAnsi="Times New Roman" w:cs="Times New Roman"/>
          <w:sz w:val="28"/>
          <w:szCs w:val="28"/>
        </w:rPr>
        <w:t xml:space="preserve"> о предоставлении субсидии с указанием полного наименования предприятия (организации) или индивидуального предпринимателя (ФИО), банковских реквизитов, юридического и фактического адресов, контактных телефонов (приложение 5);</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маршруты завоза товаров народного потребления в населенные пункты, не имеющие стационарной сети, и (или) имеющих стационарные предприятия, в которых радиус пешеходной доступности до стационарного предприятия превышает 2 километра;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приобретении автомобильного топлива или документы, подтверждающие его приобретение;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нормах расхода автомобильного топлива;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w:t>
      </w:r>
      <w:r w:rsidR="00B70F0A">
        <w:rPr>
          <w:rFonts w:ascii="Times New Roman" w:hAnsi="Times New Roman" w:cs="Times New Roman"/>
          <w:sz w:val="28"/>
          <w:szCs w:val="28"/>
        </w:rPr>
        <w:t xml:space="preserve"> </w:t>
      </w:r>
      <w:r w:rsidRPr="00EC61CF">
        <w:rPr>
          <w:rFonts w:ascii="Times New Roman" w:hAnsi="Times New Roman" w:cs="Times New Roman"/>
          <w:sz w:val="28"/>
          <w:szCs w:val="28"/>
        </w:rPr>
        <w:t>приказ руководителя предприятия о применяемых нормах автомобильного топлива в зимний и летний периоды;</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справки, заверенные начальниками территориальных отделов, об осуществлении торгового обслуживания сельского населения;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среднемесячной заработной плате получателей субсидий за период с начала года по месяц, предшествующий дате подачи заявки;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об отсутствии просроченной задолженности по заработной плате перед персоналом;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технических паспортов на автотранспортные средства и (или) копии договоров на аренду или оказание транспортных услуг;</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781">
        <w:r w:rsidRPr="00EC61CF">
          <w:rPr>
            <w:rFonts w:ascii="Times New Roman" w:hAnsi="Times New Roman" w:cs="Times New Roman"/>
            <w:color w:val="0000FF"/>
            <w:sz w:val="28"/>
            <w:szCs w:val="28"/>
          </w:rPr>
          <w:t>справку</w:t>
        </w:r>
      </w:hyperlink>
      <w:r w:rsidRPr="00EC61CF">
        <w:rPr>
          <w:rFonts w:ascii="Times New Roman" w:hAnsi="Times New Roman" w:cs="Times New Roman"/>
          <w:sz w:val="28"/>
          <w:szCs w:val="28"/>
        </w:rPr>
        <w:t xml:space="preserve"> о возмещении части затрат, направленных на приобретение автомобильного топлива для организации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 (приложение 6).</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Возмещению подлежит часть затрат, произведенных юридическими лицами и индивидуальными предпринимателями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при осуществлении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 за счет средств:</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не более 100% областного бюджета и бюджета муниципального образования.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28.2. на возмещение части затрат, направленных на приобретение специализированного автотранспорта: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903">
        <w:r w:rsidRPr="00EC61CF">
          <w:rPr>
            <w:rFonts w:ascii="Times New Roman" w:hAnsi="Times New Roman" w:cs="Times New Roman"/>
            <w:color w:val="0000FF"/>
            <w:sz w:val="28"/>
            <w:szCs w:val="28"/>
          </w:rPr>
          <w:t>заявку</w:t>
        </w:r>
      </w:hyperlink>
      <w:r w:rsidRPr="00EC61CF">
        <w:rPr>
          <w:rFonts w:ascii="Times New Roman" w:hAnsi="Times New Roman" w:cs="Times New Roman"/>
          <w:sz w:val="28"/>
          <w:szCs w:val="28"/>
        </w:rPr>
        <w:t xml:space="preserve"> согласно приложению 7 настоящего Порядка;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438">
        <w:r w:rsidRPr="00EC61CF">
          <w:rPr>
            <w:rFonts w:ascii="Times New Roman" w:hAnsi="Times New Roman" w:cs="Times New Roman"/>
            <w:color w:val="0000FF"/>
            <w:sz w:val="28"/>
            <w:szCs w:val="28"/>
          </w:rPr>
          <w:t>анкету</w:t>
        </w:r>
      </w:hyperlink>
      <w:r w:rsidRPr="00EC61CF">
        <w:rPr>
          <w:rFonts w:ascii="Times New Roman" w:hAnsi="Times New Roman" w:cs="Times New Roman"/>
          <w:sz w:val="28"/>
          <w:szCs w:val="28"/>
        </w:rPr>
        <w:t xml:space="preserve"> согласно приложению 2 настоящего Порядка;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учредительных документов (для юридических лиц) либо документ о регистрации в налоговом органе (для индивидуальных предпринимателей);</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554">
        <w:r w:rsidRPr="00EC61CF">
          <w:rPr>
            <w:rFonts w:ascii="Times New Roman" w:hAnsi="Times New Roman" w:cs="Times New Roman"/>
            <w:color w:val="0000FF"/>
            <w:sz w:val="28"/>
            <w:szCs w:val="28"/>
          </w:rPr>
          <w:t>сведения</w:t>
        </w:r>
      </w:hyperlink>
      <w:r w:rsidRPr="00EC61CF">
        <w:rPr>
          <w:rFonts w:ascii="Times New Roman" w:hAnsi="Times New Roman" w:cs="Times New Roman"/>
          <w:sz w:val="28"/>
          <w:szCs w:val="28"/>
        </w:rPr>
        <w:t xml:space="preserve"> о квалификационных, организационных и технических возможностях хозяйствующего субъекта согласно приложению 3 настоящего Порядка;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договоров купли-продажи (поставки) специализированного автотранспорта;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копии документов (накладных, счет-фактур, универсальных передаточных документов), подтверждающих приобретение специализированного автотранспорта;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платежных документов, подтверждающих оплату специализированного автотранспорта;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маршруты доставки товаров народного потребления в населенные пункты, в которых осуществляется развозная торговля;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968">
        <w:r w:rsidRPr="00EC61CF">
          <w:rPr>
            <w:rFonts w:ascii="Times New Roman" w:hAnsi="Times New Roman" w:cs="Times New Roman"/>
            <w:color w:val="0000FF"/>
            <w:sz w:val="28"/>
            <w:szCs w:val="28"/>
          </w:rPr>
          <w:t>реестр</w:t>
        </w:r>
      </w:hyperlink>
      <w:r w:rsidRPr="00EC61CF">
        <w:rPr>
          <w:rFonts w:ascii="Times New Roman" w:hAnsi="Times New Roman" w:cs="Times New Roman"/>
          <w:sz w:val="28"/>
          <w:szCs w:val="28"/>
        </w:rPr>
        <w:t xml:space="preserve"> путевых листов, подтверждающих обслуживание сельских населенных пунктов, не имеющих стационарной сети, и (или) имеющих стационарные предприятия, в которых радиус пешеходной доступности до стационарного предприятия превышает 2 километра согласно приложению 8 настоящего Порядка;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1092">
        <w:r w:rsidRPr="00EC61CF">
          <w:rPr>
            <w:rFonts w:ascii="Times New Roman" w:hAnsi="Times New Roman" w:cs="Times New Roman"/>
            <w:color w:val="0000FF"/>
            <w:sz w:val="28"/>
            <w:szCs w:val="28"/>
          </w:rPr>
          <w:t>справки</w:t>
        </w:r>
      </w:hyperlink>
      <w:r w:rsidRPr="00EC61CF">
        <w:rPr>
          <w:rFonts w:ascii="Times New Roman" w:hAnsi="Times New Roman" w:cs="Times New Roman"/>
          <w:sz w:val="28"/>
          <w:szCs w:val="28"/>
        </w:rPr>
        <w:t>, заверенные начальниками территориальных отделов, об осуществлении развозной торговли в сельских населенных пунктах, не имеющих стационарной торговой сети, и (или) имеющих стационарные предприятия, в которых радиус пешеходной доступности до стационарного предприятия превышает 2 километра согласно приложению 9 настоящего Порядка;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среднемесячной заработной плате получателей субсидий за период с начала года по месяц, предшествующий дате подачи заявки;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1157">
        <w:r w:rsidRPr="00EC61CF">
          <w:rPr>
            <w:rFonts w:ascii="Times New Roman" w:hAnsi="Times New Roman" w:cs="Times New Roman"/>
            <w:color w:val="0000FF"/>
            <w:sz w:val="28"/>
            <w:szCs w:val="28"/>
          </w:rPr>
          <w:t>справку</w:t>
        </w:r>
      </w:hyperlink>
      <w:r w:rsidRPr="00EC61CF">
        <w:rPr>
          <w:rFonts w:ascii="Times New Roman" w:hAnsi="Times New Roman" w:cs="Times New Roman"/>
          <w:sz w:val="28"/>
          <w:szCs w:val="28"/>
        </w:rPr>
        <w:t xml:space="preserve"> о возмещении части затрат согласно приложению 10 настоящего Порядка.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Возмещению подлежит часть затрат, направленных на приобретение специализированного автотранспорта при осуществлении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 </w:t>
      </w:r>
      <w:r w:rsidRPr="00990FCC">
        <w:rPr>
          <w:rFonts w:ascii="Times New Roman" w:hAnsi="Times New Roman" w:cs="Times New Roman"/>
          <w:sz w:val="28"/>
          <w:szCs w:val="28"/>
        </w:rPr>
        <w:t>в 202</w:t>
      </w:r>
      <w:r w:rsidR="00F123D3"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году:</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собственных затрат хозяйствующего субъекта - не менее 20%;</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не более 80% областного бюджета и бюджета муниципального образования.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отчуждения и (или) нецелевого использования специализированного автомобиля, за который возмещена часть затрат юридическому лицу или индивидуальному предпринимателю в рамках данного Порядка, в течение 3 лет с момента получения субсидий субсидии подлежат возврату в соответствии с действующим законодательством РФ.</w:t>
      </w:r>
    </w:p>
    <w:p w:rsidR="00EC61CF" w:rsidRPr="00EC61CF" w:rsidRDefault="00EC61CF">
      <w:pPr>
        <w:pStyle w:val="ConsPlusNormal"/>
        <w:spacing w:before="220"/>
        <w:ind w:firstLine="540"/>
        <w:jc w:val="both"/>
        <w:rPr>
          <w:rFonts w:ascii="Times New Roman" w:hAnsi="Times New Roman" w:cs="Times New Roman"/>
          <w:sz w:val="28"/>
          <w:szCs w:val="28"/>
        </w:rPr>
      </w:pPr>
      <w:bookmarkStart w:id="17" w:name="P234"/>
      <w:bookmarkEnd w:id="17"/>
      <w:r w:rsidRPr="00EC61CF">
        <w:rPr>
          <w:rFonts w:ascii="Times New Roman" w:hAnsi="Times New Roman" w:cs="Times New Roman"/>
          <w:sz w:val="28"/>
          <w:szCs w:val="28"/>
        </w:rPr>
        <w:t xml:space="preserve">28.3. На возмещение части затрат, направленных на оплату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w:t>
      </w:r>
      <w:r w:rsidRPr="00EC61CF">
        <w:rPr>
          <w:rFonts w:ascii="Times New Roman" w:hAnsi="Times New Roman" w:cs="Times New Roman"/>
          <w:sz w:val="28"/>
          <w:szCs w:val="28"/>
        </w:rPr>
        <w:lastRenderedPageBreak/>
        <w:t>расположенных в сельских населенных пунктах с численностью проживающего населения не более 300 человек (при условии наличия одного предприятия розничной торговли в населенном пункте) (далее - коммунальные услуги в населенных пунктах с численностью проживающего населения не более 300 человек):</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1245">
        <w:r w:rsidRPr="00EC61CF">
          <w:rPr>
            <w:rFonts w:ascii="Times New Roman" w:hAnsi="Times New Roman" w:cs="Times New Roman"/>
            <w:color w:val="0000FF"/>
            <w:sz w:val="28"/>
            <w:szCs w:val="28"/>
          </w:rPr>
          <w:t>заявку</w:t>
        </w:r>
      </w:hyperlink>
      <w:r w:rsidRPr="00EC61CF">
        <w:rPr>
          <w:rFonts w:ascii="Times New Roman" w:hAnsi="Times New Roman" w:cs="Times New Roman"/>
          <w:sz w:val="28"/>
          <w:szCs w:val="28"/>
        </w:rPr>
        <w:t xml:space="preserve"> согласно приложению 11 к настоящему Порядку;</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438">
        <w:r w:rsidRPr="00EC61CF">
          <w:rPr>
            <w:rFonts w:ascii="Times New Roman" w:hAnsi="Times New Roman" w:cs="Times New Roman"/>
            <w:color w:val="0000FF"/>
            <w:sz w:val="28"/>
            <w:szCs w:val="28"/>
          </w:rPr>
          <w:t>анкету</w:t>
        </w:r>
      </w:hyperlink>
      <w:r w:rsidRPr="00EC61CF">
        <w:rPr>
          <w:rFonts w:ascii="Times New Roman" w:hAnsi="Times New Roman" w:cs="Times New Roman"/>
          <w:sz w:val="28"/>
          <w:szCs w:val="28"/>
        </w:rPr>
        <w:t xml:space="preserve"> согласно приложению 2 к настоящему Порядку;</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учредительных документов, подтверждающих факт того что участники отбора (получатели субсидии) не являются иностранными юридическими лицами,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либо документ о регистрации в налоговом органе (для индивидуальных предпринимателей с видом деятельности розничная торговля);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справки, заверенные начальниками территориальных отделов, о численности населения, в котором расположен стационарный торговый объект;</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перечень населенных пунктов с численностью проживающего населения не более 300 человек, имеющих один стационарный торговый объект в населенном пункте;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договоров с ресурсоснабжающими организациями на оказание коммунальных услуг в стационарных торговых объектах;</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платежных поручений (платежных документов), подтверждающих оплату коммунальных услуг стационарных торговых объектов;</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бухгалтерских документов, подтверждающих поставку коммунальных услуг в стационарные торговые объекты;</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копию документа, подтверждающего право собственности, или копию договора аренды либо документа, подтверждающего иное право пользования на объекты торговли сельского населения;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среднемесячной заработной плате получателей субсидий за период с начала года по месяц, предшествующий дате подачи заявки (среднемесячная заработная плата за период с начала года по месяц, предшествующий дате подачи заявки должна превышать величину минимальной заработной платы, установленную в Липецкой области);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справку об отсутствии просроченной задолженности по заработной плате перед персоналом;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заработной плате продавца(ов) стационарного торгового объекта, расположенного в населенном пункте с численностью населения не более 300 человек;</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справку-расчет о возмещении части затрат по направлению, предусмотренному </w:t>
      </w:r>
      <w:hyperlink w:anchor="P234">
        <w:r w:rsidRPr="00EC61CF">
          <w:rPr>
            <w:rFonts w:ascii="Times New Roman" w:hAnsi="Times New Roman" w:cs="Times New Roman"/>
            <w:color w:val="0000FF"/>
            <w:sz w:val="28"/>
            <w:szCs w:val="28"/>
          </w:rPr>
          <w:t>пп. 28.3</w:t>
        </w:r>
      </w:hyperlink>
      <w:r w:rsidRPr="00EC61CF">
        <w:rPr>
          <w:rFonts w:ascii="Times New Roman" w:hAnsi="Times New Roman" w:cs="Times New Roman"/>
          <w:sz w:val="28"/>
          <w:szCs w:val="28"/>
        </w:rPr>
        <w:t xml:space="preserve"> настоящего Порядка (</w:t>
      </w:r>
      <w:hyperlink w:anchor="P1323">
        <w:r w:rsidRPr="00EC61CF">
          <w:rPr>
            <w:rFonts w:ascii="Times New Roman" w:hAnsi="Times New Roman" w:cs="Times New Roman"/>
            <w:color w:val="0000FF"/>
            <w:sz w:val="28"/>
            <w:szCs w:val="28"/>
          </w:rPr>
          <w:t>приложение 12</w:t>
        </w:r>
      </w:hyperlink>
      <w:r w:rsidRPr="00EC61CF">
        <w:rPr>
          <w:rFonts w:ascii="Times New Roman" w:hAnsi="Times New Roman" w:cs="Times New Roman"/>
          <w:sz w:val="28"/>
          <w:szCs w:val="28"/>
        </w:rPr>
        <w:t xml:space="preserve">, </w:t>
      </w:r>
      <w:hyperlink w:anchor="P1376">
        <w:r w:rsidRPr="00EC61CF">
          <w:rPr>
            <w:rFonts w:ascii="Times New Roman" w:hAnsi="Times New Roman" w:cs="Times New Roman"/>
            <w:color w:val="0000FF"/>
            <w:sz w:val="28"/>
            <w:szCs w:val="28"/>
          </w:rPr>
          <w:t>приложение 13</w:t>
        </w:r>
      </w:hyperlink>
      <w:r w:rsidRPr="00EC61CF">
        <w:rPr>
          <w:rFonts w:ascii="Times New Roman" w:hAnsi="Times New Roman" w:cs="Times New Roman"/>
          <w:sz w:val="28"/>
          <w:szCs w:val="28"/>
        </w:rPr>
        <w:t>).</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Критериями отбора юридических лиц и индивидуальных предпринимателей являются: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для торговых предприятий - наличие действующих торговых объектов в населенных пунктах с численностью не более 300 человек;</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торговые объекты должны быть оснащены индивидуальными приборами учета потребления коммунальных услуг и энергосберегающими лампами.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Общий размер субсидии, предоставляемой за счет средств областного бюджета и бюджета муниципального образования, не может превышать:</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40 000 рублей в год на один торговый объект - для оплаты коммунальных услуг в населенных пунктах с численностью проживающего населения не более 300 человек.</w:t>
      </w:r>
    </w:p>
    <w:p w:rsidR="00EC61CF" w:rsidRPr="00EC61CF" w:rsidRDefault="00EC61CF">
      <w:pPr>
        <w:pStyle w:val="ConsPlusNormal"/>
        <w:spacing w:before="220"/>
        <w:ind w:firstLine="540"/>
        <w:jc w:val="both"/>
        <w:rPr>
          <w:rFonts w:ascii="Times New Roman" w:hAnsi="Times New Roman" w:cs="Times New Roman"/>
          <w:sz w:val="28"/>
          <w:szCs w:val="28"/>
        </w:rPr>
      </w:pPr>
      <w:bookmarkStart w:id="18" w:name="P254"/>
      <w:bookmarkEnd w:id="18"/>
      <w:r w:rsidRPr="00EC61CF">
        <w:rPr>
          <w:rFonts w:ascii="Times New Roman" w:hAnsi="Times New Roman" w:cs="Times New Roman"/>
          <w:sz w:val="28"/>
          <w:szCs w:val="28"/>
        </w:rPr>
        <w:t>28.4. На возмещение части затрат, направленных на оплату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от 301 до 500 человек (при условии наличия одного предприятия розничной торговли в населенном пункте) (далее - коммунальные услуги в населенных пунктах с численностью проживающего населения от 301 до 500 человек):</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1245">
        <w:r w:rsidRPr="00EC61CF">
          <w:rPr>
            <w:rFonts w:ascii="Times New Roman" w:hAnsi="Times New Roman" w:cs="Times New Roman"/>
            <w:color w:val="0000FF"/>
            <w:sz w:val="28"/>
            <w:szCs w:val="28"/>
          </w:rPr>
          <w:t>заявку</w:t>
        </w:r>
      </w:hyperlink>
      <w:r w:rsidRPr="00EC61CF">
        <w:rPr>
          <w:rFonts w:ascii="Times New Roman" w:hAnsi="Times New Roman" w:cs="Times New Roman"/>
          <w:sz w:val="28"/>
          <w:szCs w:val="28"/>
        </w:rPr>
        <w:t xml:space="preserve"> согласно приложению 11 к настоящему Порядку;</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438">
        <w:r w:rsidRPr="00EC61CF">
          <w:rPr>
            <w:rFonts w:ascii="Times New Roman" w:hAnsi="Times New Roman" w:cs="Times New Roman"/>
            <w:color w:val="0000FF"/>
            <w:sz w:val="28"/>
            <w:szCs w:val="28"/>
          </w:rPr>
          <w:t>анкету</w:t>
        </w:r>
      </w:hyperlink>
      <w:r w:rsidRPr="00EC61CF">
        <w:rPr>
          <w:rFonts w:ascii="Times New Roman" w:hAnsi="Times New Roman" w:cs="Times New Roman"/>
          <w:sz w:val="28"/>
          <w:szCs w:val="28"/>
        </w:rPr>
        <w:t xml:space="preserve"> согласно приложению 2 к настоящему Порядку;</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учредительных документов (для юридических лиц) либо документ о регистрации в налоговом органе (для индивидуальных предпринимателей с видом деятельности розничная торговля);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справки, заверенные начальниками территориальных отделов, о численности населения, в котором расположен стационарный торговый объект;</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перечень населенных пунктов с численностью проживающего населения от 301 до 500 человек, имеющих один стационарный торговый объект в </w:t>
      </w:r>
      <w:r w:rsidRPr="00EC61CF">
        <w:rPr>
          <w:rFonts w:ascii="Times New Roman" w:hAnsi="Times New Roman" w:cs="Times New Roman"/>
          <w:sz w:val="28"/>
          <w:szCs w:val="28"/>
        </w:rPr>
        <w:lastRenderedPageBreak/>
        <w:t>населенном пункте;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договоров с ресурсоснабжающими организациями на оказание коммунальных услуг в стационарных торговых объектах;</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платежных поручений (платежных документов), подтверждающих оплату коммунальных услуг стационарных торговых объектов;</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бухгалтерских документов, подтверждающих поставку коммунальных услуг стационарных торговых объектов;</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копию документа, подтверждающего право собственности, или копию договора аренды либо документа, подтверждающего иное право пользования на объекты торговли сельского населения;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среднемесячной заработной плате получателей субсидий за период с начала года по месяц, предшествующий дате подачи заявки; (среднемесячная заработная плата за период с начала года по месяц, предшествующий дате подачи заявки должна превышать величину минимальной заработной платы, установленную в Липецкой области);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об отсутствии просроченной задолженности по заработной плате перед персоналом;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заработной плате продавца(ов) стационарного торгового объекта, расположенного в населенном пункте с численностью населения от 301 до 500 человек;</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справку-расчет о возмещении части затрат по направлению, предусмотренному </w:t>
      </w:r>
      <w:hyperlink w:anchor="P254">
        <w:r w:rsidRPr="00EC61CF">
          <w:rPr>
            <w:rFonts w:ascii="Times New Roman" w:hAnsi="Times New Roman" w:cs="Times New Roman"/>
            <w:color w:val="0000FF"/>
            <w:sz w:val="28"/>
            <w:szCs w:val="28"/>
          </w:rPr>
          <w:t>пп. 28.4</w:t>
        </w:r>
      </w:hyperlink>
      <w:r w:rsidRPr="00EC61CF">
        <w:rPr>
          <w:rFonts w:ascii="Times New Roman" w:hAnsi="Times New Roman" w:cs="Times New Roman"/>
          <w:sz w:val="28"/>
          <w:szCs w:val="28"/>
        </w:rPr>
        <w:t xml:space="preserve"> настоящего Порядка (</w:t>
      </w:r>
      <w:hyperlink w:anchor="P1323">
        <w:r w:rsidRPr="00EC61CF">
          <w:rPr>
            <w:rFonts w:ascii="Times New Roman" w:hAnsi="Times New Roman" w:cs="Times New Roman"/>
            <w:color w:val="0000FF"/>
            <w:sz w:val="28"/>
            <w:szCs w:val="28"/>
          </w:rPr>
          <w:t>приложение 12</w:t>
        </w:r>
      </w:hyperlink>
      <w:r w:rsidRPr="00EC61CF">
        <w:rPr>
          <w:rFonts w:ascii="Times New Roman" w:hAnsi="Times New Roman" w:cs="Times New Roman"/>
          <w:sz w:val="28"/>
          <w:szCs w:val="28"/>
        </w:rPr>
        <w:t xml:space="preserve">, </w:t>
      </w:r>
      <w:hyperlink w:anchor="P1376">
        <w:r w:rsidRPr="00EC61CF">
          <w:rPr>
            <w:rFonts w:ascii="Times New Roman" w:hAnsi="Times New Roman" w:cs="Times New Roman"/>
            <w:color w:val="0000FF"/>
            <w:sz w:val="28"/>
            <w:szCs w:val="28"/>
          </w:rPr>
          <w:t>приложение 13</w:t>
        </w:r>
      </w:hyperlink>
      <w:r w:rsidRPr="00EC61CF">
        <w:rPr>
          <w:rFonts w:ascii="Times New Roman" w:hAnsi="Times New Roman" w:cs="Times New Roman"/>
          <w:sz w:val="28"/>
          <w:szCs w:val="28"/>
        </w:rPr>
        <w:t>).</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Критериями отбора юридических лиц и индивидуальных предпринимателей являются: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для торговых предприятий - наличие действующих стационарных торговых объектов в населенных пунктах с численностью населения от 301 до 500 человек;</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стационарные торговые объекты должны быть оснащены индивидуальными приборами учета потребления коммунальных услуг и энергосберегающими лампами.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Общий размер субсидии, предоставляемой за счет средств областного бюджета и бюджета муниципального образования, не может превышать:</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30 000 рублей в год на один торговый объект - для оплаты коммунальных услуг в населенных пунктах с численностью проживающего населения от 301 до 500 человек.</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Помимо документов, указанных в </w:t>
      </w:r>
      <w:hyperlink w:anchor="P200">
        <w:r w:rsidRPr="00EC61CF">
          <w:rPr>
            <w:rFonts w:ascii="Times New Roman" w:hAnsi="Times New Roman" w:cs="Times New Roman"/>
            <w:color w:val="0000FF"/>
            <w:sz w:val="28"/>
            <w:szCs w:val="28"/>
          </w:rPr>
          <w:t>пункте 28</w:t>
        </w:r>
      </w:hyperlink>
      <w:r w:rsidRPr="00EC61CF">
        <w:rPr>
          <w:rFonts w:ascii="Times New Roman" w:hAnsi="Times New Roman" w:cs="Times New Roman"/>
          <w:sz w:val="28"/>
          <w:szCs w:val="28"/>
        </w:rPr>
        <w:t xml:space="preserve"> настоящего Порядка, </w:t>
      </w:r>
      <w:r w:rsidRPr="00EC61CF">
        <w:rPr>
          <w:rFonts w:ascii="Times New Roman" w:hAnsi="Times New Roman" w:cs="Times New Roman"/>
          <w:sz w:val="28"/>
          <w:szCs w:val="28"/>
        </w:rPr>
        <w:lastRenderedPageBreak/>
        <w:t>главный распорядитель бюджетных средств бюджета округа в течение семи дней с последнего дня приема заявок в рамках межведомственного взаимодействия запрашивает следующие документы:</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выписку из единого государственного реестра юридических лиц (для юридических лиц);</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выписку из ЕРСМСП;</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информацию о том, что участники отбора (получатели субсидии) не должны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информацию о том, что 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информацию о том, что получатель субсидии (участник отбора) не находится в составляемых в рамках реализации полномочий, предусмотренных </w:t>
      </w:r>
      <w:hyperlink r:id="rId26">
        <w:r w:rsidRPr="00EC61CF">
          <w:rPr>
            <w:rFonts w:ascii="Times New Roman" w:hAnsi="Times New Roman" w:cs="Times New Roman"/>
            <w:color w:val="0000FF"/>
            <w:sz w:val="28"/>
            <w:szCs w:val="28"/>
          </w:rPr>
          <w:t>главой VII</w:t>
        </w:r>
      </w:hyperlink>
      <w:r w:rsidRPr="00EC61CF">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подтверждение финансового органа факта неполучения средств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информацию о том, что получатель субсидии (участник отбора) не является иностранным агентом в соответствии с Федеральным </w:t>
      </w:r>
      <w:hyperlink r:id="rId27">
        <w:r w:rsidRPr="00EC61CF">
          <w:rPr>
            <w:rFonts w:ascii="Times New Roman" w:hAnsi="Times New Roman" w:cs="Times New Roman"/>
            <w:color w:val="0000FF"/>
            <w:sz w:val="28"/>
            <w:szCs w:val="28"/>
          </w:rPr>
          <w:t>законом</w:t>
        </w:r>
      </w:hyperlink>
      <w:r w:rsidRPr="00EC61CF">
        <w:rPr>
          <w:rFonts w:ascii="Times New Roman" w:hAnsi="Times New Roman" w:cs="Times New Roman"/>
          <w:sz w:val="28"/>
          <w:szCs w:val="28"/>
        </w:rPr>
        <w:t xml:space="preserve"> от 14 июля 2022 года N 255-ФЗ </w:t>
      </w:r>
      <w:r w:rsidR="00B72387">
        <w:rPr>
          <w:rFonts w:ascii="Times New Roman" w:hAnsi="Times New Roman" w:cs="Times New Roman"/>
          <w:sz w:val="28"/>
          <w:szCs w:val="28"/>
        </w:rPr>
        <w:t>«</w:t>
      </w:r>
      <w:r w:rsidRPr="00EC61CF">
        <w:rPr>
          <w:rFonts w:ascii="Times New Roman" w:hAnsi="Times New Roman" w:cs="Times New Roman"/>
          <w:sz w:val="28"/>
          <w:szCs w:val="28"/>
        </w:rPr>
        <w:t>О контроле за деятельностью лиц, находящихся под иностранным влиянием</w:t>
      </w:r>
      <w:r w:rsidR="00B72387">
        <w:rPr>
          <w:rFonts w:ascii="Times New Roman" w:hAnsi="Times New Roman" w:cs="Times New Roman"/>
          <w:sz w:val="28"/>
          <w:szCs w:val="28"/>
        </w:rPr>
        <w:t>»</w:t>
      </w:r>
      <w:r w:rsidRPr="00EC61CF">
        <w:rPr>
          <w:rFonts w:ascii="Times New Roman" w:hAnsi="Times New Roman" w:cs="Times New Roman"/>
          <w:sz w:val="28"/>
          <w:szCs w:val="28"/>
        </w:rPr>
        <w:t>;</w:t>
      </w:r>
    </w:p>
    <w:p w:rsidR="00EC61CF" w:rsidRPr="00EC61CF" w:rsidRDefault="00EC61CF">
      <w:pPr>
        <w:pStyle w:val="ConsPlusNormal"/>
        <w:spacing w:before="220"/>
        <w:ind w:firstLine="540"/>
        <w:jc w:val="both"/>
        <w:rPr>
          <w:rFonts w:ascii="Times New Roman" w:hAnsi="Times New Roman" w:cs="Times New Roman"/>
          <w:sz w:val="28"/>
          <w:szCs w:val="28"/>
        </w:rPr>
      </w:pPr>
      <w:r w:rsidRPr="007468A2">
        <w:rPr>
          <w:rFonts w:ascii="Times New Roman" w:hAnsi="Times New Roman" w:cs="Times New Roman"/>
          <w:sz w:val="28"/>
          <w:szCs w:val="28"/>
        </w:rPr>
        <w:t xml:space="preserve">- справку налогового органа об отсутствии у получателя субсидии (участника отбора) на едином налоговом счете или о не превышающем размере, определенном </w:t>
      </w:r>
      <w:hyperlink r:id="rId28">
        <w:r w:rsidRPr="007468A2">
          <w:rPr>
            <w:rFonts w:ascii="Times New Roman" w:hAnsi="Times New Roman" w:cs="Times New Roman"/>
            <w:color w:val="0000FF"/>
            <w:sz w:val="28"/>
            <w:szCs w:val="28"/>
          </w:rPr>
          <w:t>пунктом 3 статьи 47</w:t>
        </w:r>
      </w:hyperlink>
      <w:r w:rsidRPr="007468A2">
        <w:rPr>
          <w:rFonts w:ascii="Times New Roman" w:hAnsi="Times New Roman" w:cs="Times New Roman"/>
          <w:sz w:val="28"/>
          <w:szCs w:val="28"/>
        </w:rPr>
        <w:t xml:space="preserve"> Налогового кодекса Российской Федерации, задолженности по уплате налогов, сборов и страховых взносов в бюджеты бюджетной системы Российской Федерации, на дату подачи заявки;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подтверждение финансового органа факта отсутствия просроченной задолженности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информацию, подтверждающую факт того, что 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информацию об отсутствии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Юридические лица и индивидуальные предприниматели вправе представить документы, указанные в настоящем пункте, по собственной инициативе.</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предоставления участником иных документов указываются эти документы.</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29. Основаниями для отказа в предоставлении субсидии являются: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несоответствие представленных получателем субсидии документов требованиям, определенным </w:t>
      </w:r>
      <w:hyperlink w:anchor="P200">
        <w:r w:rsidRPr="00EC61CF">
          <w:rPr>
            <w:rFonts w:ascii="Times New Roman" w:hAnsi="Times New Roman" w:cs="Times New Roman"/>
            <w:color w:val="0000FF"/>
            <w:sz w:val="28"/>
            <w:szCs w:val="28"/>
          </w:rPr>
          <w:t>п. 28</w:t>
        </w:r>
      </w:hyperlink>
      <w:r w:rsidRPr="00EC61CF">
        <w:rPr>
          <w:rFonts w:ascii="Times New Roman" w:hAnsi="Times New Roman" w:cs="Times New Roman"/>
          <w:sz w:val="28"/>
          <w:szCs w:val="28"/>
        </w:rPr>
        <w:t xml:space="preserve"> настоящего Порядка, или непредставление (представление не в полном объеме) указанных документов;</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установление факта недостоверности представленной получателем субсидии информации;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несоответствие претендента условиям отбора, установленным настоящим Порядком.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xml:space="preserve">30. Документы, поступившие по истечении сроков подачи, указанных в </w:t>
      </w:r>
      <w:hyperlink w:anchor="P196">
        <w:r w:rsidRPr="00EC61CF">
          <w:rPr>
            <w:rFonts w:ascii="Times New Roman" w:hAnsi="Times New Roman" w:cs="Times New Roman"/>
            <w:color w:val="0000FF"/>
            <w:sz w:val="28"/>
            <w:szCs w:val="28"/>
          </w:rPr>
          <w:t>пункте 27</w:t>
        </w:r>
      </w:hyperlink>
      <w:r w:rsidRPr="00EC61CF">
        <w:rPr>
          <w:rFonts w:ascii="Times New Roman" w:hAnsi="Times New Roman" w:cs="Times New Roman"/>
          <w:sz w:val="28"/>
          <w:szCs w:val="28"/>
        </w:rPr>
        <w:t xml:space="preserve"> настоящего Порядка, к рассмотрению не принимаются.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31. Рассмотрение заявок и отбор получателей субсидий осуществляется в течение 5 (пяти) рабочих дней со дня окончания срока подачи заявок (проверка документов на соответствие их Порядку предоставления субсидий) комиссией по рассмотрению заявок и отбора претендентов на получение субсидий, утвержденной администрацией Добринского муниципального округа</w:t>
      </w:r>
      <w:r w:rsidR="00360126">
        <w:rPr>
          <w:rFonts w:ascii="Times New Roman" w:hAnsi="Times New Roman" w:cs="Times New Roman"/>
          <w:sz w:val="28"/>
          <w:szCs w:val="28"/>
        </w:rPr>
        <w:t xml:space="preserve"> и </w:t>
      </w:r>
      <w:r w:rsidRPr="00EC61CF">
        <w:rPr>
          <w:rFonts w:ascii="Times New Roman" w:hAnsi="Times New Roman" w:cs="Times New Roman"/>
          <w:sz w:val="28"/>
          <w:szCs w:val="28"/>
        </w:rPr>
        <w:t xml:space="preserve"> оформляется в форме протокола.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32. Главный распорядитель бюджетных средств в течение 5 (пяти) рабочих дней после даты протокола рассмотрения заявок и отбора получателей готовит нормативный правовой акт о распределении субсидий между получателями субсидий из бюджета </w:t>
      </w:r>
      <w:r w:rsidR="00360126">
        <w:rPr>
          <w:rFonts w:ascii="Times New Roman" w:hAnsi="Times New Roman" w:cs="Times New Roman"/>
          <w:sz w:val="28"/>
          <w:szCs w:val="28"/>
        </w:rPr>
        <w:t xml:space="preserve">муниципального </w:t>
      </w:r>
      <w:r w:rsidRPr="00EC61CF">
        <w:rPr>
          <w:rFonts w:ascii="Times New Roman" w:hAnsi="Times New Roman" w:cs="Times New Roman"/>
          <w:sz w:val="28"/>
          <w:szCs w:val="28"/>
        </w:rPr>
        <w:t>округа и направляет получателям субсидии уведомление о необходимости заключения соглашения, дополнительного соглашения к соглашению, в том числе дополнительного соглашения о расторжении соглашения (при необходимости), типовая форма которого утверждается управлением финансов администрации Добринского муниципального округа, в течение 5 (пяти) рабочих дней со дня, следующего за днем получения уведомления.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Уведомление направляется способом, указанным претендентом в заявке, позволяющим установить получение уведомления получателем субсидии.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отказа в предоставлении субсидии, направляется соответствующее уведомление посредством заказного письма с уведомлением или другим способом, позволяющим подтвердить факт получения с указанием причин отказа.</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Главный распорядитель заключает с получателем субсидии соглашение в день его обращения.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не заключения соглашения без уважительных причин субсидия не перечисляется.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33. Субсидии из бюджета округа перечисляются получателям субсидий в течение 5 (пяти) рабочих дней после заключения соглашения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33.1. После поступления субсидии из областного бюджета в бюджет Добринского муниципального округа главный распорядитель не позднее 10 (десяти) рабочих дней со дня заключения соглашений (дополнительных соглашений) готовит постановление о выплате субсидий из бюджета муниципального округа в разрезе получателей субсидий. Перечисление субсидий со счета главного распорядителя на расчетные счета, открытые получателям субсидий в учреждениях Центрального банка Российской Федерации или кредитных организациях, указанные в соглашениях, осуществляется не позднее 10 (десятого) рабочего дня после подписания постановления о выплате субсидий.</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xml:space="preserve">34. В случае превышения фактической потребности в субсидиях над суммой бюджетных ассигнований, предусмотренных в бюджете муниципального округа на цели, указанные в </w:t>
      </w:r>
      <w:hyperlink w:anchor="P64">
        <w:r w:rsidRPr="00EC61CF">
          <w:rPr>
            <w:rFonts w:ascii="Times New Roman" w:hAnsi="Times New Roman" w:cs="Times New Roman"/>
            <w:color w:val="0000FF"/>
            <w:sz w:val="28"/>
            <w:szCs w:val="28"/>
          </w:rPr>
          <w:t>п. 5</w:t>
        </w:r>
      </w:hyperlink>
      <w:r w:rsidRPr="00EC61CF">
        <w:rPr>
          <w:rFonts w:ascii="Times New Roman" w:hAnsi="Times New Roman" w:cs="Times New Roman"/>
          <w:sz w:val="28"/>
          <w:szCs w:val="28"/>
        </w:rPr>
        <w:t xml:space="preserve"> Порядка размер субсидии для каждого получателя пропорционально уменьшается.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35. При выделении дополнительных бюджетных средств на цели, указанные в </w:t>
      </w:r>
      <w:hyperlink w:anchor="P64">
        <w:r w:rsidRPr="00EC61CF">
          <w:rPr>
            <w:rFonts w:ascii="Times New Roman" w:hAnsi="Times New Roman" w:cs="Times New Roman"/>
            <w:color w:val="0000FF"/>
            <w:sz w:val="28"/>
            <w:szCs w:val="28"/>
          </w:rPr>
          <w:t>п. 5</w:t>
        </w:r>
      </w:hyperlink>
      <w:r w:rsidRPr="00EC61CF">
        <w:rPr>
          <w:rFonts w:ascii="Times New Roman" w:hAnsi="Times New Roman" w:cs="Times New Roman"/>
          <w:sz w:val="28"/>
          <w:szCs w:val="28"/>
        </w:rPr>
        <w:t xml:space="preserve"> настоящего Порядка, сумма бюджетных средств распределяется между получателями субсидий пропорционально причитающейся сумме возмещения и с учетом ранее выплаченных субсидий.</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если фактическая потребность в субсидии превышает объем бюджетных ассигнований, выделенных из средств областного бюджета, то по решению Комиссии получателю субсидии может быть предоставлена недостающая часть субсидии из средств бюджета муниципального округа при наличии средств, предусмотренных в бюджете муниципального округа на эти цели.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36. В случае если в текущем финансовом году Получателю субсидии, установленному правовым актом главного распорядителя бюджетных средств, невозможно предоставить сумму субсидии в связи с недостаточностью лимитов бюджетных обязательств, указанные суммы могут быть представлены Получателю субсидии в очередном финансовом году, без повторного прохождения отбора.</w:t>
      </w:r>
    </w:p>
    <w:p w:rsidR="00EC61CF" w:rsidRPr="00EC61CF" w:rsidRDefault="00EC61CF">
      <w:pPr>
        <w:pStyle w:val="ConsPlusNormal"/>
        <w:jc w:val="both"/>
        <w:rPr>
          <w:rFonts w:ascii="Times New Roman" w:hAnsi="Times New Roman" w:cs="Times New Roman"/>
          <w:sz w:val="28"/>
          <w:szCs w:val="28"/>
        </w:rPr>
      </w:pPr>
    </w:p>
    <w:p w:rsidR="00EC61CF" w:rsidRPr="00EC61CF" w:rsidRDefault="00EC61CF">
      <w:pPr>
        <w:pStyle w:val="ConsPlusTitle"/>
        <w:ind w:firstLine="540"/>
        <w:jc w:val="both"/>
        <w:outlineLvl w:val="1"/>
        <w:rPr>
          <w:rFonts w:ascii="Times New Roman" w:hAnsi="Times New Roman" w:cs="Times New Roman"/>
          <w:sz w:val="28"/>
          <w:szCs w:val="28"/>
        </w:rPr>
      </w:pPr>
      <w:r w:rsidRPr="00EC61CF">
        <w:rPr>
          <w:rFonts w:ascii="Times New Roman" w:hAnsi="Times New Roman" w:cs="Times New Roman"/>
          <w:sz w:val="28"/>
          <w:szCs w:val="28"/>
        </w:rPr>
        <w:t>4. Требования к отчетности</w:t>
      </w:r>
    </w:p>
    <w:p w:rsidR="00EC61CF" w:rsidRPr="00EC61CF" w:rsidRDefault="00EC61CF">
      <w:pPr>
        <w:pStyle w:val="ConsPlusNormal"/>
        <w:jc w:val="both"/>
        <w:rPr>
          <w:rFonts w:ascii="Times New Roman" w:hAnsi="Times New Roman" w:cs="Times New Roman"/>
          <w:sz w:val="28"/>
          <w:szCs w:val="28"/>
        </w:rPr>
      </w:pPr>
    </w:p>
    <w:p w:rsidR="00EC61CF" w:rsidRPr="00EC61CF" w:rsidRDefault="00EC61CF">
      <w:pPr>
        <w:pStyle w:val="ConsPlusNormal"/>
        <w:ind w:firstLine="540"/>
        <w:jc w:val="both"/>
        <w:rPr>
          <w:rFonts w:ascii="Times New Roman" w:hAnsi="Times New Roman" w:cs="Times New Roman"/>
          <w:sz w:val="28"/>
          <w:szCs w:val="28"/>
        </w:rPr>
      </w:pPr>
      <w:r w:rsidRPr="00EC61CF">
        <w:rPr>
          <w:rFonts w:ascii="Times New Roman" w:hAnsi="Times New Roman" w:cs="Times New Roman"/>
          <w:sz w:val="28"/>
          <w:szCs w:val="28"/>
        </w:rPr>
        <w:t>37. Получатели субсидии представляют главному распорядителю бюджетных средств следующую отчетность:</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1) отчет о достижении значений результатов предоставления Субсидии по форме и в срок, установленный в Соглашении;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 отчет о реализации плана мероприятий по достижению результатов предоставления Субсидии по форме и в срок, установленный в Соглашении;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 отчет о достижении целевых показателей по форме и в срок, установленный в Соглашении.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Главный распорядитель бюджетных средств имеет право устанавливать в Соглашении сроки и формы предоставления получателями субсидии дополнительной отчетности (при необходимости).</w:t>
      </w:r>
    </w:p>
    <w:p w:rsidR="00EC61CF" w:rsidRPr="00EC61CF" w:rsidRDefault="00EC61CF">
      <w:pPr>
        <w:pStyle w:val="ConsPlusNormal"/>
        <w:jc w:val="both"/>
        <w:rPr>
          <w:rFonts w:ascii="Times New Roman" w:hAnsi="Times New Roman" w:cs="Times New Roman"/>
          <w:sz w:val="28"/>
          <w:szCs w:val="28"/>
        </w:rPr>
      </w:pPr>
    </w:p>
    <w:p w:rsidR="00EC61CF" w:rsidRPr="00EC61CF" w:rsidRDefault="00EC61CF">
      <w:pPr>
        <w:pStyle w:val="ConsPlusTitle"/>
        <w:ind w:firstLine="540"/>
        <w:jc w:val="both"/>
        <w:outlineLvl w:val="1"/>
        <w:rPr>
          <w:rFonts w:ascii="Times New Roman" w:hAnsi="Times New Roman" w:cs="Times New Roman"/>
          <w:sz w:val="28"/>
          <w:szCs w:val="28"/>
        </w:rPr>
      </w:pPr>
      <w:r w:rsidRPr="00EC61CF">
        <w:rPr>
          <w:rFonts w:ascii="Times New Roman" w:hAnsi="Times New Roman" w:cs="Times New Roman"/>
          <w:sz w:val="28"/>
          <w:szCs w:val="28"/>
        </w:rPr>
        <w:t>5. Осуществление контроля за соблюдением условий, целей и порядка предоставления субсидий и ответственность за их нарушение</w:t>
      </w:r>
    </w:p>
    <w:p w:rsidR="00EC61CF" w:rsidRPr="00EC61CF" w:rsidRDefault="00EC61CF">
      <w:pPr>
        <w:pStyle w:val="ConsPlusNormal"/>
        <w:jc w:val="both"/>
        <w:rPr>
          <w:rFonts w:ascii="Times New Roman" w:hAnsi="Times New Roman" w:cs="Times New Roman"/>
          <w:sz w:val="28"/>
          <w:szCs w:val="28"/>
        </w:rPr>
      </w:pPr>
    </w:p>
    <w:p w:rsidR="00EC61CF" w:rsidRPr="00EC61CF" w:rsidRDefault="00EC61CF">
      <w:pPr>
        <w:pStyle w:val="ConsPlusNormal"/>
        <w:ind w:firstLine="540"/>
        <w:jc w:val="both"/>
        <w:rPr>
          <w:rFonts w:ascii="Times New Roman" w:hAnsi="Times New Roman" w:cs="Times New Roman"/>
          <w:sz w:val="28"/>
          <w:szCs w:val="28"/>
        </w:rPr>
      </w:pPr>
      <w:r w:rsidRPr="00EC61CF">
        <w:rPr>
          <w:rFonts w:ascii="Times New Roman" w:hAnsi="Times New Roman" w:cs="Times New Roman"/>
          <w:sz w:val="28"/>
          <w:szCs w:val="28"/>
        </w:rPr>
        <w:t>38. Получатели субсидий обеспечивают целевое использование субсидий и несут ответственность за достоверность представляемых главному распорядителю сведений, предусмотренных настоящим Порядком и Договором на предоставление субсидий, а также за нецелевое использование средств субсидий в соответствии с действующим законодательством.</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xml:space="preserve">39. Проверки соблюдения порядка и условий предоставления субсидий, в части достижения результатов их предоставления в отношении получателей субсидий, осуществляют главные распорядители средств бюджета округа, а также орган муниципального финансового контроля в соответствии со </w:t>
      </w:r>
      <w:hyperlink r:id="rId29">
        <w:r w:rsidRPr="00EC61CF">
          <w:rPr>
            <w:rFonts w:ascii="Times New Roman" w:hAnsi="Times New Roman" w:cs="Times New Roman"/>
            <w:color w:val="0000FF"/>
            <w:sz w:val="28"/>
            <w:szCs w:val="28"/>
          </w:rPr>
          <w:t>статьями 268.1</w:t>
        </w:r>
      </w:hyperlink>
      <w:r w:rsidRPr="00EC61CF">
        <w:rPr>
          <w:rFonts w:ascii="Times New Roman" w:hAnsi="Times New Roman" w:cs="Times New Roman"/>
          <w:sz w:val="28"/>
          <w:szCs w:val="28"/>
        </w:rPr>
        <w:t xml:space="preserve"> и </w:t>
      </w:r>
      <w:hyperlink r:id="rId30">
        <w:r w:rsidRPr="00EC61CF">
          <w:rPr>
            <w:rFonts w:ascii="Times New Roman" w:hAnsi="Times New Roman" w:cs="Times New Roman"/>
            <w:color w:val="0000FF"/>
            <w:sz w:val="28"/>
            <w:szCs w:val="28"/>
          </w:rPr>
          <w:t>269.2</w:t>
        </w:r>
      </w:hyperlink>
      <w:r w:rsidRPr="00EC61CF">
        <w:rPr>
          <w:rFonts w:ascii="Times New Roman" w:hAnsi="Times New Roman" w:cs="Times New Roman"/>
          <w:sz w:val="28"/>
          <w:szCs w:val="28"/>
        </w:rPr>
        <w:t xml:space="preserve"> Бюджетного кодекса Российской Федерации.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выявления нарушений порядка и условий предоставления субсидий, субсидия подлежит возврату в бюджет округа в размере субсидии использованной с нарушением порядка или условий, установленных при их предоставлении.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не достижения значений результатов предоставления субсидий, предусмотренных в соглашении о предоставлении субсидий, субсидии подлежат возврату в бюджет округа в объеме, определяемом типовой формой соглашения.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Получатели субсидий обязаны возвратить в доход бюджета округа полученные в соответствующем отчетном финансовом году денежные средства и уплатить пени в размере одной трехсотшестидесятой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соответствующий бюджет):</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а) на основании требования главного распорядителя средств бюджета округа - не позднее 10 рабочих дней со дня получения указанного требования;</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б) на основании представления и (или) предписания органа муниципального финансового контроля - в сроки, установленные в соответствии с бюджетным законодательством Российской Федерации.</w:t>
      </w:r>
    </w:p>
    <w:p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При отказе от добровольного возврата указанных средств и уплаты пени главные распорядители средств бюджета округа обеспечивают их принудительное взыскание и перечисление в доход бюджета </w:t>
      </w:r>
      <w:r w:rsidR="00612DE1">
        <w:rPr>
          <w:rFonts w:ascii="Times New Roman" w:hAnsi="Times New Roman" w:cs="Times New Roman"/>
          <w:sz w:val="28"/>
          <w:szCs w:val="28"/>
        </w:rPr>
        <w:t xml:space="preserve">муниципального </w:t>
      </w:r>
      <w:r w:rsidRPr="00EC61CF">
        <w:rPr>
          <w:rFonts w:ascii="Times New Roman" w:hAnsi="Times New Roman" w:cs="Times New Roman"/>
          <w:sz w:val="28"/>
          <w:szCs w:val="28"/>
        </w:rPr>
        <w:t>округа в соответствии с действующим законодательством.</w:t>
      </w:r>
    </w:p>
    <w:p w:rsidR="00EC61CF" w:rsidRPr="00EC61CF" w:rsidRDefault="00EC61CF">
      <w:pPr>
        <w:pStyle w:val="ConsPlusNormal"/>
        <w:jc w:val="both"/>
        <w:rPr>
          <w:rFonts w:ascii="Times New Roman" w:hAnsi="Times New Roman" w:cs="Times New Roman"/>
          <w:sz w:val="28"/>
          <w:szCs w:val="28"/>
        </w:rPr>
      </w:pPr>
    </w:p>
    <w:p w:rsidR="00EC61CF" w:rsidRPr="00EC61CF" w:rsidRDefault="00EC61CF">
      <w:pPr>
        <w:pStyle w:val="ConsPlusNormal"/>
        <w:jc w:val="both"/>
        <w:rPr>
          <w:rFonts w:ascii="Times New Roman" w:hAnsi="Times New Roman" w:cs="Times New Roman"/>
          <w:sz w:val="28"/>
          <w:szCs w:val="28"/>
        </w:rPr>
      </w:pPr>
    </w:p>
    <w:p w:rsidR="00EC61CF" w:rsidRPr="00EC61CF" w:rsidRDefault="00EC61CF">
      <w:pPr>
        <w:pStyle w:val="ConsPlusNormal"/>
        <w:jc w:val="both"/>
        <w:rPr>
          <w:rFonts w:ascii="Times New Roman" w:hAnsi="Times New Roman" w:cs="Times New Roman"/>
          <w:sz w:val="28"/>
          <w:szCs w:val="28"/>
        </w:r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1</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BE7E5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 xml:space="preserve">    __________________________________________________________________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(наименование главного распорядителя бюджетных средств)</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bookmarkStart w:id="19" w:name="P345"/>
      <w:bookmarkEnd w:id="19"/>
      <w:r w:rsidRPr="00F66E24">
        <w:rPr>
          <w:rFonts w:ascii="Times New Roman" w:eastAsiaTheme="minorEastAsia" w:hAnsi="Times New Roman" w:cs="Times New Roman"/>
          <w:sz w:val="28"/>
          <w:szCs w:val="28"/>
          <w:lang w:eastAsia="ru-RU"/>
        </w:rPr>
        <w:t xml:space="preserve">                        ЗАЯВКА НА УЧАСТИЕ В ОТБОРЕ</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Ознакомившись   с   условиями  отбора  на  предоставление  субсидии  на</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возмещение  части  затрат, связанных с приобретением автомобильного топлива для  организации  развозной  торговли  в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 претендент</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юридического лица, индивидуального предпринимателя)</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претендент желает принять участие в отборе.</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Заявитель  подтверждает,  что  вся  информация, содержащаяся в заявке и</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прилагаемых  к  ней документах, является достоверной, и не возражает против доступа к ней всех заинтересованных лиц.</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Перечень прилагаемых к заявке документов:</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 анкета участника отбора;</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  копии  учредительных  документов  (для  юридических  лиц)  либо документа о регистрации в налоговом органе (для индивидуальных предпринимателей);</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   сведения   о   квалификационных,   организационных  и  технических</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возможностях участника отбора;</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  справка  о  среднемесячной  заработной  плате  участника  отбора за</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последний квартал;</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  справка  об  отсутствии  просроченной  задолженности  по заработной</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плате перед персоналом на 1 число месяца, в котором проводится отбор;</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  копии  технических  паспортов  на автотранспортные средства и (или)</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копии договоров на аренду или оказание транспортных услуг;</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  согласие  получателя  субсидии  на  осуществление  в  отношении них</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проверки главным распорядителем как получателем бюджетных средств </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органом муниципального финансового контроля за соблюдением условий, целей и порядка предоставления субсидии;</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8)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соответствующим отбором, а также согласие на обработку персональных данных (для физического лица);</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9)   справки,   подтверждающей  факт  неполучения  средств  из  бюджета</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Добринского  муниципального  округа  Липецкой  области  на  основании  иных нормативных правовых актов Российской Федерации (нормативных </w:t>
      </w:r>
      <w:r w:rsidRPr="00F66E24">
        <w:rPr>
          <w:rFonts w:ascii="Times New Roman" w:eastAsiaTheme="minorEastAsia" w:hAnsi="Times New Roman" w:cs="Times New Roman"/>
          <w:sz w:val="28"/>
          <w:szCs w:val="28"/>
          <w:lang w:eastAsia="ru-RU"/>
        </w:rPr>
        <w:lastRenderedPageBreak/>
        <w:t>правовых актов субъекта  Российской  Федерации,  муниципальных  правовых  актов)  на цели, установленные настоящим Порядком;</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10)  список  сельских  населенных  пунктов,  в  которых участник отбора</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обязуется осуществлять торговое обслуживание;</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11)  маршруты  организации  развозной  торговли  в  сельских населенных</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12)  обязательный  перечень  продовольственных  товаров при организации</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развозной торговли.</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случае  предоставления  участником  иных  документов указываются эти</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документы.</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Я  подтверждаю, что не являюсь получателем средств бюджета Добринского муниципального  округа Липецкой области в соответствии с иными нормативными правовыми актами на цели возмещения части затрат, связанных с приобретением автомобильного топлива.</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Я  подтверждаю,  что  ознакомлен(а),  что обработка персональных данных</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может  осуществляться  путем  сбора,  систематизации, накопления, хранения, уточнения  (обновление,  изменение), использования (в том числе передачу, в случаях,   прямо   предусмотренных   действующим   законодательством   РФ), обезличивания, блокирования, уничтожения.</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Я  уведомлен(а)  о своем праве отозвать согласие путем подачи в    администрацию   Добринского муниципального округа письменного заявления.</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Я  выражаю  согласие  на осуществление обязательных проверок соблюдения условий,  целей  и  порядка  предоставления субсидий главным распорядителем бюджетных  средств  бюджета округа и органом муниципального финансового контроля.</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Выражаю       согласие      на      публикацию      (размещение)      в информационно-телекоммуникационной   сети   "Интернет"  информации  как  об участнике  отбора,  о  подаваемом  предложении  (заявке),  иной информации, связанной с отбором, а также согласие на обработку персональных данных (для физического лица).</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Подтверждаю,  что  ознакомлен  с  положениями Федерального </w:t>
      </w:r>
      <w:hyperlink r:id="rId31">
        <w:r w:rsidRPr="00F66E24">
          <w:rPr>
            <w:rFonts w:ascii="Times New Roman" w:eastAsiaTheme="minorEastAsia" w:hAnsi="Times New Roman" w:cs="Times New Roman"/>
            <w:color w:val="0000FF"/>
            <w:sz w:val="28"/>
            <w:szCs w:val="28"/>
            <w:lang w:eastAsia="ru-RU"/>
          </w:rPr>
          <w:t>закона</w:t>
        </w:r>
      </w:hyperlink>
      <w:r w:rsidRPr="00F66E24">
        <w:rPr>
          <w:rFonts w:ascii="Times New Roman" w:eastAsiaTheme="minorEastAsia" w:hAnsi="Times New Roman" w:cs="Times New Roman"/>
          <w:sz w:val="28"/>
          <w:szCs w:val="28"/>
          <w:lang w:eastAsia="ru-RU"/>
        </w:rPr>
        <w:t xml:space="preserve"> от 27</w:t>
      </w:r>
    </w:p>
    <w:p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июля  2006  года  N  152-ФЗ  "О персональных данных", права и обязанности в области защиты персональных данных разъяснены.</w:t>
      </w:r>
    </w:p>
    <w:p w:rsidR="00F66E24" w:rsidRPr="00F66E24" w:rsidRDefault="00F66E24" w:rsidP="00F66E24">
      <w:pPr>
        <w:widowControl w:val="0"/>
        <w:tabs>
          <w:tab w:val="left" w:pos="9072"/>
        </w:tabs>
        <w:autoSpaceDE w:val="0"/>
        <w:autoSpaceDN w:val="0"/>
        <w:spacing w:after="0" w:line="240" w:lineRule="auto"/>
        <w:ind w:right="283"/>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случае  победы  в  отборе прошу уведомить о необходимости заключения договора следующим образом: ________________________________________________________________</w:t>
      </w:r>
    </w:p>
    <w:p w:rsidR="00F66E24" w:rsidRPr="00F66E24" w:rsidRDefault="00F66E24" w:rsidP="00F66E24">
      <w:pPr>
        <w:widowControl w:val="0"/>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(письменно, по почте, на электронный адрес, факсом, другое)</w:t>
      </w:r>
    </w:p>
    <w:p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03B72" w:rsidRPr="00F66E24" w:rsidRDefault="00F03B72"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/____________________/ 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(Ф.И.О.)</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Главный бухгалтер /___________________/ 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(Ф.И.О.)</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 xml:space="preserve">    </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"__" _____________ 20__ г.</w:t>
      </w:r>
    </w:p>
    <w:p w:rsidR="00F03B72" w:rsidRPr="00F66E24" w:rsidRDefault="00F03B72"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bookmarkStart w:id="20" w:name="P440"/>
      <w:bookmarkEnd w:id="20"/>
      <w:r w:rsidRPr="00F66E24">
        <w:rPr>
          <w:rFonts w:ascii="Times New Roman" w:eastAsiaTheme="minorEastAsia" w:hAnsi="Times New Roman" w:cs="Times New Roman"/>
          <w:sz w:val="28"/>
          <w:szCs w:val="28"/>
          <w:lang w:eastAsia="ru-RU"/>
        </w:rPr>
        <w:t>Приложение 2</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BE7E5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АНКЕТА</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юридических лиц)</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613"/>
        <w:gridCol w:w="2891"/>
      </w:tblGrid>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п/п</w:t>
            </w:r>
          </w:p>
        </w:tc>
        <w:tc>
          <w:tcPr>
            <w:tcW w:w="5613"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w:t>
            </w:r>
          </w:p>
        </w:tc>
        <w:tc>
          <w:tcPr>
            <w:tcW w:w="289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Сведения заполняются участником отбора</w:t>
            </w: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Полное наименование предприятия (организации):</w:t>
            </w:r>
          </w:p>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Сокращенное наименование предприятия (организации):</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Ф.И.О. руководителя:</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Учредительные документы:</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Свидетельство о регистрации (где, кем, когда зарегистрирован, регистрационный номер свидетельства) или лист записи ЕГРЮЛ</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Организационно-правовая форма:</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Место нахождения участника отбора:</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Юридический адрес участника отбора:</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8.</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Телефон (с указанием кода населенного пункта):</w:t>
            </w:r>
          </w:p>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Факс (с указанием кода населенного пункта):</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9.</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Адрес электронной почты:</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10.</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Банковские реквизиты (наименование банка, БИК, КПП, ИНН, расчетный счет)</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11.</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Основной вид деятельности согласно </w:t>
            </w:r>
            <w:hyperlink r:id="rId32">
              <w:r w:rsidRPr="00F66E24">
                <w:rPr>
                  <w:rFonts w:ascii="Times New Roman" w:eastAsiaTheme="minorEastAsia" w:hAnsi="Times New Roman" w:cs="Times New Roman"/>
                  <w:color w:val="0000FF"/>
                  <w:sz w:val="28"/>
                  <w:szCs w:val="28"/>
                  <w:lang w:eastAsia="ru-RU"/>
                </w:rPr>
                <w:t>ОКВЭД</w:t>
              </w:r>
            </w:hyperlink>
            <w:r w:rsidRPr="00F66E24">
              <w:rPr>
                <w:rFonts w:ascii="Times New Roman" w:eastAsiaTheme="minorEastAsia" w:hAnsi="Times New Roman" w:cs="Times New Roman"/>
                <w:sz w:val="28"/>
                <w:szCs w:val="28"/>
                <w:lang w:eastAsia="ru-RU"/>
              </w:rPr>
              <w:t>:</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03B72" w:rsidRPr="00F66E24" w:rsidRDefault="00F03B72"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_________________/ 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F03B72">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 xml:space="preserve"> Главный бухгалтер _________________/ 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F03B72">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АНКЕТА</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индивидуальных предпринимателей без образования юридического лица)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613"/>
        <w:gridCol w:w="2891"/>
      </w:tblGrid>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п/п</w:t>
            </w:r>
          </w:p>
        </w:tc>
        <w:tc>
          <w:tcPr>
            <w:tcW w:w="5613"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w:t>
            </w:r>
          </w:p>
        </w:tc>
        <w:tc>
          <w:tcPr>
            <w:tcW w:w="289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Сведения заполняются участником отбора</w:t>
            </w: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Фамилия, имя, отчество:</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Адрес проживания (прописка):</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Адрес фактического проживания:</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Телефон (с указанием кода населенного пункта):</w:t>
            </w:r>
          </w:p>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Факс (с указанием кода населенного пункта):</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Адрес электронной почты:</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Паспортные данные (номер, серия, кем и когда выдан):</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Свидетельство о регистрации (где, кем, когда зарегистрирован, регистрационный номер свидетельства) или лист записи ЕГРИП</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8.</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Основной вид деятельности согласно </w:t>
            </w:r>
            <w:hyperlink r:id="rId33">
              <w:r w:rsidRPr="00F66E24">
                <w:rPr>
                  <w:rFonts w:ascii="Times New Roman" w:eastAsiaTheme="minorEastAsia" w:hAnsi="Times New Roman" w:cs="Times New Roman"/>
                  <w:color w:val="0000FF"/>
                  <w:sz w:val="28"/>
                  <w:szCs w:val="28"/>
                  <w:lang w:eastAsia="ru-RU"/>
                </w:rPr>
                <w:t>ОКВЭД</w:t>
              </w:r>
            </w:hyperlink>
            <w:r w:rsidRPr="00F66E24">
              <w:rPr>
                <w:rFonts w:ascii="Times New Roman" w:eastAsiaTheme="minorEastAsia" w:hAnsi="Times New Roman" w:cs="Times New Roman"/>
                <w:sz w:val="28"/>
                <w:szCs w:val="28"/>
                <w:lang w:eastAsia="ru-RU"/>
              </w:rPr>
              <w:t>:</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9.</w:t>
            </w:r>
          </w:p>
        </w:tc>
        <w:tc>
          <w:tcPr>
            <w:tcW w:w="5613"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Банковские реквизиты (наименование банка, БИК, КПП, ИНН, расчетный счет)</w:t>
            </w: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Индивидуальный предприниматель</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____________________/ 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3</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субсидий юридическим лицам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BE7E5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4"/>
          <w:szCs w:val="24"/>
          <w:lang w:eastAsia="ru-RU"/>
        </w:rPr>
      </w:pPr>
      <w:bookmarkStart w:id="21" w:name="P554"/>
      <w:bookmarkEnd w:id="21"/>
      <w:r w:rsidRPr="00F66E24">
        <w:rPr>
          <w:rFonts w:ascii="Times New Roman" w:eastAsiaTheme="minorEastAsia" w:hAnsi="Times New Roman" w:cs="Times New Roman"/>
          <w:sz w:val="24"/>
          <w:szCs w:val="24"/>
          <w:lang w:eastAsia="ru-RU"/>
        </w:rPr>
        <w:t>СВЕДЕНИЯ</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F66E24">
        <w:rPr>
          <w:rFonts w:ascii="Times New Roman" w:eastAsiaTheme="minorEastAsia" w:hAnsi="Times New Roman" w:cs="Times New Roman"/>
          <w:sz w:val="24"/>
          <w:szCs w:val="24"/>
          <w:lang w:eastAsia="ru-RU"/>
        </w:rPr>
        <w:t>О КВАЛИФИКАЦИОННЫХ, ОРГАНИЗАЦИОННЫХ И ТЕХНИЧЕСКИХ</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F66E24">
        <w:rPr>
          <w:rFonts w:ascii="Times New Roman" w:eastAsiaTheme="minorEastAsia" w:hAnsi="Times New Roman" w:cs="Times New Roman"/>
          <w:sz w:val="24"/>
          <w:szCs w:val="24"/>
          <w:lang w:eastAsia="ru-RU"/>
        </w:rPr>
        <w:t>ВОЗМОЖНОСТЯХ УЧАСТНИКА ОТБОРА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658"/>
        <w:gridCol w:w="1846"/>
      </w:tblGrid>
      <w:tr w:rsidR="00F66E24" w:rsidRPr="00F66E24" w:rsidTr="00AB563E">
        <w:tc>
          <w:tcPr>
            <w:tcW w:w="567" w:type="dxa"/>
            <w:vMerge w:val="restart"/>
            <w:tcBorders>
              <w:top w:val="single" w:sz="4" w:space="0" w:color="auto"/>
              <w:bottom w:val="nil"/>
            </w:tcBorders>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6658" w:type="dxa"/>
            <w:tcBorders>
              <w:top w:val="single" w:sz="4" w:space="0" w:color="auto"/>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Опыт деятельности в сфере:</w:t>
            </w:r>
          </w:p>
        </w:tc>
        <w:tc>
          <w:tcPr>
            <w:tcW w:w="1846" w:type="dxa"/>
            <w:tcBorders>
              <w:top w:val="single" w:sz="4" w:space="0" w:color="auto"/>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vMerge/>
            <w:tcBorders>
              <w:top w:val="single" w:sz="4" w:space="0" w:color="auto"/>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658"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торгового обслуживания</w:t>
            </w:r>
          </w:p>
        </w:tc>
        <w:tc>
          <w:tcPr>
            <w:tcW w:w="1846"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w:t>
            </w:r>
          </w:p>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лет</w:t>
            </w:r>
          </w:p>
        </w:tc>
      </w:tr>
      <w:tr w:rsidR="00F66E24" w:rsidRPr="00F66E24" w:rsidTr="00AB563E">
        <w:tc>
          <w:tcPr>
            <w:tcW w:w="567" w:type="dxa"/>
            <w:tcBorders>
              <w:top w:val="nil"/>
              <w:bottom w:val="nil"/>
            </w:tcBorders>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6658"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Наличие материально-технической базы (торговые помещения и т.д.)</w:t>
            </w:r>
          </w:p>
        </w:tc>
        <w:tc>
          <w:tcPr>
            <w:tcW w:w="1846"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w:t>
            </w:r>
          </w:p>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(есть/нет)</w:t>
            </w:r>
          </w:p>
        </w:tc>
      </w:tr>
      <w:tr w:rsidR="00F66E24" w:rsidRPr="00F66E24" w:rsidTr="00AB563E">
        <w:tc>
          <w:tcPr>
            <w:tcW w:w="567" w:type="dxa"/>
            <w:vMerge w:val="restart"/>
            <w:tcBorders>
              <w:top w:val="nil"/>
              <w:bottom w:val="nil"/>
            </w:tcBorders>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w:t>
            </w:r>
          </w:p>
        </w:tc>
        <w:tc>
          <w:tcPr>
            <w:tcW w:w="6658"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Наличие автотранспортных средств для доставки товаров и заказов сельскому населению - всего,</w:t>
            </w:r>
          </w:p>
        </w:tc>
        <w:tc>
          <w:tcPr>
            <w:tcW w:w="1846"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 ед.</w:t>
            </w:r>
          </w:p>
        </w:tc>
      </w:tr>
      <w:tr w:rsidR="00F66E24" w:rsidRPr="00F66E24" w:rsidTr="00AB563E">
        <w:tc>
          <w:tcPr>
            <w:tcW w:w="567" w:type="dxa"/>
            <w:vMerge/>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658"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т.ч. собственные</w:t>
            </w:r>
          </w:p>
        </w:tc>
        <w:tc>
          <w:tcPr>
            <w:tcW w:w="1846"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 ед.</w:t>
            </w:r>
          </w:p>
        </w:tc>
      </w:tr>
      <w:tr w:rsidR="00F66E24" w:rsidRPr="00F66E24" w:rsidTr="00AB563E">
        <w:tc>
          <w:tcPr>
            <w:tcW w:w="567" w:type="dxa"/>
            <w:vMerge/>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658"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арендованные</w:t>
            </w:r>
          </w:p>
        </w:tc>
        <w:tc>
          <w:tcPr>
            <w:tcW w:w="1846"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 ед.</w:t>
            </w:r>
          </w:p>
        </w:tc>
      </w:tr>
      <w:tr w:rsidR="00F66E24" w:rsidRPr="00F66E24" w:rsidTr="00AB563E">
        <w:tc>
          <w:tcPr>
            <w:tcW w:w="567" w:type="dxa"/>
            <w:tcBorders>
              <w:top w:val="nil"/>
              <w:bottom w:val="nil"/>
            </w:tcBorders>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w:t>
            </w:r>
          </w:p>
        </w:tc>
        <w:tc>
          <w:tcPr>
            <w:tcW w:w="6658"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Наличие договоров на оказание транспортных услуг</w:t>
            </w:r>
          </w:p>
        </w:tc>
        <w:tc>
          <w:tcPr>
            <w:tcW w:w="1846"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w:t>
            </w:r>
          </w:p>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(есть/нет)</w:t>
            </w:r>
          </w:p>
        </w:tc>
      </w:tr>
      <w:tr w:rsidR="00F66E24" w:rsidRPr="00F66E24" w:rsidTr="00AB563E">
        <w:tc>
          <w:tcPr>
            <w:tcW w:w="567" w:type="dxa"/>
            <w:vMerge w:val="restart"/>
            <w:tcBorders>
              <w:top w:val="nil"/>
              <w:bottom w:val="single" w:sz="4" w:space="0" w:color="auto"/>
            </w:tcBorders>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w:t>
            </w:r>
          </w:p>
        </w:tc>
        <w:tc>
          <w:tcPr>
            <w:tcW w:w="6658"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Численность работников, в т.ч. имеющих:</w:t>
            </w:r>
          </w:p>
        </w:tc>
        <w:tc>
          <w:tcPr>
            <w:tcW w:w="1846"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 чел.</w:t>
            </w:r>
          </w:p>
        </w:tc>
      </w:tr>
      <w:tr w:rsidR="00F66E24" w:rsidRPr="00F66E24" w:rsidTr="00AB563E">
        <w:tc>
          <w:tcPr>
            <w:tcW w:w="567" w:type="dxa"/>
            <w:vMerge/>
            <w:tcBorders>
              <w:top w:val="nil"/>
              <w:bottom w:val="single" w:sz="4" w:space="0" w:color="auto"/>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658"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высшее</w:t>
            </w:r>
          </w:p>
        </w:tc>
        <w:tc>
          <w:tcPr>
            <w:tcW w:w="1846"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 чел.</w:t>
            </w:r>
          </w:p>
        </w:tc>
      </w:tr>
      <w:tr w:rsidR="00F66E24" w:rsidRPr="00F66E24" w:rsidTr="00AB563E">
        <w:tc>
          <w:tcPr>
            <w:tcW w:w="567" w:type="dxa"/>
            <w:vMerge/>
            <w:tcBorders>
              <w:top w:val="nil"/>
              <w:bottom w:val="single" w:sz="4" w:space="0" w:color="auto"/>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658" w:type="dxa"/>
            <w:tcBorders>
              <w:top w:val="nil"/>
              <w:bottom w:val="single" w:sz="4" w:space="0" w:color="auto"/>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специальное образование</w:t>
            </w:r>
          </w:p>
        </w:tc>
        <w:tc>
          <w:tcPr>
            <w:tcW w:w="1846" w:type="dxa"/>
            <w:tcBorders>
              <w:top w:val="nil"/>
              <w:bottom w:val="single" w:sz="4" w:space="0" w:color="auto"/>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 чел.</w:t>
            </w:r>
          </w:p>
        </w:tc>
      </w:tr>
    </w:tbl>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_________________/ 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Главный бухгалтер _________________/ 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4</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населения Добринского муниципального</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BE7E5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22" w:name="P610"/>
      <w:bookmarkEnd w:id="22"/>
      <w:r w:rsidRPr="00F66E24">
        <w:rPr>
          <w:rFonts w:ascii="Times New Roman" w:eastAsiaTheme="minorEastAsia" w:hAnsi="Times New Roman" w:cs="Times New Roman"/>
          <w:sz w:val="28"/>
          <w:szCs w:val="28"/>
          <w:lang w:eastAsia="ru-RU"/>
        </w:rPr>
        <w:t>Обязательный перечень продовольственных товаров</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 организации развозной торговли в населенных пунктах</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Добринского муниципального округа</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(Участник отбора)</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5196"/>
        <w:gridCol w:w="3231"/>
      </w:tblGrid>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N п/п</w:t>
            </w:r>
          </w:p>
        </w:tc>
        <w:tc>
          <w:tcPr>
            <w:tcW w:w="5196"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товара</w:t>
            </w:r>
          </w:p>
        </w:tc>
        <w:tc>
          <w:tcPr>
            <w:tcW w:w="323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Количество наименований</w:t>
            </w: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Хлеб из муки смешанной валки</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Батон нарезной</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Масло подсолнечное фасованное</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Сахар-песок</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Мука пшеничная высший сорт</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Рис шлифованный</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Крупа гречневая - ядрица</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8</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Пшено</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9</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Макаронные изделия вермишель в/с вес</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10</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Масло животное</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11</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Соль поваренная пищевая</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12</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Карамель</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13</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Печенье</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14</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Пряники</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15</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Сухари</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16</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Чай черный байховый</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17</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Безалкогольные напитки</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18</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Сельдь соленая весовая</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19</w:t>
            </w:r>
          </w:p>
        </w:tc>
        <w:tc>
          <w:tcPr>
            <w:tcW w:w="5196"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Яблоки</w:t>
            </w:r>
          </w:p>
        </w:tc>
        <w:tc>
          <w:tcPr>
            <w:tcW w:w="32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C44E00" w:rsidRPr="00F66E24" w:rsidRDefault="00C44E00"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C44E00"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 xml:space="preserve">  </w:t>
      </w:r>
    </w:p>
    <w:p w:rsidR="00C44E00" w:rsidRDefault="00C44E00"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Главный бухгалтер 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5</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BE7E5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Главе администрации 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муниципального округа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23" w:name="P700"/>
      <w:bookmarkEnd w:id="23"/>
      <w:r w:rsidRPr="00F66E24">
        <w:rPr>
          <w:rFonts w:ascii="Times New Roman" w:eastAsiaTheme="minorEastAsia" w:hAnsi="Times New Roman" w:cs="Times New Roman"/>
          <w:sz w:val="28"/>
          <w:szCs w:val="28"/>
          <w:lang w:eastAsia="ru-RU"/>
        </w:rPr>
        <w:t>ЗАЯВКА</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Прошу предоставить субсидии на возмещение части затрат, связанных с</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приобретением автомобильного топлива для: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(организации  развозной  торговли  в  сельских  населенных  пунктах, не</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(полное   наименование   юридического   лица  или  ФИО  индивидуального</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предпринимателя)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Адрес:</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Юридический                                                                                              *</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Почтовый ______________________________________________________________</w:t>
      </w:r>
    </w:p>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Контактный телефон: ___________________________________________________</w:t>
      </w:r>
    </w:p>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Ф.И.О. руководителя                                               *</w:t>
      </w:r>
    </w:p>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Банковские реквизиты:</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ИНН 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КПП * 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hyperlink r:id="rId34">
        <w:r w:rsidRPr="00F66E24">
          <w:rPr>
            <w:rFonts w:ascii="Times New Roman" w:eastAsiaTheme="minorEastAsia" w:hAnsi="Times New Roman" w:cs="Times New Roman"/>
            <w:color w:val="0000FF"/>
            <w:sz w:val="28"/>
            <w:szCs w:val="28"/>
            <w:lang w:eastAsia="ru-RU"/>
          </w:rPr>
          <w:t>ОКТМО</w:t>
        </w:r>
      </w:hyperlink>
      <w:r w:rsidRPr="00F66E24">
        <w:rPr>
          <w:rFonts w:ascii="Times New Roman" w:eastAsiaTheme="minorEastAsia" w:hAnsi="Times New Roman" w:cs="Times New Roman"/>
          <w:sz w:val="28"/>
          <w:szCs w:val="28"/>
          <w:lang w:eastAsia="ru-RU"/>
        </w:rPr>
        <w:t xml:space="preserve"> * _______________________</w:t>
      </w:r>
    </w:p>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Полное наименование * _________________________________________________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Расчетный счет 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 xml:space="preserve">    Наименование банка 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Корреспондирующий счет 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БИК 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КБК 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Вышеназванная    информация    предоставлена   администрации Добринского муниципального округа мною лично.</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подтверждаю,  что  ознакомлен(а),  что обработка персональных данных</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может  осуществляться  путем  сбора,  систематизации, накопления, хранения,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уточнения  (обновление,  изменение), использования (в том числе передачу, в</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случаях    прямо   предусмотренных   действующим   законодательством   РФ),</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обезличивания, блокирования, уничтожения.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уведомлен(а)  о своем праве отозвать согласие путем подачи в    администрацию   Добринского муниципального округа письменного заявления.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выражаю  согласие  на осуществление обязательных проверок соблюдения условий,  целей  и  порядка  предоставления субсидий главным распорядителем средств  бюджета округа и органом муниципального финансового контроля.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Подтверждаю, что не являюсь получателем средств бюджетов всех уровней в соответствии   с  иными  нормативными  правовыми  актами,  направленных  на организацию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Подтверждаю,   что  ознакомлен(а)  с  положениями  Федерального  </w:t>
      </w:r>
      <w:hyperlink r:id="rId35">
        <w:r w:rsidRPr="00F66E24">
          <w:rPr>
            <w:rFonts w:ascii="Times New Roman" w:eastAsiaTheme="minorEastAsia" w:hAnsi="Times New Roman" w:cs="Times New Roman"/>
            <w:color w:val="0000FF"/>
            <w:sz w:val="28"/>
            <w:szCs w:val="28"/>
            <w:lang w:eastAsia="ru-RU"/>
          </w:rPr>
          <w:t>закона</w:t>
        </w:r>
      </w:hyperlink>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от  27.07.2006  г.  N 152-ФЗ "О персональных данных", права и обязанности в</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области   защиты   персональных   данных  мне  разъяснены.  Кроме  того,  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уведомлен(а),   что   администрация  Добринского муниципального округа  имеет право предоставлять информацию по официальному запросу третьих лиц только в установленных Законом случаях.</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Перечень прилагаемых к заявке документов:</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1. - на __ л.,</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2. - на __ л.,...</w:t>
      </w:r>
    </w:p>
    <w:p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BD5478" w:rsidRPr="00F66E24" w:rsidRDefault="00BD5478"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 ________________/ 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BD5478">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 xml:space="preserve"> Главный бухгалтер * ________________/ 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rsid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p w:rsidR="00BD5478" w:rsidRPr="00F66E24" w:rsidRDefault="00BD5478"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Индивидуальный предприниматель ___________ 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 не заполняется индивидуальными предпринимателями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6</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BE7E5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24" w:name="P781"/>
      <w:bookmarkEnd w:id="24"/>
      <w:r w:rsidRPr="00F66E24">
        <w:rPr>
          <w:rFonts w:ascii="Times New Roman" w:eastAsiaTheme="minorEastAsia" w:hAnsi="Times New Roman" w:cs="Times New Roman"/>
          <w:sz w:val="28"/>
          <w:szCs w:val="28"/>
          <w:lang w:eastAsia="ru-RU"/>
        </w:rPr>
        <w:t>Справка</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 направленных на приобретение автомобильного</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топлива, за период с _____________ по _____________ 20__ г. для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sectPr w:rsidR="00F66E24" w:rsidRPr="00F66E24" w:rsidSect="00940E89">
          <w:pgSz w:w="11906" w:h="16838"/>
          <w:pgMar w:top="284" w:right="851" w:bottom="1134" w:left="1701" w:header="850"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413"/>
        <w:gridCol w:w="850"/>
        <w:gridCol w:w="709"/>
        <w:gridCol w:w="545"/>
        <w:gridCol w:w="624"/>
        <w:gridCol w:w="624"/>
        <w:gridCol w:w="624"/>
        <w:gridCol w:w="624"/>
        <w:gridCol w:w="624"/>
        <w:gridCol w:w="871"/>
        <w:gridCol w:w="851"/>
        <w:gridCol w:w="708"/>
        <w:gridCol w:w="709"/>
        <w:gridCol w:w="1134"/>
        <w:gridCol w:w="709"/>
        <w:gridCol w:w="709"/>
        <w:gridCol w:w="992"/>
      </w:tblGrid>
      <w:tr w:rsidR="00F66E24" w:rsidRPr="00F66E24" w:rsidTr="003F14B5">
        <w:tc>
          <w:tcPr>
            <w:tcW w:w="567" w:type="dxa"/>
            <w:vMerge w:val="restart"/>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N п/п</w:t>
            </w:r>
          </w:p>
        </w:tc>
        <w:tc>
          <w:tcPr>
            <w:tcW w:w="1413" w:type="dxa"/>
            <w:vMerge w:val="restart"/>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получателя субсидий, его местонахождение, ФИО руководителя, контактный телефон</w:t>
            </w:r>
          </w:p>
        </w:tc>
        <w:tc>
          <w:tcPr>
            <w:tcW w:w="850" w:type="dxa"/>
            <w:vMerge w:val="restart"/>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маршрута</w:t>
            </w:r>
          </w:p>
        </w:tc>
        <w:tc>
          <w:tcPr>
            <w:tcW w:w="709" w:type="dxa"/>
            <w:vMerge w:val="restart"/>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Протяженность маршрута, км</w:t>
            </w:r>
          </w:p>
        </w:tc>
        <w:tc>
          <w:tcPr>
            <w:tcW w:w="1169" w:type="dxa"/>
            <w:gridSpan w:val="2"/>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Количество поездок, предусмотренных договором на отчетный период</w:t>
            </w:r>
          </w:p>
        </w:tc>
        <w:tc>
          <w:tcPr>
            <w:tcW w:w="1248" w:type="dxa"/>
            <w:gridSpan w:val="2"/>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Количество поездок за отчетный период</w:t>
            </w:r>
          </w:p>
        </w:tc>
        <w:tc>
          <w:tcPr>
            <w:tcW w:w="1248" w:type="dxa"/>
            <w:gridSpan w:val="2"/>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Пробег за отчетный период, км</w:t>
            </w:r>
          </w:p>
        </w:tc>
        <w:tc>
          <w:tcPr>
            <w:tcW w:w="871" w:type="dxa"/>
            <w:vMerge w:val="restart"/>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Марка машины, на которой осуществлялось обслуживание</w:t>
            </w:r>
          </w:p>
        </w:tc>
        <w:tc>
          <w:tcPr>
            <w:tcW w:w="851" w:type="dxa"/>
            <w:vMerge w:val="restart"/>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Марка автомобильного топлива</w:t>
            </w:r>
          </w:p>
        </w:tc>
        <w:tc>
          <w:tcPr>
            <w:tcW w:w="1417" w:type="dxa"/>
            <w:gridSpan w:val="2"/>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Норма расхода топлива на 100 км, л</w:t>
            </w:r>
          </w:p>
        </w:tc>
        <w:tc>
          <w:tcPr>
            <w:tcW w:w="1134" w:type="dxa"/>
            <w:vMerge w:val="restart"/>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Средняя стоимость 1 литра автомобильного топлива, руб.</w:t>
            </w:r>
          </w:p>
        </w:tc>
        <w:tc>
          <w:tcPr>
            <w:tcW w:w="2410" w:type="dxa"/>
            <w:gridSpan w:val="3"/>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Общая стоимость израсходованного автомобильного топлива, руб.</w:t>
            </w:r>
          </w:p>
        </w:tc>
      </w:tr>
      <w:tr w:rsidR="00F66E24" w:rsidRPr="00F66E24" w:rsidTr="003F14B5">
        <w:tc>
          <w:tcPr>
            <w:tcW w:w="567" w:type="dxa"/>
            <w:vMerge/>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3" w:type="dxa"/>
            <w:vMerge/>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50" w:type="dxa"/>
            <w:vMerge/>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vMerge/>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545"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зимнее время</w:t>
            </w:r>
          </w:p>
        </w:tc>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летнее время</w:t>
            </w:r>
          </w:p>
        </w:tc>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зимнее время</w:t>
            </w:r>
          </w:p>
        </w:tc>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летнее время</w:t>
            </w:r>
          </w:p>
        </w:tc>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зимнее время</w:t>
            </w:r>
          </w:p>
        </w:tc>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летнее время</w:t>
            </w:r>
          </w:p>
        </w:tc>
        <w:tc>
          <w:tcPr>
            <w:tcW w:w="871" w:type="dxa"/>
            <w:vMerge/>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51" w:type="dxa"/>
            <w:vMerge/>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8"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зимнее время</w:t>
            </w:r>
          </w:p>
        </w:tc>
        <w:tc>
          <w:tcPr>
            <w:tcW w:w="709"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летнее время</w:t>
            </w:r>
          </w:p>
        </w:tc>
        <w:tc>
          <w:tcPr>
            <w:tcW w:w="1134" w:type="dxa"/>
            <w:vMerge/>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зимнее время</w:t>
            </w:r>
          </w:p>
        </w:tc>
        <w:tc>
          <w:tcPr>
            <w:tcW w:w="709"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летнее время</w:t>
            </w:r>
          </w:p>
        </w:tc>
        <w:tc>
          <w:tcPr>
            <w:tcW w:w="992"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Всего</w:t>
            </w:r>
          </w:p>
        </w:tc>
      </w:tr>
      <w:tr w:rsidR="00F66E24" w:rsidRPr="00F66E24" w:rsidTr="003F14B5">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1413"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850"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w:t>
            </w:r>
          </w:p>
        </w:tc>
        <w:tc>
          <w:tcPr>
            <w:tcW w:w="709"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w:t>
            </w:r>
          </w:p>
        </w:tc>
        <w:tc>
          <w:tcPr>
            <w:tcW w:w="545"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w:t>
            </w:r>
          </w:p>
        </w:tc>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w:t>
            </w:r>
          </w:p>
        </w:tc>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w:t>
            </w:r>
          </w:p>
        </w:tc>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8</w:t>
            </w:r>
          </w:p>
        </w:tc>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9</w:t>
            </w:r>
          </w:p>
        </w:tc>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10</w:t>
            </w:r>
          </w:p>
        </w:tc>
        <w:tc>
          <w:tcPr>
            <w:tcW w:w="87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11</w:t>
            </w:r>
          </w:p>
        </w:tc>
        <w:tc>
          <w:tcPr>
            <w:tcW w:w="85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12</w:t>
            </w:r>
          </w:p>
        </w:tc>
        <w:tc>
          <w:tcPr>
            <w:tcW w:w="708"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13</w:t>
            </w:r>
          </w:p>
        </w:tc>
        <w:tc>
          <w:tcPr>
            <w:tcW w:w="709"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14</w:t>
            </w:r>
          </w:p>
        </w:tc>
        <w:tc>
          <w:tcPr>
            <w:tcW w:w="113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15</w:t>
            </w:r>
          </w:p>
        </w:tc>
        <w:tc>
          <w:tcPr>
            <w:tcW w:w="709"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16</w:t>
            </w:r>
          </w:p>
        </w:tc>
        <w:tc>
          <w:tcPr>
            <w:tcW w:w="709"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17</w:t>
            </w:r>
          </w:p>
        </w:tc>
        <w:tc>
          <w:tcPr>
            <w:tcW w:w="992"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18</w:t>
            </w:r>
          </w:p>
        </w:tc>
      </w:tr>
      <w:tr w:rsidR="00F66E24" w:rsidRPr="00F66E24" w:rsidTr="003F14B5">
        <w:tc>
          <w:tcPr>
            <w:tcW w:w="567" w:type="dxa"/>
            <w:vMerge w:val="restart"/>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1413" w:type="dxa"/>
            <w:vMerge w:val="restart"/>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5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Маршрут № 1</w:t>
            </w:r>
          </w:p>
        </w:tc>
        <w:tc>
          <w:tcPr>
            <w:tcW w:w="70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545"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7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5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8"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3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992"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3F14B5">
        <w:tc>
          <w:tcPr>
            <w:tcW w:w="567" w:type="dxa"/>
            <w:vMerge/>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3" w:type="dxa"/>
            <w:vMerge/>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5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Маршрут № 2</w:t>
            </w:r>
          </w:p>
        </w:tc>
        <w:tc>
          <w:tcPr>
            <w:tcW w:w="70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545"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7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5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8"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3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992"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3F14B5">
        <w:tc>
          <w:tcPr>
            <w:tcW w:w="2830" w:type="dxa"/>
            <w:gridSpan w:val="3"/>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ВСЕГО</w:t>
            </w:r>
          </w:p>
        </w:tc>
        <w:tc>
          <w:tcPr>
            <w:tcW w:w="70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545"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7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5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8"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3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992"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____________ 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Главный бухгалтер * ___________________ 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 не заполняется индивидуальными предпринимателями</w:t>
      </w:r>
    </w:p>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sectPr w:rsidR="00F66E24" w:rsidRPr="00F66E24">
          <w:pgSz w:w="16838" w:h="11905" w:orient="landscape"/>
          <w:pgMar w:top="1701" w:right="1134" w:bottom="850" w:left="1134" w:header="0" w:footer="0" w:gutter="0"/>
          <w:cols w:space="720"/>
          <w:titlePg/>
        </w:sect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Приложение 7</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rsidR="00F66E24" w:rsidRPr="00F66E24" w:rsidRDefault="00F66E24" w:rsidP="00F66E24">
      <w:pPr>
        <w:widowControl w:val="0"/>
        <w:autoSpaceDE w:val="0"/>
        <w:autoSpaceDN w:val="0"/>
        <w:spacing w:after="0" w:line="240" w:lineRule="auto"/>
        <w:ind w:right="-2"/>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3F14B5">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 </w:t>
      </w:r>
    </w:p>
    <w:p w:rsidR="00F66E24" w:rsidRPr="00F66E24" w:rsidRDefault="00F66E24" w:rsidP="00F66E24">
      <w:pPr>
        <w:widowControl w:val="0"/>
        <w:tabs>
          <w:tab w:val="left" w:pos="7856"/>
          <w:tab w:val="right" w:pos="9639"/>
        </w:tabs>
        <w:autoSpaceDE w:val="0"/>
        <w:autoSpaceDN w:val="0"/>
        <w:spacing w:after="0" w:line="240" w:lineRule="auto"/>
        <w:ind w:right="-285"/>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ab/>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Главе администрации 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муниципального округа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bookmarkStart w:id="25" w:name="P902"/>
      <w:bookmarkEnd w:id="25"/>
      <w:r w:rsidRPr="00F66E24">
        <w:rPr>
          <w:rFonts w:ascii="Times New Roman" w:eastAsiaTheme="minorEastAsia" w:hAnsi="Times New Roman" w:cs="Times New Roman"/>
          <w:sz w:val="28"/>
          <w:szCs w:val="28"/>
          <w:lang w:eastAsia="ru-RU"/>
        </w:rPr>
        <w:t xml:space="preserve">                       ЗАЯВКА НА ПОЛУЧЕНИЕ СУБСИДИИ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 приобретению специализированного транспорта)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Ознакомившись  с  условиями предоставления субсидий на возмещение части затрат, связанных  с  приобретением специализированного автотранспорта для осуществления  развозной торговли в сельских населенных пунктах, не имеющих стационарной  торговой  сети  и  (или)  имеющих стационарные предприятия, в которых   радиус   пешеходной   доступности  до  стационарного  предприятия превышает 2 километра, заявитель</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 желает получить данную поддержку.</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Заявитель  подтверждает,  что  вся  информация, содержащаяся в заявке 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прилагаемых  к  ней  документах,  является подлинной, и не возражает против</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доступа к ней всех заинтересованных лиц.</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В  случае  представления  участником  иных  документов  указываются эти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документы.</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Вышеназванная    информация    предоставлена   администрации Добринского муниципального округа мною лично.</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подтверждаю,  что  ознакомлен(а),  что обработка персональных данных</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может  осуществляться  путем  сбора,  систематизации, накопления, хранения,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уточнения  (обновление,  изменение), использования (в том числе передачу, в</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случаях    прямо   предусмотренных   действующим   законодательством   РФ),</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обезличивания, блокирования, уничтожения.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уведомлен(а)  о своем праве отозвать согласие путем подачи в   администрацию   Добринского муниципального округа письменного заявления.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выражаю  согласие  на осуществление обязательных проверок соблюдения условий,  целей  и  порядка  предоставления субсидий главным распорядителем средств  бюджета округа и органом муниципального финансового контроля.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Подтверждаю, что не являюсь получателем средств бюджетов всех уровней </w:t>
      </w:r>
      <w:r w:rsidRPr="00F66E24">
        <w:rPr>
          <w:rFonts w:ascii="Times New Roman" w:eastAsiaTheme="minorEastAsia" w:hAnsi="Times New Roman" w:cs="Times New Roman"/>
          <w:sz w:val="28"/>
          <w:szCs w:val="28"/>
          <w:lang w:eastAsia="ru-RU"/>
        </w:rPr>
        <w:lastRenderedPageBreak/>
        <w:t>в соответствии   с   иными   нормативными   правовыми   актами,  связанных  с приобретением  специализированного  транспорта  для осуществления развозной торговли  в  сельских  населенных пунктах, не имеющих стационарной торговой сети, и (или) имеющих стационарные предприятия, в которых радиус пешеходной доступности до стационарного предприятия превышает 2 километра.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Подтверждаю,   что  ознакомлен(а)  с  положениями  Федерального  </w:t>
      </w:r>
      <w:hyperlink r:id="rId36">
        <w:r w:rsidRPr="00F66E24">
          <w:rPr>
            <w:rFonts w:ascii="Times New Roman" w:eastAsiaTheme="minorEastAsia" w:hAnsi="Times New Roman" w:cs="Times New Roman"/>
            <w:color w:val="0000FF"/>
            <w:sz w:val="28"/>
            <w:szCs w:val="28"/>
            <w:lang w:eastAsia="ru-RU"/>
          </w:rPr>
          <w:t>закона</w:t>
        </w:r>
      </w:hyperlink>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от  27.07.2006  г.  N 152-ФЗ "О персональных данных", права и обязанности в</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области   защиты   персональных   данных  мне  разъяснены.  Кроме  того,  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уведомлен(а),   что   администрация  Добринского муниципального округа  имеет право предоставлять информацию по официальному запросу третьих лиц только в установленных Законом случаях.</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Перечень прилагаемых к заявке документов:</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1. - на __ л.,</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2. - на __ л.,...</w:t>
      </w:r>
    </w:p>
    <w:p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7B3CF6" w:rsidRDefault="007B3CF6" w:rsidP="00BD0E4E">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BD0E4E">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_________________/ _____________________</w:t>
      </w:r>
    </w:p>
    <w:p w:rsidR="00F66E24" w:rsidRPr="00F66E24" w:rsidRDefault="00F66E24" w:rsidP="00BD0E4E">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7B3CF6" w:rsidRDefault="00F66E24" w:rsidP="00BD0E4E">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p>
    <w:p w:rsidR="00F66E24" w:rsidRPr="00F66E24" w:rsidRDefault="007B3CF6" w:rsidP="00BD0E4E">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00F66E24" w:rsidRPr="00F66E24">
        <w:rPr>
          <w:rFonts w:ascii="Times New Roman" w:eastAsiaTheme="minorEastAsia" w:hAnsi="Times New Roman" w:cs="Times New Roman"/>
          <w:sz w:val="28"/>
          <w:szCs w:val="28"/>
          <w:lang w:eastAsia="ru-RU"/>
        </w:rPr>
        <w:t>Главный бухгалтер _________________/ _____________________</w:t>
      </w:r>
    </w:p>
    <w:p w:rsidR="00F66E24" w:rsidRPr="00F66E24" w:rsidRDefault="00F66E24" w:rsidP="00BD0E4E">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7B3CF6">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(подпись)      (расшифровка подписи)</w:t>
      </w:r>
    </w:p>
    <w:p w:rsidR="00F66E24" w:rsidRPr="00F66E24" w:rsidRDefault="00F66E24" w:rsidP="00BD0E4E">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8</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3F14B5">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26" w:name="P969"/>
      <w:bookmarkEnd w:id="26"/>
      <w:r w:rsidRPr="00F66E24">
        <w:rPr>
          <w:rFonts w:ascii="Times New Roman" w:eastAsiaTheme="minorEastAsia" w:hAnsi="Times New Roman" w:cs="Times New Roman"/>
          <w:sz w:val="28"/>
          <w:szCs w:val="28"/>
          <w:lang w:eastAsia="ru-RU"/>
        </w:rPr>
        <w:t>РЕЕСТР</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путевых листов _______________________________, подтверждающих обслуживание</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(наименование юридического лица или индивидуального предпринимателя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сельских населенных пунктов муниципального округа при осуществлении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развозной торговли в сельских населенных пунктах, не имеющих стационарной  торговой сети и (или) имеющих стационарные предприятия, в которых радиус пешеходной доступности до стационарного предприятия превышает 2 километра,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 xml:space="preserve">           за период с __________ 20__ г. по __________ 20__ г.</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217"/>
        <w:gridCol w:w="737"/>
        <w:gridCol w:w="1191"/>
        <w:gridCol w:w="1020"/>
        <w:gridCol w:w="1020"/>
        <w:gridCol w:w="1304"/>
      </w:tblGrid>
      <w:tr w:rsidR="00F66E24" w:rsidRPr="00F66E24" w:rsidTr="00AB563E">
        <w:tc>
          <w:tcPr>
            <w:tcW w:w="153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Марка автомобиля</w:t>
            </w:r>
          </w:p>
        </w:tc>
        <w:tc>
          <w:tcPr>
            <w:tcW w:w="221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Государственный номер автомобиля</w:t>
            </w:r>
          </w:p>
        </w:tc>
        <w:tc>
          <w:tcPr>
            <w:tcW w:w="73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Дата</w:t>
            </w:r>
          </w:p>
        </w:tc>
        <w:tc>
          <w:tcPr>
            <w:tcW w:w="119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Номер путевого листа</w:t>
            </w:r>
          </w:p>
        </w:tc>
        <w:tc>
          <w:tcPr>
            <w:tcW w:w="1020"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Пробег автомобиля</w:t>
            </w:r>
          </w:p>
        </w:tc>
        <w:tc>
          <w:tcPr>
            <w:tcW w:w="1020"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Номер маршрута</w:t>
            </w:r>
          </w:p>
        </w:tc>
        <w:tc>
          <w:tcPr>
            <w:tcW w:w="130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Протяженность маршрута</w:t>
            </w:r>
          </w:p>
        </w:tc>
      </w:tr>
      <w:tr w:rsidR="00F66E24" w:rsidRPr="00F66E24" w:rsidTr="00AB563E">
        <w:tc>
          <w:tcPr>
            <w:tcW w:w="153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221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73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w:t>
            </w:r>
          </w:p>
        </w:tc>
        <w:tc>
          <w:tcPr>
            <w:tcW w:w="119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w:t>
            </w:r>
          </w:p>
        </w:tc>
        <w:tc>
          <w:tcPr>
            <w:tcW w:w="1020"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w:t>
            </w:r>
          </w:p>
        </w:tc>
        <w:tc>
          <w:tcPr>
            <w:tcW w:w="1020"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w:t>
            </w:r>
          </w:p>
        </w:tc>
        <w:tc>
          <w:tcPr>
            <w:tcW w:w="130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w:t>
            </w:r>
          </w:p>
        </w:tc>
      </w:tr>
      <w:tr w:rsidR="00F66E24" w:rsidRPr="00F66E24" w:rsidTr="00AB563E">
        <w:tc>
          <w:tcPr>
            <w:tcW w:w="15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15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15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15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15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15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15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15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15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15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153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AE61E0" w:rsidRPr="00F66E24" w:rsidRDefault="00AE61E0"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_________________/ 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Главный бухгалтер _________________/ 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9</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3F14B5">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27" w:name="P1091"/>
      <w:bookmarkEnd w:id="27"/>
      <w:r w:rsidRPr="00F66E24">
        <w:rPr>
          <w:rFonts w:ascii="Times New Roman" w:eastAsiaTheme="minorEastAsia" w:hAnsi="Times New Roman" w:cs="Times New Roman"/>
          <w:sz w:val="28"/>
          <w:szCs w:val="28"/>
          <w:lang w:eastAsia="ru-RU"/>
        </w:rPr>
        <w:lastRenderedPageBreak/>
        <w:t>СПРАВКА</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 осуществлении торгового обслуживания</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сельских населенных пунктов (кроме административного центра округа)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      _________________муниципального округа (наименование территориального (наименование округа)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отдела)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настоящим подтверждает, что за период с ____________ по _________ 20__ г.</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Исполнителя)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была организована развозная торговля в следующих населенных пунктах:</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F66E24" w:rsidRPr="00F66E24" w:rsidTr="00AB563E">
        <w:tc>
          <w:tcPr>
            <w:tcW w:w="4535" w:type="dxa"/>
            <w:tcBorders>
              <w:top w:val="nil"/>
              <w:left w:val="nil"/>
              <w:bottom w:val="nil"/>
              <w:right w:val="nil"/>
            </w:tcBorders>
          </w:tcPr>
          <w:p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 _______________________</w:t>
            </w:r>
          </w:p>
          <w:p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 _______________________</w:t>
            </w:r>
          </w:p>
          <w:p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 _______________________</w:t>
            </w:r>
          </w:p>
          <w:p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 _______________________</w:t>
            </w:r>
          </w:p>
          <w:p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 _______________________</w:t>
            </w:r>
          </w:p>
          <w:p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 _______________________</w:t>
            </w:r>
          </w:p>
          <w:p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 _______________________</w:t>
            </w:r>
          </w:p>
        </w:tc>
        <w:tc>
          <w:tcPr>
            <w:tcW w:w="4535" w:type="dxa"/>
            <w:tcBorders>
              <w:top w:val="nil"/>
              <w:left w:val="nil"/>
              <w:bottom w:val="nil"/>
              <w:right w:val="nil"/>
            </w:tcBorders>
          </w:tcPr>
          <w:p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8. _______________________</w:t>
            </w:r>
          </w:p>
          <w:p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9. _______________________</w:t>
            </w:r>
          </w:p>
          <w:p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10. ______________________</w:t>
            </w:r>
          </w:p>
          <w:p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11. ______________________</w:t>
            </w:r>
          </w:p>
          <w:p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12. ______________________</w:t>
            </w:r>
          </w:p>
          <w:p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13. ______________________</w:t>
            </w:r>
          </w:p>
          <w:p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14. ______________________</w:t>
            </w:r>
          </w:p>
        </w:tc>
      </w:tr>
    </w:tbl>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Обслуживание населения осуществлялось ______ раз(а) в месяц.</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Замечания и предложения по организации развозной торговли: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rsidR="00F66E24" w:rsidRPr="00F66E24" w:rsidRDefault="00F66E24" w:rsidP="008F6855">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rsidR="00F66E24" w:rsidRPr="00F66E24" w:rsidRDefault="00F66E24" w:rsidP="008F6855">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rsidR="00F66E24" w:rsidRPr="00F66E24" w:rsidRDefault="00F66E24" w:rsidP="008F6855">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rsidR="00F66E24" w:rsidRPr="00F66E24" w:rsidRDefault="00F66E24" w:rsidP="008F6855">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rsidR="00F66E24" w:rsidRPr="00F66E24" w:rsidRDefault="00F66E24" w:rsidP="008F6855">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Начальник</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             ____________/ 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(территориального отдела)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М.П.</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Руководитель (Исполнитель)</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 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М.П. (при наличии)</w:t>
      </w: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Приложение 10</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180F7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28" w:name="P1156"/>
      <w:bookmarkEnd w:id="28"/>
      <w:r w:rsidRPr="00F66E24">
        <w:rPr>
          <w:rFonts w:ascii="Times New Roman" w:eastAsiaTheme="minorEastAsia" w:hAnsi="Times New Roman" w:cs="Times New Roman"/>
          <w:sz w:val="28"/>
          <w:szCs w:val="28"/>
          <w:lang w:eastAsia="ru-RU"/>
        </w:rPr>
        <w:t>СПРАВКА</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 направленных на приобретение</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специализированного автотранспорта, за период с ___________ по</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 20___ г.</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____________________________________________муниципального округа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417"/>
        <w:gridCol w:w="1191"/>
        <w:gridCol w:w="1304"/>
        <w:gridCol w:w="1361"/>
        <w:gridCol w:w="1871"/>
        <w:gridCol w:w="1640"/>
      </w:tblGrid>
      <w:tr w:rsidR="00F66E24" w:rsidRPr="00F66E24" w:rsidTr="00E63ABB">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N п/п</w:t>
            </w:r>
          </w:p>
        </w:tc>
        <w:tc>
          <w:tcPr>
            <w:tcW w:w="141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получателя субсидий, его местонахождение, ФИО руководителя, контактный телефон</w:t>
            </w:r>
          </w:p>
        </w:tc>
        <w:tc>
          <w:tcPr>
            <w:tcW w:w="119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Марка приобретенного специализированного автотранспорта</w:t>
            </w:r>
          </w:p>
        </w:tc>
        <w:tc>
          <w:tcPr>
            <w:tcW w:w="130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Номер и дата договора купли продажи специализированного автотранспорта</w:t>
            </w:r>
          </w:p>
        </w:tc>
        <w:tc>
          <w:tcPr>
            <w:tcW w:w="136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Реквизиты документа, подтверждающие приобретение специализированного автотранспорта</w:t>
            </w:r>
          </w:p>
        </w:tc>
        <w:tc>
          <w:tcPr>
            <w:tcW w:w="187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Количество населенных пунктов, обслуживаемых хозяйствующим субъектом посредством приобретенного специализированного автотранспорта, ед.</w:t>
            </w:r>
          </w:p>
        </w:tc>
        <w:tc>
          <w:tcPr>
            <w:tcW w:w="1640"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Стоимость приобретенного специализированного автотранспорта, руб.</w:t>
            </w:r>
          </w:p>
        </w:tc>
      </w:tr>
      <w:tr w:rsidR="00F66E24" w:rsidRPr="00F66E24" w:rsidTr="00E63ABB">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141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119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w:t>
            </w:r>
          </w:p>
        </w:tc>
        <w:tc>
          <w:tcPr>
            <w:tcW w:w="130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w:t>
            </w:r>
          </w:p>
        </w:tc>
        <w:tc>
          <w:tcPr>
            <w:tcW w:w="136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w:t>
            </w:r>
          </w:p>
        </w:tc>
        <w:tc>
          <w:tcPr>
            <w:tcW w:w="187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w:t>
            </w:r>
          </w:p>
        </w:tc>
        <w:tc>
          <w:tcPr>
            <w:tcW w:w="1640"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w:t>
            </w:r>
          </w:p>
        </w:tc>
      </w:tr>
      <w:tr w:rsidR="00F66E24" w:rsidRPr="00F66E24" w:rsidTr="00E63ABB">
        <w:tc>
          <w:tcPr>
            <w:tcW w:w="56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6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87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64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E63ABB">
        <w:tc>
          <w:tcPr>
            <w:tcW w:w="56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6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87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64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E63ABB">
        <w:tc>
          <w:tcPr>
            <w:tcW w:w="56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6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87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64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E63ABB">
        <w:tc>
          <w:tcPr>
            <w:tcW w:w="56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6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87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64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E63ABB">
        <w:tc>
          <w:tcPr>
            <w:tcW w:w="56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6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87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64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E63ABB">
        <w:tc>
          <w:tcPr>
            <w:tcW w:w="56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6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87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640"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Руководитель организации _________________/ 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Главный бухгалтер _________________/ 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rsidR="00E63ABB" w:rsidRDefault="00E63ABB"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11</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180F7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E63ABB"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Главе администрации </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муниципального округа</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w:t>
      </w: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29" w:name="P1244"/>
      <w:bookmarkEnd w:id="29"/>
      <w:r w:rsidRPr="00F66E24">
        <w:rPr>
          <w:rFonts w:ascii="Times New Roman" w:eastAsiaTheme="minorEastAsia" w:hAnsi="Times New Roman" w:cs="Times New Roman"/>
          <w:sz w:val="28"/>
          <w:szCs w:val="28"/>
          <w:lang w:eastAsia="ru-RU"/>
        </w:rPr>
        <w:t>ЗАЯВКА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Прошу предоставить субсидии на возмещение части затрат, связанных с</w:t>
      </w:r>
    </w:p>
    <w:p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(указать направление)</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w:t>
      </w:r>
    </w:p>
    <w:p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(полное наименование юридического лица или ФИО индивидуального</w:t>
      </w:r>
    </w:p>
    <w:p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предпринимателя)</w:t>
      </w:r>
    </w:p>
    <w:p w:rsid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Адрес:</w:t>
      </w:r>
    </w:p>
    <w:p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Юридический * _________________________________________________________________</w:t>
      </w:r>
    </w:p>
    <w:p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Почтовый _________________________________________________________________</w:t>
      </w:r>
    </w:p>
    <w:p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Контактный телефон: ______________________________________________</w:t>
      </w:r>
    </w:p>
    <w:p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Ф.И.О. руководителя * _________________________________________________________________</w:t>
      </w:r>
    </w:p>
    <w:p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Банковские реквизиты:</w:t>
      </w:r>
    </w:p>
    <w:p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ИНН 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КПП * ______________________________________</w:t>
      </w:r>
    </w:p>
    <w:p w:rsidR="00F66E24" w:rsidRPr="00F66E24" w:rsidRDefault="00694816"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hyperlink r:id="rId37">
        <w:r w:rsidR="00F66E24" w:rsidRPr="00F66E24">
          <w:rPr>
            <w:rFonts w:ascii="Times New Roman" w:eastAsiaTheme="minorEastAsia" w:hAnsi="Times New Roman" w:cs="Times New Roman"/>
            <w:color w:val="0000FF"/>
            <w:sz w:val="28"/>
            <w:szCs w:val="28"/>
            <w:lang w:eastAsia="ru-RU"/>
          </w:rPr>
          <w:t>ОКТМО</w:t>
        </w:r>
      </w:hyperlink>
      <w:r w:rsidR="00F66E24" w:rsidRPr="00F66E24">
        <w:rPr>
          <w:rFonts w:ascii="Times New Roman" w:eastAsiaTheme="minorEastAsia" w:hAnsi="Times New Roman" w:cs="Times New Roman"/>
          <w:sz w:val="28"/>
          <w:szCs w:val="28"/>
          <w:lang w:eastAsia="ru-RU"/>
        </w:rPr>
        <w:t xml:space="preserve"> * 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Полное наименование * 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Расчетный счет ____________________________________________________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банка ________________________________________________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Корреспондирующий счет ___________________________________________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БИК 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КБК 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Вышеназванная    информация    предоставлена   администрации Добринского муниципального округа мною лично.</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подтверждаю,  что  ознакомлен(а),  что обработка персональных данных</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может  осуществляться  путем  сбора,  систематизации, накопления, хранения,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уточнения  (обновление,  изменение), использования (в том числе передачу, в</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случаях,   прямо   предусмотренных   действующим   законодательством   РФ),</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обезличивания, блокирования, уничтожения.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уведомлен(а)  о своем праве отозвать согласие путем подачи в   администрацию   Добринского муниципального округа письменного заявления.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выражаю  согласие  на осуществление обязательных проверок соблюдения условий,  целей  и  порядка  предоставления субсидий главным распорядителем средств бюджета округа и органом муниципального финансового контроля.</w:t>
      </w:r>
    </w:p>
    <w:p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Подтверждаю, что не являюсь получателем средств бюджетов всех уровней в соответствии с иными нормативными правовыми актами, направленных на</w:t>
      </w:r>
    </w:p>
    <w:p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(указать направление)</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Подтверждаю,   что  ознакомлен(а)  с  положениями  Федерального  </w:t>
      </w:r>
      <w:hyperlink r:id="rId38">
        <w:r w:rsidRPr="00F66E24">
          <w:rPr>
            <w:rFonts w:ascii="Times New Roman" w:eastAsiaTheme="minorEastAsia" w:hAnsi="Times New Roman" w:cs="Times New Roman"/>
            <w:color w:val="0000FF"/>
            <w:sz w:val="28"/>
            <w:szCs w:val="28"/>
            <w:lang w:eastAsia="ru-RU"/>
          </w:rPr>
          <w:t>закона</w:t>
        </w:r>
      </w:hyperlink>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от  27.07.2006  г.  N 152-ФЗ "О персональных данных", права и обязанности в</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области   защиты   персональных   данных  мне  разъяснены.  Кроме  того,  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уведомлен(а),   что   администрация  Добринского муниципального округа  имеет право предоставлять информацию по официальному запросу третьих лиц только в установленных Законом случаях.</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Перечень прилагаемых к заявке документов:</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1. - на л.,</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2. - на л.,...</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Главный бухгалтер *</w:t>
      </w:r>
    </w:p>
    <w:p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______________/____________________________</w:t>
      </w:r>
    </w:p>
    <w:p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Индивидуальный предприниматель</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 не заполняется индивидуальными предпринимателями</w:t>
      </w: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Приложение 12</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987283">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30" w:name="P1323"/>
      <w:bookmarkEnd w:id="30"/>
      <w:r w:rsidRPr="00F66E24">
        <w:rPr>
          <w:rFonts w:ascii="Times New Roman" w:eastAsiaTheme="minorEastAsia" w:hAnsi="Times New Roman" w:cs="Times New Roman"/>
          <w:sz w:val="28"/>
          <w:szCs w:val="28"/>
          <w:lang w:eastAsia="ru-RU"/>
        </w:rPr>
        <w:t>СВОДНАЯ СПРАВКА-РАСЧЕТ</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на  возмещение  части  затрат  на  оплату  холодной воды, горячей воды,</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электрической   энергии,   тепловой  энергии,  газа,  печного  отопления  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отведения   сточных  вод,  климатического  оборудования,  заработной  платы</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продавца помещений стационарных торговых объектов, расположенных в сельских населенных  пунктах  с  численностью  проживающего  населения  от  ________ до _________ человек  (при  условии  наличия  одного  предприятия розничной торговли в населенном пункте)</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за период с ____________ 20__ г. по ______________ 20___ г.</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__________________________________________________________________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(наименование юридического лица, индивидуального предпринимателя)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219"/>
        <w:gridCol w:w="1984"/>
        <w:gridCol w:w="4195"/>
      </w:tblGrid>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п/п</w:t>
            </w:r>
          </w:p>
        </w:tc>
        <w:tc>
          <w:tcPr>
            <w:tcW w:w="2219"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торгового объекта</w:t>
            </w:r>
          </w:p>
        </w:tc>
        <w:tc>
          <w:tcPr>
            <w:tcW w:w="198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Оплачено претендентом (рублей)</w:t>
            </w:r>
          </w:p>
        </w:tc>
        <w:tc>
          <w:tcPr>
            <w:tcW w:w="4195"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Документы, подтверждающие оплату (№ пл. пор. (платежные документы))</w:t>
            </w: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221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8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4195"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221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8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4195"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62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т.д.</w:t>
            </w:r>
          </w:p>
        </w:tc>
        <w:tc>
          <w:tcPr>
            <w:tcW w:w="2219"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84"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4195"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(Индивидуальный предприниматель) ____________ 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6F6C74">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Главный бухгалтер ______________ 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6F6C74">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 xml:space="preserve"> (подпись)      (расшифровка подписи)</w:t>
      </w:r>
    </w:p>
    <w:p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rsidR="005D0EEB" w:rsidRPr="00F66E24" w:rsidRDefault="005D0EEB"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13</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субсидий юридическим лицам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31" w:name="P1376"/>
      <w:bookmarkEnd w:id="31"/>
      <w:r w:rsidRPr="00F66E24">
        <w:rPr>
          <w:rFonts w:ascii="Times New Roman" w:eastAsiaTheme="minorEastAsia" w:hAnsi="Times New Roman" w:cs="Times New Roman"/>
          <w:sz w:val="28"/>
          <w:szCs w:val="28"/>
          <w:lang w:eastAsia="ru-RU"/>
        </w:rPr>
        <w:t>СПРАВКА</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на возмещение части затрат на оплате холодной воды, горячей воды,</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электрической энергии, тепловой энергии, газа, печного отопления 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отведения сточных вод, климатического оборудования, заработной платы</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продавца помещений стационарных торговых объектов, расположенных в сельских   населенных пунктах с численностью проживающего населения от _______ до   __________ человек (при условии наличия одного предприятия розничной                        торговли в населенном пункте)</w:t>
      </w:r>
    </w:p>
    <w:p w:rsidR="00F66E24" w:rsidRPr="00F66E24" w:rsidRDefault="00F66E24" w:rsidP="006F6C7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за период с ____________ 20___ г. по ______________ 20___ г.    _________________________________________________________________</w:t>
      </w:r>
    </w:p>
    <w:p w:rsidR="00F66E24" w:rsidRPr="00F66E24" w:rsidRDefault="00F66E24" w:rsidP="006F6C7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(наименование юридического лица, индивидуального предпринимателя)</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891"/>
        <w:gridCol w:w="2041"/>
        <w:gridCol w:w="1947"/>
        <w:gridCol w:w="1587"/>
      </w:tblGrid>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N п/п</w:t>
            </w:r>
          </w:p>
        </w:tc>
        <w:tc>
          <w:tcPr>
            <w:tcW w:w="289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получателя субсидии, ФИО руководителя, телефон</w:t>
            </w:r>
          </w:p>
        </w:tc>
        <w:tc>
          <w:tcPr>
            <w:tcW w:w="2041"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и адрес торгового объекта</w:t>
            </w:r>
          </w:p>
        </w:tc>
        <w:tc>
          <w:tcPr>
            <w:tcW w:w="194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коммунальных услуг</w:t>
            </w:r>
          </w:p>
        </w:tc>
        <w:tc>
          <w:tcPr>
            <w:tcW w:w="158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Фактически затрат оплачено, рублей</w:t>
            </w:r>
          </w:p>
        </w:tc>
      </w:tr>
      <w:tr w:rsidR="00F66E24" w:rsidRPr="00F66E24" w:rsidTr="00AB563E">
        <w:tc>
          <w:tcPr>
            <w:tcW w:w="567" w:type="dxa"/>
          </w:tcPr>
          <w:p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2891" w:type="dxa"/>
            <w:tcBorders>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041" w:type="dxa"/>
            <w:tcBorders>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4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электрическая энергия</w:t>
            </w:r>
          </w:p>
        </w:tc>
        <w:tc>
          <w:tcPr>
            <w:tcW w:w="158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891"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041" w:type="dxa"/>
            <w:tcBorders>
              <w:top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4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газ</w:t>
            </w:r>
          </w:p>
        </w:tc>
        <w:tc>
          <w:tcPr>
            <w:tcW w:w="158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891"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04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4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заработная плата</w:t>
            </w:r>
          </w:p>
        </w:tc>
        <w:tc>
          <w:tcPr>
            <w:tcW w:w="158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891" w:type="dxa"/>
            <w:tcBorders>
              <w:top w:val="nil"/>
              <w:bottom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04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4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w:t>
            </w:r>
          </w:p>
        </w:tc>
        <w:tc>
          <w:tcPr>
            <w:tcW w:w="158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891" w:type="dxa"/>
            <w:tcBorders>
              <w:top w:val="nil"/>
            </w:tcBorders>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04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4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Итого</w:t>
            </w:r>
          </w:p>
        </w:tc>
        <w:tc>
          <w:tcPr>
            <w:tcW w:w="158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rsidTr="00AB563E">
        <w:tc>
          <w:tcPr>
            <w:tcW w:w="56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89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Всего</w:t>
            </w:r>
          </w:p>
        </w:tc>
        <w:tc>
          <w:tcPr>
            <w:tcW w:w="2041"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4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587" w:type="dxa"/>
          </w:tcPr>
          <w:p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(Индивидуальный предприниматель) _____________ 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w:t>
      </w:r>
      <w:r>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 xml:space="preserve"> </w:t>
      </w:r>
      <w:r w:rsidR="003307F6">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3307F6">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 xml:space="preserve"> Главный бухгалтер ______________ </w:t>
      </w:r>
      <w:r>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_________________________</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3307F6">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(подпись)         (расшифровка подписи)</w:t>
      </w:r>
    </w:p>
    <w:p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М.П. (при наличии)</w:t>
      </w:r>
    </w:p>
    <w:p w:rsidR="00403D71" w:rsidRPr="00EC61CF" w:rsidRDefault="00403D71" w:rsidP="00F66E24">
      <w:pPr>
        <w:pStyle w:val="ConsPlusNormal"/>
        <w:jc w:val="both"/>
        <w:rPr>
          <w:rFonts w:ascii="Times New Roman" w:hAnsi="Times New Roman" w:cs="Times New Roman"/>
          <w:sz w:val="28"/>
          <w:szCs w:val="28"/>
        </w:rPr>
      </w:pPr>
      <w:bookmarkStart w:id="32" w:name="_GoBack"/>
      <w:bookmarkEnd w:id="32"/>
    </w:p>
    <w:sectPr w:rsidR="00403D71" w:rsidRPr="00EC61CF" w:rsidSect="00F66E2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63E" w:rsidRDefault="00AB563E">
      <w:pPr>
        <w:spacing w:after="0" w:line="240" w:lineRule="auto"/>
      </w:pPr>
      <w:r>
        <w:separator/>
      </w:r>
    </w:p>
  </w:endnote>
  <w:endnote w:type="continuationSeparator" w:id="0">
    <w:p w:rsidR="00AB563E" w:rsidRDefault="00AB5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63E" w:rsidRDefault="00AB563E">
      <w:pPr>
        <w:spacing w:after="0" w:line="240" w:lineRule="auto"/>
      </w:pPr>
      <w:r>
        <w:separator/>
      </w:r>
    </w:p>
  </w:footnote>
  <w:footnote w:type="continuationSeparator" w:id="0">
    <w:p w:rsidR="00AB563E" w:rsidRDefault="00AB56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F96603"/>
    <w:multiLevelType w:val="hybridMultilevel"/>
    <w:tmpl w:val="A1B889BC"/>
    <w:lvl w:ilvl="0" w:tplc="ACA25A5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CF"/>
    <w:rsid w:val="00063372"/>
    <w:rsid w:val="00071745"/>
    <w:rsid w:val="00085C4C"/>
    <w:rsid w:val="000D06E9"/>
    <w:rsid w:val="000F743F"/>
    <w:rsid w:val="00114B64"/>
    <w:rsid w:val="00150BAD"/>
    <w:rsid w:val="00180F7B"/>
    <w:rsid w:val="001905CD"/>
    <w:rsid w:val="001E1C41"/>
    <w:rsid w:val="002605CF"/>
    <w:rsid w:val="00260B5C"/>
    <w:rsid w:val="0029277A"/>
    <w:rsid w:val="002E1EC3"/>
    <w:rsid w:val="002F42B0"/>
    <w:rsid w:val="003307F6"/>
    <w:rsid w:val="00340B7E"/>
    <w:rsid w:val="00345EF0"/>
    <w:rsid w:val="00360126"/>
    <w:rsid w:val="0037302D"/>
    <w:rsid w:val="003761D5"/>
    <w:rsid w:val="00376B39"/>
    <w:rsid w:val="003F14B5"/>
    <w:rsid w:val="00403D71"/>
    <w:rsid w:val="004053D4"/>
    <w:rsid w:val="00452546"/>
    <w:rsid w:val="00481A8D"/>
    <w:rsid w:val="00486043"/>
    <w:rsid w:val="00492E08"/>
    <w:rsid w:val="00496BCD"/>
    <w:rsid w:val="004D3782"/>
    <w:rsid w:val="00522921"/>
    <w:rsid w:val="00567D7F"/>
    <w:rsid w:val="00593E5A"/>
    <w:rsid w:val="005A1832"/>
    <w:rsid w:val="005D0EEB"/>
    <w:rsid w:val="00612DE1"/>
    <w:rsid w:val="00625FEC"/>
    <w:rsid w:val="006324DE"/>
    <w:rsid w:val="0064487C"/>
    <w:rsid w:val="00656325"/>
    <w:rsid w:val="006776DD"/>
    <w:rsid w:val="006908F2"/>
    <w:rsid w:val="00694816"/>
    <w:rsid w:val="006C2997"/>
    <w:rsid w:val="006D2E94"/>
    <w:rsid w:val="006E0934"/>
    <w:rsid w:val="006F6C74"/>
    <w:rsid w:val="006F7932"/>
    <w:rsid w:val="00711E2E"/>
    <w:rsid w:val="007468A2"/>
    <w:rsid w:val="00772916"/>
    <w:rsid w:val="007B3CF6"/>
    <w:rsid w:val="007D25C8"/>
    <w:rsid w:val="007E1C33"/>
    <w:rsid w:val="007F6004"/>
    <w:rsid w:val="0081128A"/>
    <w:rsid w:val="00822D7E"/>
    <w:rsid w:val="00837B0A"/>
    <w:rsid w:val="00854DFE"/>
    <w:rsid w:val="0088554B"/>
    <w:rsid w:val="008A4D12"/>
    <w:rsid w:val="008A5518"/>
    <w:rsid w:val="008B079A"/>
    <w:rsid w:val="008D5DA1"/>
    <w:rsid w:val="008E1934"/>
    <w:rsid w:val="008F6855"/>
    <w:rsid w:val="00900302"/>
    <w:rsid w:val="00940E89"/>
    <w:rsid w:val="009535D2"/>
    <w:rsid w:val="0097046D"/>
    <w:rsid w:val="00987283"/>
    <w:rsid w:val="00990FCC"/>
    <w:rsid w:val="009A2E94"/>
    <w:rsid w:val="009E5236"/>
    <w:rsid w:val="00A077CA"/>
    <w:rsid w:val="00A17CDB"/>
    <w:rsid w:val="00A26009"/>
    <w:rsid w:val="00A52E12"/>
    <w:rsid w:val="00A554C2"/>
    <w:rsid w:val="00AB1F11"/>
    <w:rsid w:val="00AB563E"/>
    <w:rsid w:val="00AE61E0"/>
    <w:rsid w:val="00B11EF8"/>
    <w:rsid w:val="00B20654"/>
    <w:rsid w:val="00B65611"/>
    <w:rsid w:val="00B70F0A"/>
    <w:rsid w:val="00B72387"/>
    <w:rsid w:val="00B87DEE"/>
    <w:rsid w:val="00BB1B30"/>
    <w:rsid w:val="00BC6E0F"/>
    <w:rsid w:val="00BD0E4E"/>
    <w:rsid w:val="00BD2A4B"/>
    <w:rsid w:val="00BD5478"/>
    <w:rsid w:val="00BE7E5B"/>
    <w:rsid w:val="00C25F9F"/>
    <w:rsid w:val="00C44E00"/>
    <w:rsid w:val="00C721F0"/>
    <w:rsid w:val="00C73C36"/>
    <w:rsid w:val="00CB593D"/>
    <w:rsid w:val="00CD37ED"/>
    <w:rsid w:val="00D24A7C"/>
    <w:rsid w:val="00DF702C"/>
    <w:rsid w:val="00E63ABB"/>
    <w:rsid w:val="00E81D82"/>
    <w:rsid w:val="00EC61CF"/>
    <w:rsid w:val="00F00540"/>
    <w:rsid w:val="00F03B72"/>
    <w:rsid w:val="00F123D3"/>
    <w:rsid w:val="00F44F00"/>
    <w:rsid w:val="00F66E24"/>
    <w:rsid w:val="00FE558F"/>
    <w:rsid w:val="00FF28B3"/>
    <w:rsid w:val="00FF34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4465594C-35AB-4CE8-B9DF-14C2B5F72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61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61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C61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C61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C61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C61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C61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C61C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F00540"/>
    <w:pPr>
      <w:widowControl w:val="0"/>
      <w:autoSpaceDE w:val="0"/>
      <w:autoSpaceDN w:val="0"/>
      <w:spacing w:before="220" w:after="0" w:line="240" w:lineRule="auto"/>
      <w:ind w:left="502" w:firstLine="539"/>
      <w:jc w:val="both"/>
    </w:pPr>
    <w:rPr>
      <w:rFonts w:ascii="Times New Roman" w:eastAsia="Times New Roman" w:hAnsi="Times New Roman" w:cs="Times New Roman"/>
    </w:rPr>
  </w:style>
  <w:style w:type="paragraph" w:styleId="a4">
    <w:name w:val="Balloon Text"/>
    <w:basedOn w:val="a"/>
    <w:link w:val="a5"/>
    <w:uiPriority w:val="99"/>
    <w:semiHidden/>
    <w:unhideWhenUsed/>
    <w:rsid w:val="00F66E2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66E24"/>
    <w:rPr>
      <w:rFonts w:ascii="Segoe UI" w:hAnsi="Segoe UI" w:cs="Segoe UI"/>
      <w:sz w:val="18"/>
      <w:szCs w:val="18"/>
    </w:rPr>
  </w:style>
  <w:style w:type="paragraph" w:styleId="a6">
    <w:name w:val="header"/>
    <w:basedOn w:val="a"/>
    <w:link w:val="a7"/>
    <w:uiPriority w:val="99"/>
    <w:unhideWhenUsed/>
    <w:rsid w:val="00F66E2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66E24"/>
  </w:style>
  <w:style w:type="paragraph" w:styleId="a8">
    <w:name w:val="footer"/>
    <w:basedOn w:val="a"/>
    <w:link w:val="a9"/>
    <w:uiPriority w:val="99"/>
    <w:unhideWhenUsed/>
    <w:rsid w:val="00F66E2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66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login.consultant.ru/link/?req=doc&amp;base=RLAW220&amp;n=140077" TargetMode="External"/><Relationship Id="rId18" Type="http://schemas.openxmlformats.org/officeDocument/2006/relationships/hyperlink" Target="https://login.consultant.ru/link/?req=doc&amp;base=LAW&amp;n=538072" TargetMode="External"/><Relationship Id="rId26" Type="http://schemas.openxmlformats.org/officeDocument/2006/relationships/hyperlink" Target="https://login.consultant.ru/link/?req=doc&amp;base=LAW&amp;n=121087&amp;dst=100142"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ogin.consultant.ru/link/?req=doc&amp;base=LAW&amp;n=121087&amp;dst=100142" TargetMode="External"/><Relationship Id="rId34" Type="http://schemas.openxmlformats.org/officeDocument/2006/relationships/hyperlink" Target="https://login.consultant.ru/link/?req=doc&amp;base=LAW&amp;n=149911" TargetMode="External"/><Relationship Id="rId7" Type="http://schemas.openxmlformats.org/officeDocument/2006/relationships/image" Target="media/image1.png"/><Relationship Id="rId12" Type="http://schemas.openxmlformats.org/officeDocument/2006/relationships/hyperlink" Target="https://login.consultant.ru/link/?req=doc&amp;base=LAW&amp;n=490805" TargetMode="External"/><Relationship Id="rId17" Type="http://schemas.openxmlformats.org/officeDocument/2006/relationships/hyperlink" Target="https://login.consultant.ru/link/?req=doc&amp;base=LAW&amp;n=121087&amp;dst=100142" TargetMode="External"/><Relationship Id="rId25" Type="http://schemas.openxmlformats.org/officeDocument/2006/relationships/hyperlink" Target="file:///F:\&#1057;&#1091;&#1073;&#1089;&#1080;&#1076;&#1080;&#1080;%20&#1090;&#1086;&#1088;&#1075;&#1086;&#1074;&#1083;&#1103;%202027\www.admdobrinka.ru" TargetMode="External"/><Relationship Id="rId33" Type="http://schemas.openxmlformats.org/officeDocument/2006/relationships/hyperlink" Target="https://login.consultant.ru/link/?req=doc&amp;base=LAW&amp;n=491114" TargetMode="External"/><Relationship Id="rId38" Type="http://schemas.openxmlformats.org/officeDocument/2006/relationships/hyperlink" Target="https://login.consultant.ru/link/?req=doc&amp;base=LAW&amp;n=482686" TargetMode="External"/><Relationship Id="rId2" Type="http://schemas.openxmlformats.org/officeDocument/2006/relationships/styles" Target="styles.xml"/><Relationship Id="rId16" Type="http://schemas.openxmlformats.org/officeDocument/2006/relationships/hyperlink" Target="https://login.consultant.ru/link/?req=doc&amp;base=LAW&amp;n=511724&amp;dst=3722" TargetMode="External"/><Relationship Id="rId20" Type="http://schemas.openxmlformats.org/officeDocument/2006/relationships/hyperlink" Target="https://login.consultant.ru/link/?req=doc&amp;base=LAW&amp;n=538225&amp;dst=5769" TargetMode="External"/><Relationship Id="rId29" Type="http://schemas.openxmlformats.org/officeDocument/2006/relationships/hyperlink" Target="https://login.consultant.ru/link/?req=doc&amp;base=LAW&amp;n=511724&amp;dst=370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69774&amp;dst=103395" TargetMode="External"/><Relationship Id="rId24" Type="http://schemas.openxmlformats.org/officeDocument/2006/relationships/hyperlink" Target="https://login.consultant.ru/link/?req=doc&amp;base=LAW&amp;n=511724&amp;dst=3722" TargetMode="External"/><Relationship Id="rId32" Type="http://schemas.openxmlformats.org/officeDocument/2006/relationships/hyperlink" Target="https://login.consultant.ru/link/?req=doc&amp;base=LAW&amp;n=491114" TargetMode="External"/><Relationship Id="rId37" Type="http://schemas.openxmlformats.org/officeDocument/2006/relationships/hyperlink" Target="https://login.consultant.ru/link/?req=doc&amp;base=LAW&amp;n=149911"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ogin.consultant.ru/link/?req=doc&amp;base=LAW&amp;n=511724&amp;dst=3704" TargetMode="External"/><Relationship Id="rId23" Type="http://schemas.openxmlformats.org/officeDocument/2006/relationships/hyperlink" Target="https://login.consultant.ru/link/?req=doc&amp;base=LAW&amp;n=511724&amp;dst=3704" TargetMode="External"/><Relationship Id="rId28" Type="http://schemas.openxmlformats.org/officeDocument/2006/relationships/hyperlink" Target="https://login.consultant.ru/link/?req=doc&amp;base=LAW&amp;n=538225&amp;dst=5769" TargetMode="External"/><Relationship Id="rId36" Type="http://schemas.openxmlformats.org/officeDocument/2006/relationships/hyperlink" Target="https://login.consultant.ru/link/?req=doc&amp;base=LAW&amp;n=482686" TargetMode="External"/><Relationship Id="rId10" Type="http://schemas.openxmlformats.org/officeDocument/2006/relationships/hyperlink" Target="https://login.consultant.ru/link/?req=doc&amp;base=LAW&amp;n=471024&amp;dst=100158" TargetMode="External"/><Relationship Id="rId19" Type="http://schemas.openxmlformats.org/officeDocument/2006/relationships/hyperlink" Target="https://login.consultant.ru/link/?req=doc&amp;base=LAW&amp;n=538225&amp;dst=5769" TargetMode="External"/><Relationship Id="rId31" Type="http://schemas.openxmlformats.org/officeDocument/2006/relationships/hyperlink" Target="https://login.consultant.ru/link/?req=doc&amp;base=LAW&amp;n=482686" TargetMode="External"/><Relationship Id="rId4" Type="http://schemas.openxmlformats.org/officeDocument/2006/relationships/webSettings" Target="webSettings.xml"/><Relationship Id="rId9" Type="http://schemas.openxmlformats.org/officeDocument/2006/relationships/hyperlink" Target="https://login.consultant.ru/link/?req=doc&amp;base=RLAW220&amp;n=140077" TargetMode="External"/><Relationship Id="rId14" Type="http://schemas.openxmlformats.org/officeDocument/2006/relationships/hyperlink" Target="file:///F:\&#1057;&#1091;&#1073;&#1089;&#1080;&#1076;&#1080;&#1080;%20&#1090;&#1086;&#1088;&#1075;&#1086;&#1074;&#1083;&#1103;%202027\www.admdobrinka.ru" TargetMode="External"/><Relationship Id="rId22" Type="http://schemas.openxmlformats.org/officeDocument/2006/relationships/hyperlink" Target="https://login.consultant.ru/link/?req=doc&amp;base=LAW&amp;n=538072" TargetMode="External"/><Relationship Id="rId27" Type="http://schemas.openxmlformats.org/officeDocument/2006/relationships/hyperlink" Target="https://login.consultant.ru/link/?req=doc&amp;base=LAW&amp;n=538072" TargetMode="External"/><Relationship Id="rId30" Type="http://schemas.openxmlformats.org/officeDocument/2006/relationships/hyperlink" Target="https://login.consultant.ru/link/?req=doc&amp;base=LAW&amp;n=511724&amp;dst=3722" TargetMode="External"/><Relationship Id="rId35" Type="http://schemas.openxmlformats.org/officeDocument/2006/relationships/hyperlink" Target="https://login.consultant.ru/link/?req=doc&amp;base=LAW&amp;n=4826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47</Pages>
  <Words>14224</Words>
  <Characters>81081</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Юрикова Надежда Александровна</dc:creator>
  <cp:keywords/>
  <dc:description/>
  <cp:lastModifiedBy>Юрикова Надежда Александровна</cp:lastModifiedBy>
  <cp:revision>107</cp:revision>
  <cp:lastPrinted>2026-08-26T11:23:00Z</cp:lastPrinted>
  <dcterms:created xsi:type="dcterms:W3CDTF">2026-08-09T16:30:00Z</dcterms:created>
  <dcterms:modified xsi:type="dcterms:W3CDTF">2026-08-31T06:29:00Z</dcterms:modified>
</cp:coreProperties>
</file>