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06" w:rsidRPr="00EB7D65" w:rsidRDefault="006E5206" w:rsidP="006E5206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95300" cy="5810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06" w:rsidRPr="006E5206" w:rsidRDefault="006E5206" w:rsidP="006E5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206">
        <w:rPr>
          <w:rFonts w:ascii="Times New Roman" w:hAnsi="Times New Roman" w:cs="Times New Roman"/>
          <w:b/>
          <w:sz w:val="28"/>
          <w:szCs w:val="28"/>
        </w:rPr>
        <w:t>УПРАВЛЕНИЕ  ФИНАНСОВ</w:t>
      </w:r>
      <w:proofErr w:type="gramEnd"/>
      <w:r w:rsidRPr="006E5206">
        <w:rPr>
          <w:rFonts w:ascii="Times New Roman" w:hAnsi="Times New Roman" w:cs="Times New Roman"/>
          <w:b/>
          <w:sz w:val="28"/>
          <w:szCs w:val="28"/>
        </w:rPr>
        <w:t xml:space="preserve">  АДМИНИСТРАЦИИ  ДОБРИНСКОГО МУНИЦИПАЛЬНОГО  РАЙОНА</w:t>
      </w:r>
    </w:p>
    <w:p w:rsidR="006E5206" w:rsidRPr="006E5206" w:rsidRDefault="006E5206" w:rsidP="006E5206">
      <w:pPr>
        <w:keepNext/>
        <w:ind w:left="2820" w:firstLine="720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6E5206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6E5206" w:rsidRPr="006E5206" w:rsidRDefault="006E5206" w:rsidP="006E52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206" w:rsidRPr="006E5206" w:rsidRDefault="006E5206" w:rsidP="006E5206">
      <w:pPr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>п. Добринка</w:t>
      </w:r>
    </w:p>
    <w:p w:rsidR="006E5206" w:rsidRPr="006E5206" w:rsidRDefault="006E5206" w:rsidP="006E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06" w:rsidRPr="006E5206" w:rsidRDefault="006E5206" w:rsidP="006E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 xml:space="preserve">№ </w:t>
      </w:r>
      <w:r w:rsidR="00BC174A">
        <w:rPr>
          <w:rFonts w:ascii="Times New Roman" w:hAnsi="Times New Roman" w:cs="Times New Roman"/>
          <w:sz w:val="28"/>
          <w:szCs w:val="28"/>
        </w:rPr>
        <w:t>125</w:t>
      </w:r>
      <w:r w:rsidRPr="006E5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C174A">
        <w:rPr>
          <w:rFonts w:ascii="Times New Roman" w:hAnsi="Times New Roman" w:cs="Times New Roman"/>
          <w:sz w:val="28"/>
          <w:szCs w:val="28"/>
        </w:rPr>
        <w:t xml:space="preserve">                    от   30. 12. </w:t>
      </w:r>
      <w:r w:rsidRPr="006E5206">
        <w:rPr>
          <w:rFonts w:ascii="Times New Roman" w:hAnsi="Times New Roman" w:cs="Times New Roman"/>
          <w:sz w:val="28"/>
          <w:szCs w:val="28"/>
        </w:rPr>
        <w:t>202</w:t>
      </w:r>
      <w:r w:rsidR="00B0153E">
        <w:rPr>
          <w:rFonts w:ascii="Times New Roman" w:hAnsi="Times New Roman" w:cs="Times New Roman"/>
          <w:sz w:val="28"/>
          <w:szCs w:val="28"/>
        </w:rPr>
        <w:t>1</w:t>
      </w:r>
      <w:r w:rsidRPr="006E52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5206" w:rsidRPr="006E5206" w:rsidRDefault="006E5206" w:rsidP="006E5206">
      <w:pPr>
        <w:rPr>
          <w:rFonts w:ascii="Times New Roman" w:hAnsi="Times New Roman" w:cs="Times New Roman"/>
          <w:sz w:val="28"/>
          <w:szCs w:val="28"/>
        </w:rPr>
      </w:pPr>
    </w:p>
    <w:p w:rsidR="006E5206" w:rsidRPr="006E5206" w:rsidRDefault="006E5206" w:rsidP="00B0153E">
      <w:pPr>
        <w:pStyle w:val="a3"/>
        <w:tabs>
          <w:tab w:val="left" w:pos="1831"/>
        </w:tabs>
        <w:spacing w:before="0" w:beforeAutospacing="0" w:after="0" w:afterAutospacing="0"/>
        <w:rPr>
          <w:sz w:val="28"/>
          <w:szCs w:val="28"/>
        </w:rPr>
      </w:pPr>
      <w:r w:rsidRPr="006E5206">
        <w:rPr>
          <w:sz w:val="28"/>
          <w:szCs w:val="28"/>
        </w:rPr>
        <w:t>«</w:t>
      </w:r>
      <w:r w:rsidRPr="006E5206">
        <w:rPr>
          <w:color w:val="000000"/>
          <w:sz w:val="28"/>
          <w:szCs w:val="28"/>
        </w:rPr>
        <w:t>Порядок проведения обзоров расходов бюджета муниципального образования</w:t>
      </w:r>
      <w:r>
        <w:rPr>
          <w:color w:val="000000"/>
          <w:sz w:val="28"/>
          <w:szCs w:val="28"/>
        </w:rPr>
        <w:t xml:space="preserve"> Добринский муниципальный </w:t>
      </w:r>
      <w:r w:rsidRPr="006E5206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»</w:t>
      </w:r>
    </w:p>
    <w:p w:rsidR="006E5206" w:rsidRPr="006E5206" w:rsidRDefault="006E5206" w:rsidP="006E5206">
      <w:pPr>
        <w:rPr>
          <w:rFonts w:ascii="Times New Roman" w:hAnsi="Times New Roman" w:cs="Times New Roman"/>
          <w:sz w:val="28"/>
          <w:szCs w:val="28"/>
        </w:rPr>
      </w:pPr>
    </w:p>
    <w:p w:rsidR="006E5206" w:rsidRPr="006E5206" w:rsidRDefault="006E5206" w:rsidP="00D76F1C">
      <w:pPr>
        <w:jc w:val="both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E520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принципа эффективности использования бюджетных средств, предусмотренного статьей 34 Бюджетного кодекса Российской </w:t>
      </w:r>
      <w:proofErr w:type="gramStart"/>
      <w:r w:rsidRPr="006E5206">
        <w:rPr>
          <w:rFonts w:ascii="Times New Roman" w:hAnsi="Times New Roman" w:cs="Times New Roman"/>
          <w:color w:val="000000"/>
          <w:sz w:val="28"/>
          <w:szCs w:val="28"/>
        </w:rPr>
        <w:t>Федерации  </w:t>
      </w:r>
      <w:r w:rsidRPr="00D76F1C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D76F1C">
        <w:rPr>
          <w:rFonts w:ascii="Times New Roman" w:hAnsi="Times New Roman" w:cs="Times New Roman"/>
          <w:color w:val="000000"/>
          <w:sz w:val="32"/>
          <w:szCs w:val="32"/>
        </w:rPr>
        <w:t> р и к а з ы в а ю</w:t>
      </w:r>
      <w:r w:rsidRPr="006E52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5206" w:rsidRPr="006E5206" w:rsidRDefault="006E5206" w:rsidP="006E52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          1. Утвердить Порядок проведения обзоров расходов бюджета муниципального образования </w:t>
      </w:r>
      <w:r>
        <w:rPr>
          <w:color w:val="000000"/>
          <w:sz w:val="28"/>
          <w:szCs w:val="28"/>
        </w:rPr>
        <w:t xml:space="preserve">Добринский муниципальный </w:t>
      </w:r>
      <w:r w:rsidRPr="006E5206">
        <w:rPr>
          <w:color w:val="000000"/>
          <w:sz w:val="28"/>
          <w:szCs w:val="28"/>
        </w:rPr>
        <w:t>район согласно приложению.</w:t>
      </w:r>
    </w:p>
    <w:p w:rsidR="006E5206" w:rsidRPr="006E5206" w:rsidRDefault="006E5206" w:rsidP="006E52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          2.  Контроль за исполнением   настоящего приказа возложить на заместителя начальника финансового отдела – начальника бюджетного отдела </w:t>
      </w:r>
    </w:p>
    <w:p w:rsidR="006E5206" w:rsidRPr="006E5206" w:rsidRDefault="006E5206" w:rsidP="006E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>Зюзину О.И.</w:t>
      </w:r>
    </w:p>
    <w:p w:rsidR="006E5206" w:rsidRPr="006E5206" w:rsidRDefault="006E5206" w:rsidP="006E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06" w:rsidRPr="006E5206" w:rsidRDefault="006E5206" w:rsidP="006E5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06" w:rsidRPr="006E5206" w:rsidRDefault="006E5206" w:rsidP="006E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6E5206" w:rsidRPr="006E5206" w:rsidRDefault="006E5206" w:rsidP="006E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20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E5206">
        <w:rPr>
          <w:rFonts w:ascii="Times New Roman" w:hAnsi="Times New Roman" w:cs="Times New Roman"/>
          <w:sz w:val="28"/>
          <w:szCs w:val="28"/>
        </w:rPr>
        <w:tab/>
      </w:r>
      <w:r w:rsidRPr="006E520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E52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E52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5206">
        <w:rPr>
          <w:rFonts w:ascii="Times New Roman" w:hAnsi="Times New Roman" w:cs="Times New Roman"/>
          <w:sz w:val="28"/>
          <w:szCs w:val="28"/>
        </w:rPr>
        <w:t>О.А.Быкова</w:t>
      </w:r>
      <w:proofErr w:type="spellEnd"/>
    </w:p>
    <w:p w:rsidR="006E5206" w:rsidRPr="006E5206" w:rsidRDefault="006E5206" w:rsidP="006E5206">
      <w:pPr>
        <w:pStyle w:val="2"/>
        <w:ind w:firstLine="709"/>
        <w:jc w:val="both"/>
        <w:rPr>
          <w:szCs w:val="28"/>
        </w:rPr>
      </w:pPr>
    </w:p>
    <w:p w:rsidR="006E5206" w:rsidRPr="006E5206" w:rsidRDefault="006E5206" w:rsidP="006E5206">
      <w:pPr>
        <w:pStyle w:val="2"/>
        <w:jc w:val="both"/>
        <w:rPr>
          <w:szCs w:val="28"/>
        </w:rPr>
      </w:pPr>
    </w:p>
    <w:p w:rsidR="006E5206" w:rsidRPr="006E5206" w:rsidRDefault="006E5206" w:rsidP="006E5206">
      <w:pPr>
        <w:pStyle w:val="2"/>
        <w:jc w:val="both"/>
        <w:rPr>
          <w:szCs w:val="28"/>
        </w:rPr>
      </w:pPr>
    </w:p>
    <w:p w:rsidR="006E5206" w:rsidRPr="006E5206" w:rsidRDefault="006E5206" w:rsidP="006E5206">
      <w:pPr>
        <w:pStyle w:val="2"/>
        <w:jc w:val="both"/>
        <w:rPr>
          <w:szCs w:val="28"/>
        </w:rPr>
      </w:pPr>
    </w:p>
    <w:p w:rsidR="006E5206" w:rsidRDefault="006E5206" w:rsidP="006E5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F1C" w:rsidRDefault="00D76F1C" w:rsidP="006E5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F1C" w:rsidRDefault="00D76F1C" w:rsidP="006E5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F1C" w:rsidRPr="006E5206" w:rsidRDefault="00D76F1C" w:rsidP="006E5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20E" w:rsidRPr="007A520E" w:rsidRDefault="007A520E" w:rsidP="007A520E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A520E" w:rsidRPr="007A520E" w:rsidRDefault="007A520E" w:rsidP="007A520E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t>к приказу управления финансов</w:t>
      </w:r>
    </w:p>
    <w:p w:rsidR="007A520E" w:rsidRPr="007A520E" w:rsidRDefault="007A520E" w:rsidP="007A520E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t>администрации Добринского</w:t>
      </w:r>
    </w:p>
    <w:p w:rsidR="007A520E" w:rsidRPr="007A520E" w:rsidRDefault="007A520E" w:rsidP="007A520E">
      <w:pPr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7A520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E5206" w:rsidRPr="007A520E" w:rsidRDefault="00BC174A" w:rsidP="007A520E">
      <w:pPr>
        <w:pStyle w:val="a3"/>
        <w:tabs>
          <w:tab w:val="left" w:pos="5967"/>
        </w:tabs>
        <w:spacing w:before="0"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 w:rsidR="007A520E" w:rsidRPr="007A520E">
        <w:rPr>
          <w:sz w:val="26"/>
          <w:szCs w:val="26"/>
        </w:rPr>
        <w:t>от «</w:t>
      </w:r>
      <w:r>
        <w:rPr>
          <w:sz w:val="26"/>
          <w:szCs w:val="26"/>
        </w:rPr>
        <w:t xml:space="preserve"> 30 </w:t>
      </w:r>
      <w:r w:rsidR="007A520E" w:rsidRPr="007A520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12. </w:t>
      </w:r>
      <w:r w:rsidR="007A520E" w:rsidRPr="007A520E">
        <w:rPr>
          <w:sz w:val="26"/>
          <w:szCs w:val="26"/>
        </w:rPr>
        <w:t>202</w:t>
      </w:r>
      <w:r w:rsidR="00B0153E">
        <w:rPr>
          <w:sz w:val="26"/>
          <w:szCs w:val="26"/>
        </w:rPr>
        <w:t>1</w:t>
      </w:r>
      <w:r w:rsidR="007A520E" w:rsidRPr="007A520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125</w:t>
      </w:r>
      <w:r w:rsidR="006E5206" w:rsidRPr="007A520E">
        <w:rPr>
          <w:sz w:val="28"/>
          <w:szCs w:val="28"/>
        </w:rPr>
        <w:t> </w:t>
      </w:r>
    </w:p>
    <w:p w:rsidR="006E5206" w:rsidRPr="006E5206" w:rsidRDefault="006E5206" w:rsidP="006E5206">
      <w:pPr>
        <w:pStyle w:val="a3"/>
        <w:spacing w:before="0" w:beforeAutospacing="0" w:after="0" w:afterAutospacing="0"/>
        <w:rPr>
          <w:sz w:val="28"/>
          <w:szCs w:val="28"/>
        </w:rPr>
      </w:pPr>
      <w:r w:rsidRPr="006E5206">
        <w:rPr>
          <w:sz w:val="28"/>
          <w:szCs w:val="28"/>
        </w:rPr>
        <w:t> </w:t>
      </w:r>
    </w:p>
    <w:p w:rsidR="006E5206" w:rsidRPr="006E5206" w:rsidRDefault="006E5206" w:rsidP="006E5206">
      <w:pPr>
        <w:pStyle w:val="a3"/>
        <w:spacing w:before="0" w:beforeAutospacing="0" w:after="0" w:afterAutospacing="0"/>
        <w:rPr>
          <w:sz w:val="28"/>
          <w:szCs w:val="28"/>
        </w:rPr>
      </w:pPr>
      <w:r w:rsidRPr="006E5206">
        <w:rPr>
          <w:sz w:val="28"/>
          <w:szCs w:val="28"/>
        </w:rPr>
        <w:t> 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center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Порядок проведения обзоров расходов бюджета </w:t>
      </w:r>
      <w:r>
        <w:rPr>
          <w:color w:val="000000"/>
          <w:sz w:val="28"/>
          <w:szCs w:val="28"/>
        </w:rPr>
        <w:t xml:space="preserve">муниципального образования Добринский муниципальный </w:t>
      </w:r>
      <w:r w:rsidRPr="006E5206">
        <w:rPr>
          <w:color w:val="000000"/>
          <w:sz w:val="28"/>
          <w:szCs w:val="28"/>
        </w:rPr>
        <w:t>район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center"/>
        <w:rPr>
          <w:sz w:val="28"/>
          <w:szCs w:val="28"/>
        </w:rPr>
      </w:pPr>
      <w:r w:rsidRPr="006E5206">
        <w:rPr>
          <w:sz w:val="28"/>
          <w:szCs w:val="28"/>
        </w:rPr>
        <w:t> 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center"/>
        <w:rPr>
          <w:sz w:val="28"/>
          <w:szCs w:val="28"/>
        </w:rPr>
      </w:pPr>
      <w:r w:rsidRPr="006E5206">
        <w:rPr>
          <w:sz w:val="28"/>
          <w:szCs w:val="28"/>
        </w:rPr>
        <w:t> 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     1. Настоящий Порядок определяет процедуру и сроки проведения обзоров расходов бюд</w:t>
      </w:r>
      <w:r w:rsidR="007A520E">
        <w:rPr>
          <w:color w:val="000000"/>
          <w:sz w:val="28"/>
          <w:szCs w:val="28"/>
        </w:rPr>
        <w:t xml:space="preserve">жета муниципального образования </w:t>
      </w:r>
      <w:r>
        <w:rPr>
          <w:color w:val="000000"/>
          <w:sz w:val="28"/>
          <w:szCs w:val="28"/>
        </w:rPr>
        <w:t xml:space="preserve">Добринский муниципальный </w:t>
      </w:r>
      <w:r w:rsidRPr="006E5206">
        <w:rPr>
          <w:color w:val="000000"/>
          <w:sz w:val="28"/>
          <w:szCs w:val="28"/>
        </w:rPr>
        <w:t>район.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     2. </w:t>
      </w:r>
      <w:r w:rsidR="007A520E">
        <w:rPr>
          <w:color w:val="000000"/>
          <w:sz w:val="28"/>
          <w:szCs w:val="28"/>
        </w:rPr>
        <w:t xml:space="preserve">В Порядке применяются следующие </w:t>
      </w:r>
      <w:r w:rsidRPr="006E5206">
        <w:rPr>
          <w:color w:val="000000"/>
          <w:sz w:val="28"/>
          <w:szCs w:val="28"/>
        </w:rPr>
        <w:t>понятия и термины: 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     обзоры бюджетных расходов</w:t>
      </w:r>
      <w:r w:rsidR="007A520E">
        <w:rPr>
          <w:color w:val="000000"/>
          <w:sz w:val="28"/>
          <w:szCs w:val="28"/>
        </w:rPr>
        <w:t xml:space="preserve"> </w:t>
      </w:r>
      <w:r w:rsidRPr="006E5206">
        <w:rPr>
          <w:color w:val="000000"/>
          <w:sz w:val="28"/>
          <w:szCs w:val="28"/>
        </w:rPr>
        <w:t xml:space="preserve">- систематический анализ бюджетных ассигнований местного бюджета муниципального образования </w:t>
      </w:r>
      <w:r>
        <w:rPr>
          <w:color w:val="000000"/>
          <w:sz w:val="28"/>
          <w:szCs w:val="28"/>
        </w:rPr>
        <w:t xml:space="preserve">Добринский муниципальный </w:t>
      </w:r>
      <w:r w:rsidRPr="006E5206">
        <w:rPr>
          <w:color w:val="000000"/>
          <w:sz w:val="28"/>
          <w:szCs w:val="28"/>
        </w:rPr>
        <w:t>район, направленный на определение и сравнение различных вариантов экономии бюджетных средств, выбор и практическую реализацию наиболее приемлемого из них;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     объект обзора расходов - это совокупность бюджетных ассигнований районного бюджета муниципального образования </w:t>
      </w:r>
      <w:r>
        <w:rPr>
          <w:color w:val="000000"/>
          <w:sz w:val="28"/>
          <w:szCs w:val="28"/>
        </w:rPr>
        <w:t xml:space="preserve">Добринский муниципальный </w:t>
      </w:r>
      <w:r w:rsidRPr="006E5206">
        <w:rPr>
          <w:color w:val="000000"/>
          <w:sz w:val="28"/>
          <w:szCs w:val="28"/>
        </w:rPr>
        <w:t>район на реализацию мероприятий в отдельной сфере (направлении)</w:t>
      </w:r>
      <w:r w:rsidR="007A520E">
        <w:rPr>
          <w:color w:val="000000"/>
          <w:sz w:val="28"/>
          <w:szCs w:val="28"/>
        </w:rPr>
        <w:t xml:space="preserve"> </w:t>
      </w:r>
      <w:r w:rsidRPr="006E5206">
        <w:rPr>
          <w:color w:val="000000"/>
          <w:sz w:val="28"/>
          <w:szCs w:val="28"/>
        </w:rPr>
        <w:t>деятельности, за исключением бюджетных ассигнований на предоставление межбюджетных трансфертов в форме дотаций, субвенций и на обслуживание муниципального долга муниципального района.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3. Целью проведения обзоров расходов районного бюджета является определение и высвобождение неэффективно используемых бюджетных ассигнований для их перенаправления на решение приоритетных задач.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4. Проведение обзоров расходов основывается на принципах: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1).</w:t>
      </w:r>
      <w:r>
        <w:rPr>
          <w:color w:val="000000"/>
          <w:sz w:val="28"/>
          <w:szCs w:val="28"/>
        </w:rPr>
        <w:t xml:space="preserve"> </w:t>
      </w:r>
      <w:r w:rsidRPr="006E5206">
        <w:rPr>
          <w:color w:val="000000"/>
          <w:sz w:val="28"/>
          <w:szCs w:val="28"/>
        </w:rPr>
        <w:t>Открытости информации - обязательность опубликования результатов обз</w:t>
      </w:r>
      <w:r>
        <w:rPr>
          <w:color w:val="000000"/>
          <w:sz w:val="28"/>
          <w:szCs w:val="28"/>
        </w:rPr>
        <w:t>оров расходов районного бюджета</w:t>
      </w:r>
      <w:r w:rsidRPr="006E5206">
        <w:rPr>
          <w:color w:val="000000"/>
          <w:sz w:val="28"/>
          <w:szCs w:val="28"/>
        </w:rPr>
        <w:t xml:space="preserve"> в виде отчета на официальном сайте администрации </w:t>
      </w:r>
      <w:r>
        <w:rPr>
          <w:color w:val="000000"/>
          <w:sz w:val="28"/>
          <w:szCs w:val="28"/>
        </w:rPr>
        <w:t xml:space="preserve">Добринского муниципального </w:t>
      </w:r>
      <w:r w:rsidRPr="006E5206">
        <w:rPr>
          <w:color w:val="000000"/>
          <w:sz w:val="28"/>
          <w:szCs w:val="28"/>
        </w:rPr>
        <w:t>района в информационно- телекоммуникационной сети Интернет</w:t>
      </w:r>
      <w:r w:rsidR="00360176">
        <w:rPr>
          <w:color w:val="000000"/>
          <w:sz w:val="28"/>
          <w:szCs w:val="28"/>
        </w:rPr>
        <w:t xml:space="preserve">: </w:t>
      </w:r>
      <w:r w:rsidR="00D76F1C">
        <w:rPr>
          <w:color w:val="000000"/>
          <w:sz w:val="28"/>
          <w:szCs w:val="28"/>
        </w:rPr>
        <w:t>admdobrinka.ru</w:t>
      </w:r>
      <w:r w:rsidRPr="006E5206">
        <w:rPr>
          <w:color w:val="000000"/>
          <w:sz w:val="28"/>
          <w:szCs w:val="28"/>
        </w:rPr>
        <w:t>;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2). Приемлемости -  результаты обзоров расходов не должны противоречить целям государственной политики и (или) приводить к ухудшению ожидаемых результатов социально-экономического развития муниципального района;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3). Обязательности</w:t>
      </w:r>
      <w:r w:rsidRPr="006E5206">
        <w:rPr>
          <w:color w:val="000000"/>
          <w:sz w:val="28"/>
          <w:szCs w:val="28"/>
        </w:rPr>
        <w:t xml:space="preserve"> учета результатов – результаты обзоров расходов районного бюджета учитываются при</w:t>
      </w:r>
      <w:r>
        <w:rPr>
          <w:color w:val="000000"/>
          <w:sz w:val="28"/>
          <w:szCs w:val="28"/>
        </w:rPr>
        <w:t xml:space="preserve"> составлении</w:t>
      </w:r>
      <w:r w:rsidRPr="006E5206">
        <w:rPr>
          <w:color w:val="000000"/>
          <w:sz w:val="28"/>
          <w:szCs w:val="28"/>
        </w:rPr>
        <w:t xml:space="preserve"> проекта бюджета муниципального района на очередной финансовый год и плановый период;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4).</w:t>
      </w:r>
      <w:r>
        <w:rPr>
          <w:color w:val="000000"/>
          <w:sz w:val="28"/>
          <w:szCs w:val="28"/>
        </w:rPr>
        <w:t xml:space="preserve"> </w:t>
      </w:r>
      <w:r w:rsidRPr="006E5206">
        <w:rPr>
          <w:color w:val="000000"/>
          <w:sz w:val="28"/>
          <w:szCs w:val="28"/>
        </w:rPr>
        <w:t xml:space="preserve">Вовлеченности заинтересованных главных распорядителей бюджетных средств (получателей бюджетных средств) - в проведении обзоров расходов районного бюджета, участвуют органы местного самоуправления, </w:t>
      </w:r>
      <w:r w:rsidRPr="006E5206">
        <w:rPr>
          <w:color w:val="000000"/>
          <w:sz w:val="28"/>
          <w:szCs w:val="28"/>
        </w:rPr>
        <w:lastRenderedPageBreak/>
        <w:t>главные распорядители бюджетных средств (получатели бюджетных средств), выбранные в качестве объектов обзоров бюджетных расходов.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4. Проведение обзоров расходов районного бюджета, включая методическое и организационное обеспечение их проведения осуществляет </w:t>
      </w:r>
      <w:r w:rsidR="00D76F1C">
        <w:rPr>
          <w:color w:val="000000"/>
          <w:sz w:val="28"/>
          <w:szCs w:val="28"/>
        </w:rPr>
        <w:t>Управление финансов</w:t>
      </w:r>
      <w:r w:rsidRPr="006E520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Добринского муниципального </w:t>
      </w:r>
      <w:r w:rsidRPr="006E5206">
        <w:rPr>
          <w:color w:val="000000"/>
          <w:sz w:val="28"/>
          <w:szCs w:val="28"/>
        </w:rPr>
        <w:t>района. 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5. План проведения обзоров расходов районного бюджета на текущий финансовый год утверждается начальником </w:t>
      </w:r>
      <w:r w:rsidR="00D76F1C">
        <w:rPr>
          <w:color w:val="000000"/>
          <w:sz w:val="28"/>
          <w:szCs w:val="28"/>
        </w:rPr>
        <w:t>Управления финансов</w:t>
      </w:r>
      <w:r w:rsidR="00D76F1C" w:rsidRPr="006E5206">
        <w:rPr>
          <w:color w:val="000000"/>
          <w:sz w:val="28"/>
          <w:szCs w:val="28"/>
        </w:rPr>
        <w:t xml:space="preserve"> </w:t>
      </w:r>
      <w:r w:rsidRPr="006E520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Добринского муниципального </w:t>
      </w:r>
      <w:r w:rsidRPr="006E5206">
        <w:rPr>
          <w:color w:val="000000"/>
          <w:sz w:val="28"/>
          <w:szCs w:val="28"/>
        </w:rPr>
        <w:t>района до 01 февраля текущего финансового года.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6. План проведения обзоров расходов районного бюджета должен содержать не менее 3 объектов обзоров расходов бюджета, период проведения бюджетных обзоров, перечень должностных лиц </w:t>
      </w:r>
      <w:r w:rsidR="00D76F1C">
        <w:rPr>
          <w:color w:val="000000"/>
          <w:sz w:val="28"/>
          <w:szCs w:val="28"/>
        </w:rPr>
        <w:t>управления финансов</w:t>
      </w:r>
      <w:r w:rsidRPr="006E5206">
        <w:rPr>
          <w:color w:val="000000"/>
          <w:sz w:val="28"/>
          <w:szCs w:val="28"/>
        </w:rPr>
        <w:t>, ответственных за проведение обзоров расходов районного бюджета.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>7. По результатам проведения обзоров расходов районного бюджета составляется отчет, содержащий анализ динамики конкретного объекта обзора бюджетных расходов, оценку текущего состояния, с обоснованием достижения (</w:t>
      </w:r>
      <w:proofErr w:type="spellStart"/>
      <w:r w:rsidRPr="006E5206">
        <w:rPr>
          <w:color w:val="000000"/>
          <w:sz w:val="28"/>
          <w:szCs w:val="28"/>
        </w:rPr>
        <w:t>недостижения</w:t>
      </w:r>
      <w:proofErr w:type="spellEnd"/>
      <w:r w:rsidRPr="006E5206">
        <w:rPr>
          <w:color w:val="000000"/>
          <w:sz w:val="28"/>
          <w:szCs w:val="28"/>
        </w:rPr>
        <w:t>) целевых значений оптимизации за отчетный период, предложения по повышению эффективности расходования бюджетных ассигнований.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color w:val="000000"/>
          <w:sz w:val="28"/>
          <w:szCs w:val="28"/>
        </w:rPr>
        <w:t xml:space="preserve">8. Результаты обзоров расходов районного бюджета подлежат опубликованию на официальном сайте администрации </w:t>
      </w:r>
      <w:r>
        <w:rPr>
          <w:color w:val="000000"/>
          <w:sz w:val="28"/>
          <w:szCs w:val="28"/>
        </w:rPr>
        <w:t>Добринского муниципального</w:t>
      </w:r>
      <w:r w:rsidRPr="006E5206">
        <w:rPr>
          <w:color w:val="000000"/>
          <w:sz w:val="28"/>
          <w:szCs w:val="28"/>
        </w:rPr>
        <w:t xml:space="preserve"> района в информационно- телекоммуникационной сети </w:t>
      </w:r>
      <w:r w:rsidRPr="00D76F1C">
        <w:rPr>
          <w:color w:val="000000"/>
          <w:sz w:val="28"/>
          <w:szCs w:val="28"/>
        </w:rPr>
        <w:t>Интернет</w:t>
      </w:r>
      <w:r w:rsidR="00D76F1C" w:rsidRPr="00D76F1C">
        <w:rPr>
          <w:color w:val="000000"/>
          <w:sz w:val="28"/>
          <w:szCs w:val="28"/>
        </w:rPr>
        <w:t>: admdobrinka.ru</w:t>
      </w:r>
      <w:r w:rsidR="00D76F1C">
        <w:rPr>
          <w:color w:val="000000"/>
          <w:sz w:val="28"/>
          <w:szCs w:val="28"/>
        </w:rPr>
        <w:t>.</w:t>
      </w:r>
    </w:p>
    <w:p w:rsidR="006E5206" w:rsidRPr="006E5206" w:rsidRDefault="006E5206" w:rsidP="006E5206">
      <w:pPr>
        <w:pStyle w:val="a3"/>
        <w:tabs>
          <w:tab w:val="left" w:pos="183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206">
        <w:rPr>
          <w:sz w:val="28"/>
          <w:szCs w:val="28"/>
        </w:rPr>
        <w:t> </w:t>
      </w:r>
    </w:p>
    <w:p w:rsidR="00422CEB" w:rsidRPr="006E5206" w:rsidRDefault="00422CEB">
      <w:pPr>
        <w:rPr>
          <w:rFonts w:ascii="Times New Roman" w:hAnsi="Times New Roman" w:cs="Times New Roman"/>
          <w:sz w:val="28"/>
          <w:szCs w:val="28"/>
        </w:rPr>
      </w:pPr>
    </w:p>
    <w:sectPr w:rsidR="00422CEB" w:rsidRPr="006E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06"/>
    <w:rsid w:val="00360176"/>
    <w:rsid w:val="00422CEB"/>
    <w:rsid w:val="006E5206"/>
    <w:rsid w:val="007A520E"/>
    <w:rsid w:val="00B0153E"/>
    <w:rsid w:val="00BC174A"/>
    <w:rsid w:val="00D04522"/>
    <w:rsid w:val="00D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0912-5AF9-4447-AF41-EB8313F1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832,bqiaagaaeyqcaaagiaiaaaow0waabattaaaaaaaaaaaaaaaaaaaaaaaaaaaaaaaaaaaaaaaaaaaaaaaaaaaaaaaaaaaaaaaaaaaaaaaaaaaaaaaaaaaaaaaaaaaaaaaaaaaaaaaaaaaaaaaaaaaaaaaaaaaaaaaaaaaaaaaaaaaaaaaaaaaaaaaaaaaaaaaaaaaaaaaaaaaaaaaaaaaaaaaaaaaaaaaaaaaaaaa"/>
    <w:basedOn w:val="a"/>
    <w:rsid w:val="006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5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5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A52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ОИ</dc:creator>
  <cp:keywords/>
  <dc:description/>
  <cp:lastModifiedBy>Мягкова НН</cp:lastModifiedBy>
  <cp:revision>3</cp:revision>
  <cp:lastPrinted>2024-05-13T11:23:00Z</cp:lastPrinted>
  <dcterms:created xsi:type="dcterms:W3CDTF">2024-05-14T07:51:00Z</dcterms:created>
  <dcterms:modified xsi:type="dcterms:W3CDTF">2024-05-14T07:57:00Z</dcterms:modified>
</cp:coreProperties>
</file>