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5B" w:rsidRPr="00894C5B" w:rsidRDefault="00894C5B" w:rsidP="00894C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4C5B">
        <w:rPr>
          <w:rFonts w:ascii="Times New Roman" w:hAnsi="Times New Roman"/>
          <w:sz w:val="28"/>
          <w:szCs w:val="28"/>
        </w:rPr>
        <w:t>Внимани</w:t>
      </w:r>
      <w:r w:rsidR="00A30D6F">
        <w:rPr>
          <w:rFonts w:ascii="Times New Roman" w:hAnsi="Times New Roman"/>
          <w:sz w:val="28"/>
          <w:szCs w:val="28"/>
        </w:rPr>
        <w:t>ю</w:t>
      </w:r>
      <w:r w:rsidRPr="00894C5B">
        <w:rPr>
          <w:rFonts w:ascii="Times New Roman" w:hAnsi="Times New Roman"/>
          <w:sz w:val="28"/>
          <w:szCs w:val="28"/>
        </w:rPr>
        <w:t xml:space="preserve"> населени</w:t>
      </w:r>
      <w:r w:rsidR="00A30D6F">
        <w:rPr>
          <w:rFonts w:ascii="Times New Roman" w:hAnsi="Times New Roman"/>
          <w:sz w:val="28"/>
          <w:szCs w:val="28"/>
        </w:rPr>
        <w:t>я</w:t>
      </w:r>
      <w:r w:rsidRPr="00894C5B">
        <w:rPr>
          <w:rFonts w:ascii="Times New Roman" w:hAnsi="Times New Roman"/>
          <w:sz w:val="28"/>
          <w:szCs w:val="28"/>
        </w:rPr>
        <w:t xml:space="preserve"> Добринского района!</w:t>
      </w: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894C5B">
        <w:rPr>
          <w:rFonts w:ascii="Times New Roman" w:hAnsi="Times New Roman"/>
          <w:sz w:val="28"/>
          <w:szCs w:val="28"/>
        </w:rPr>
        <w:t xml:space="preserve">В связи с выявлениями на территории Липецкой области случаев превышения размеров платы, тарифов, размеров предельных надбавок, установленных управлением потребительского рынка и ценовой политики области, а также в целях информирования населения о действующих по состоянию на 01.09.2017г. размерах платы, тарифов, размеров предельных надбавок сотрудниками управления проведено информационно-аналитическое наблюдение за применением хозяйствующими субъектами приказов управления в </w:t>
      </w:r>
      <w:proofErr w:type="spellStart"/>
      <w:r w:rsidRPr="00894C5B">
        <w:rPr>
          <w:rFonts w:ascii="Times New Roman" w:hAnsi="Times New Roman"/>
          <w:sz w:val="28"/>
          <w:szCs w:val="28"/>
        </w:rPr>
        <w:t>Добринском</w:t>
      </w:r>
      <w:proofErr w:type="spellEnd"/>
      <w:r w:rsidRPr="00894C5B">
        <w:rPr>
          <w:rFonts w:ascii="Times New Roman" w:hAnsi="Times New Roman"/>
          <w:sz w:val="28"/>
          <w:szCs w:val="28"/>
        </w:rPr>
        <w:t xml:space="preserve"> районе Липецкой области.</w:t>
      </w: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C5B">
        <w:rPr>
          <w:rFonts w:ascii="Times New Roman" w:hAnsi="Times New Roman"/>
          <w:sz w:val="28"/>
          <w:szCs w:val="28"/>
        </w:rPr>
        <w:t xml:space="preserve">        Управлением были обследованы информационные стенды  пунктов технического осмотра (ООО «</w:t>
      </w:r>
      <w:proofErr w:type="spellStart"/>
      <w:r w:rsidRPr="00894C5B">
        <w:rPr>
          <w:rFonts w:ascii="Times New Roman" w:hAnsi="Times New Roman"/>
          <w:sz w:val="28"/>
          <w:szCs w:val="28"/>
        </w:rPr>
        <w:t>АвтоТехОсмотр</w:t>
      </w:r>
      <w:proofErr w:type="spellEnd"/>
      <w:r w:rsidRPr="00894C5B">
        <w:rPr>
          <w:rFonts w:ascii="Times New Roman" w:hAnsi="Times New Roman"/>
          <w:sz w:val="28"/>
          <w:szCs w:val="28"/>
        </w:rPr>
        <w:t>», ООО «</w:t>
      </w:r>
      <w:proofErr w:type="spellStart"/>
      <w:r w:rsidRPr="00894C5B">
        <w:rPr>
          <w:rFonts w:ascii="Times New Roman" w:hAnsi="Times New Roman"/>
          <w:sz w:val="28"/>
          <w:szCs w:val="28"/>
        </w:rPr>
        <w:t>Техконтроль</w:t>
      </w:r>
      <w:proofErr w:type="spellEnd"/>
      <w:r w:rsidRPr="00894C5B">
        <w:rPr>
          <w:rFonts w:ascii="Times New Roman" w:hAnsi="Times New Roman"/>
          <w:sz w:val="28"/>
          <w:szCs w:val="28"/>
        </w:rPr>
        <w:t>-Л»), ОГУП «</w:t>
      </w:r>
      <w:proofErr w:type="spellStart"/>
      <w:r w:rsidRPr="00894C5B">
        <w:rPr>
          <w:rFonts w:ascii="Times New Roman" w:hAnsi="Times New Roman"/>
          <w:sz w:val="28"/>
          <w:szCs w:val="28"/>
        </w:rPr>
        <w:t>Липецкоблтехинвентаризация</w:t>
      </w:r>
      <w:proofErr w:type="spellEnd"/>
      <w:r w:rsidRPr="00894C5B">
        <w:rPr>
          <w:rFonts w:ascii="Times New Roman" w:hAnsi="Times New Roman"/>
          <w:sz w:val="28"/>
          <w:szCs w:val="28"/>
        </w:rPr>
        <w:t xml:space="preserve">», салонов автотранспортных средств, осуществляющих перевозку пассажиров и багажа, аптечных учреждений Добринского района. Также проведено наблюдение за правильностью взимания платы за проезд пассажиров в общественном транспорте и осуществлен мониторинг цен лекарственных средств, включенных в перечень жизненно необходимых и важнейших лекарственных препаратов (ЖНВЛП).  </w:t>
      </w: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C5B">
        <w:rPr>
          <w:rFonts w:ascii="Times New Roman" w:hAnsi="Times New Roman"/>
          <w:sz w:val="28"/>
          <w:szCs w:val="28"/>
        </w:rPr>
        <w:t>Замечаний по применению и информированию хозяйствующими субъектами населения Добринского района об утвержденных  размерах платы, тарифов и размерах предельных надбавок не выявлено. Фактов превышения максимального уровня сложившихся цен на лекарственные препараты, включенные в перечень ЖНВЛП, не установлено.</w:t>
      </w: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94C5B">
        <w:rPr>
          <w:rFonts w:ascii="Times New Roman" w:hAnsi="Times New Roman"/>
          <w:sz w:val="28"/>
          <w:szCs w:val="28"/>
        </w:rPr>
        <w:t>Управление потребительского рынка и ценовой политики Липецкой области также  доводит до сведения потребителей Добринского района информацию о размерах платы, тарифов, размеров предельных надбавок, действующих на территории муниципального района.</w:t>
      </w: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94C5B">
        <w:rPr>
          <w:rFonts w:ascii="Times New Roman" w:hAnsi="Times New Roman"/>
          <w:b/>
          <w:sz w:val="28"/>
          <w:szCs w:val="28"/>
        </w:rPr>
        <w:t>Таблица 1.</w:t>
      </w:r>
      <w:r w:rsidRPr="00894C5B">
        <w:rPr>
          <w:rFonts w:ascii="Times New Roman" w:hAnsi="Times New Roman"/>
          <w:sz w:val="28"/>
          <w:szCs w:val="28"/>
        </w:rPr>
        <w:t xml:space="preserve"> Предельные размеры платы за проведение технического осмотра транспортных средств (утверждены постановлением администрации Липецкой области от 02.11.2015г. № 492)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953"/>
        <w:gridCol w:w="1843"/>
      </w:tblGrid>
      <w:tr w:rsidR="00894C5B" w:rsidRPr="00894C5B" w:rsidTr="00894C5B">
        <w:trPr>
          <w:trHeight w:val="405"/>
        </w:trPr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Категория транспортных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Предельный размер платы</w:t>
            </w:r>
          </w:p>
        </w:tc>
      </w:tr>
      <w:tr w:rsidR="00894C5B" w:rsidRPr="00894C5B" w:rsidTr="00894C5B">
        <w:trPr>
          <w:trHeight w:val="62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М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500 руб.</w:t>
            </w:r>
          </w:p>
        </w:tc>
      </w:tr>
      <w:tr w:rsidR="00894C5B" w:rsidRPr="00894C5B" w:rsidTr="00894C5B">
        <w:trPr>
          <w:trHeight w:val="682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М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не превышает 5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900 руб.</w:t>
            </w:r>
          </w:p>
        </w:tc>
      </w:tr>
      <w:tr w:rsidR="00894C5B" w:rsidRPr="00894C5B" w:rsidTr="00894C5B">
        <w:trPr>
          <w:trHeight w:val="71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М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транспортные средства, используемые для перевозки пассажиров, имеющие, помимо места водителя, более восьми мест для сидения, технически допустимая максимальная масса которых превышает 5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1083 руб.</w:t>
            </w:r>
          </w:p>
        </w:tc>
      </w:tr>
      <w:tr w:rsidR="00894C5B" w:rsidRPr="00894C5B" w:rsidTr="00894C5B">
        <w:trPr>
          <w:trHeight w:val="605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N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533 руб.</w:t>
            </w:r>
          </w:p>
        </w:tc>
      </w:tr>
      <w:tr w:rsidR="00894C5B" w:rsidRPr="00894C5B" w:rsidTr="00894C5B">
        <w:trPr>
          <w:trHeight w:val="816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lastRenderedPageBreak/>
              <w:t>N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свыше 3,5 тонны, но не более 12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1050 руб.</w:t>
            </w:r>
          </w:p>
        </w:tc>
      </w:tr>
      <w:tr w:rsidR="00894C5B" w:rsidRPr="00894C5B" w:rsidTr="00894C5B">
        <w:trPr>
          <w:trHeight w:val="551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N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1133 руб.</w:t>
            </w:r>
          </w:p>
        </w:tc>
      </w:tr>
      <w:tr w:rsidR="00894C5B" w:rsidRPr="00894C5B" w:rsidTr="00894C5B">
        <w:trPr>
          <w:trHeight w:val="574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прицепы, технически допустимая максимальная масса которых не более 0,75 тонны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417 руб.</w:t>
            </w:r>
          </w:p>
        </w:tc>
      </w:tr>
      <w:tr w:rsidR="00894C5B" w:rsidRPr="00894C5B" w:rsidTr="00894C5B">
        <w:trPr>
          <w:trHeight w:val="543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прицепы, технически допустимая максимальная масса которых свыше 0,75 тонны, но не более 3,5 тонны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417 руб.</w:t>
            </w:r>
          </w:p>
        </w:tc>
      </w:tr>
      <w:tr w:rsidR="00894C5B" w:rsidRPr="00894C5B" w:rsidTr="00894C5B">
        <w:trPr>
          <w:trHeight w:val="567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прицепы, технически допустимая максимальная масса которых свыше 3,5 тонны, но не более 10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733 руб.</w:t>
            </w:r>
          </w:p>
        </w:tc>
      </w:tr>
      <w:tr w:rsidR="00894C5B" w:rsidRPr="00894C5B" w:rsidTr="00894C5B">
        <w:trPr>
          <w:trHeight w:val="549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О</w:t>
            </w:r>
            <w:r w:rsidRPr="00894C5B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прицепы, технически допустимая максимальная масса которых более 10 тонн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733 руб.</w:t>
            </w:r>
          </w:p>
        </w:tc>
      </w:tr>
      <w:tr w:rsidR="00894C5B" w:rsidRPr="00894C5B" w:rsidTr="00894C5B">
        <w:trPr>
          <w:trHeight w:val="390"/>
        </w:trPr>
        <w:tc>
          <w:tcPr>
            <w:tcW w:w="79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L - 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мототранспортные</w:t>
            </w:r>
            <w:proofErr w:type="spellEnd"/>
            <w:r w:rsidRPr="00894C5B">
              <w:rPr>
                <w:rFonts w:ascii="Times New Roman" w:hAnsi="Times New Roman"/>
                <w:sz w:val="28"/>
                <w:szCs w:val="28"/>
              </w:rPr>
              <w:t xml:space="preserve"> средства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167 руб.</w:t>
            </w:r>
          </w:p>
        </w:tc>
      </w:tr>
    </w:tbl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894C5B">
        <w:rPr>
          <w:rFonts w:ascii="Times New Roman" w:hAnsi="Times New Roman"/>
          <w:b/>
          <w:sz w:val="28"/>
          <w:szCs w:val="28"/>
        </w:rPr>
        <w:t>Таблица 2.</w:t>
      </w:r>
      <w:r w:rsidRPr="00894C5B">
        <w:rPr>
          <w:rFonts w:ascii="Times New Roman" w:hAnsi="Times New Roman"/>
          <w:sz w:val="28"/>
          <w:szCs w:val="28"/>
        </w:rPr>
        <w:t xml:space="preserve"> Размеры платы за предоставление копий технических паспортов, оценочной и иной хранившейся по состоянию на 1 января 2013 года в органах и организациях по государственному техническому учету и (или) технической инвентаризации учетно-технической документации об объектах государственного технического учета и технической инвентаризации, расположенных на территории Липецкой области, (регистрационных книг, реестров, правоустанавливающих документов и тому подобного) и содержащихся в них сведений (утверждены приказом управления потребительского рынка и ценовой политики Липецкой области от 02.12.2016г. № 29-ц)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8520"/>
        <w:gridCol w:w="1276"/>
      </w:tblGrid>
      <w:tr w:rsidR="00894C5B" w:rsidRPr="00894C5B" w:rsidTr="00894C5B">
        <w:trPr>
          <w:trHeight w:val="51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Наименование копий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Размеры платы</w:t>
            </w:r>
          </w:p>
        </w:tc>
      </w:tr>
      <w:tr w:rsidR="00894C5B" w:rsidRPr="00894C5B" w:rsidTr="00894C5B">
        <w:trPr>
          <w:trHeight w:val="53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Технический паспорт объекта капитального строительства, помещения (общей площадью до 100 кв. м), формат А4 - 1 лист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300 руб.</w:t>
            </w:r>
          </w:p>
        </w:tc>
      </w:tr>
      <w:tr w:rsidR="00894C5B" w:rsidRPr="00894C5B" w:rsidTr="00894C5B">
        <w:trPr>
          <w:trHeight w:val="5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Технический паспорт объекта капитального строительства, помещения (общей площадью от 100 кв. м до 500 кв. м), формат А4 - 1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300 руб.</w:t>
            </w:r>
          </w:p>
        </w:tc>
      </w:tr>
      <w:tr w:rsidR="00894C5B" w:rsidRPr="00894C5B" w:rsidTr="00894C5B">
        <w:trPr>
          <w:trHeight w:val="55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Технический паспорт объекта капитального строительства, помещения (общей площадью от 500 кв. м), формат А4 - 1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300 руб.</w:t>
            </w:r>
          </w:p>
        </w:tc>
      </w:tr>
      <w:tr w:rsidR="00894C5B" w:rsidRPr="00894C5B" w:rsidTr="00894C5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Поэтажный/ситуационный план, формат А4 - 1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670 руб.</w:t>
            </w:r>
          </w:p>
        </w:tc>
      </w:tr>
      <w:tr w:rsidR="00894C5B" w:rsidRPr="00894C5B" w:rsidTr="00894C5B">
        <w:trPr>
          <w:trHeight w:val="3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Поэтажный/ситуационный план, иной формат - 1 лист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840 руб.</w:t>
            </w:r>
          </w:p>
        </w:tc>
      </w:tr>
      <w:tr w:rsidR="00894C5B" w:rsidRPr="00894C5B" w:rsidTr="00894C5B">
        <w:trPr>
          <w:trHeight w:val="359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Экспликация поэтажного плана, экспликация объекта капитального строительства, помещения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640 руб.</w:t>
            </w:r>
          </w:p>
        </w:tc>
      </w:tr>
      <w:tr w:rsidR="00894C5B" w:rsidRPr="00894C5B" w:rsidTr="00894C5B">
        <w:trPr>
          <w:trHeight w:val="97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Учетно-техническая документация, содержащая сведения об инвентаризационной, восстановительной, балансовой или иной стоимости объекта капитального строительства, помещения, формат А4 - 1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550 руб.</w:t>
            </w:r>
          </w:p>
        </w:tc>
      </w:tr>
      <w:tr w:rsidR="00894C5B" w:rsidRPr="00894C5B" w:rsidTr="00894C5B">
        <w:trPr>
          <w:trHeight w:val="82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lastRenderedPageBreak/>
              <w:t>Проектно-разрешительная документация, техническое или экспертное заключение или иная документация, содержащаяся в архиве, формат А4 либо иной формат - 1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550 руб.</w:t>
            </w:r>
          </w:p>
        </w:tc>
      </w:tr>
      <w:tr w:rsidR="00894C5B" w:rsidRPr="00894C5B" w:rsidTr="00894C5B">
        <w:trPr>
          <w:trHeight w:val="54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Правоустанавливающий (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правоудостоверяющий</w:t>
            </w:r>
            <w:proofErr w:type="spellEnd"/>
            <w:r w:rsidRPr="00894C5B">
              <w:rPr>
                <w:rFonts w:ascii="Times New Roman" w:hAnsi="Times New Roman"/>
                <w:sz w:val="28"/>
                <w:szCs w:val="28"/>
              </w:rPr>
              <w:t>) документ, хранящийся в материалах инвентарного дела, формат А4 - 1 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550 руб.</w:t>
            </w:r>
          </w:p>
        </w:tc>
      </w:tr>
      <w:tr w:rsidR="00894C5B" w:rsidRPr="00894C5B" w:rsidTr="00894C5B">
        <w:trPr>
          <w:trHeight w:val="570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Выписка из реестровой книги о праве собственности на объект капитального строительства, помещение (до 1998 года)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560 руб.</w:t>
            </w:r>
          </w:p>
        </w:tc>
      </w:tr>
      <w:tr w:rsidR="00894C5B" w:rsidRPr="00894C5B" w:rsidTr="00894C5B">
        <w:trPr>
          <w:trHeight w:val="600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Справка, содержащая сведения об инвентаризационной стоимости объекта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1675 руб.</w:t>
            </w:r>
          </w:p>
        </w:tc>
      </w:tr>
      <w:tr w:rsidR="00894C5B" w:rsidRPr="00894C5B" w:rsidTr="00894C5B">
        <w:trPr>
          <w:trHeight w:val="375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Справка, содержащая сведения об инвентаризационной стоимости помещения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1240 руб.</w:t>
            </w:r>
          </w:p>
        </w:tc>
      </w:tr>
      <w:tr w:rsidR="00894C5B" w:rsidRPr="00894C5B" w:rsidTr="00894C5B">
        <w:trPr>
          <w:trHeight w:val="469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Справка, содержащая сведения о наличии (отсутствии) права собственности на объекты недвижимости (один правообладатель)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1060 руб.</w:t>
            </w:r>
          </w:p>
        </w:tc>
      </w:tr>
      <w:tr w:rsidR="00894C5B" w:rsidRPr="00894C5B" w:rsidTr="00894C5B">
        <w:trPr>
          <w:trHeight w:val="563"/>
        </w:trPr>
        <w:tc>
          <w:tcPr>
            <w:tcW w:w="8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Справка, содержащая сведения о характеристиках объекта государственного технического учета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1395 руб.</w:t>
            </w:r>
          </w:p>
        </w:tc>
      </w:tr>
    </w:tbl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94C5B">
        <w:rPr>
          <w:rFonts w:ascii="Times New Roman" w:hAnsi="Times New Roman"/>
          <w:b/>
          <w:sz w:val="28"/>
          <w:szCs w:val="28"/>
        </w:rPr>
        <w:t>Таблица 3.</w:t>
      </w:r>
      <w:r w:rsidRPr="00894C5B">
        <w:rPr>
          <w:rFonts w:ascii="Times New Roman" w:hAnsi="Times New Roman"/>
          <w:sz w:val="28"/>
          <w:szCs w:val="28"/>
        </w:rPr>
        <w:t xml:space="preserve"> Предельные максимальные цены кадастровых работ в отношении земельных участков (из расчета за один земельный участок независимо от площади, с учетом всех налогов и сборов), (утверждены приказом управления по ценам и контролю в сфере размещения государственных заказов Липецкой области от 30.12.2009г. № 14)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7245"/>
        <w:gridCol w:w="2551"/>
      </w:tblGrid>
      <w:tr w:rsidR="00894C5B" w:rsidRPr="00894C5B" w:rsidTr="00894C5B">
        <w:trPr>
          <w:trHeight w:val="457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Наименование вида использования  земельного участка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Предельная максимальная цена</w:t>
            </w:r>
          </w:p>
        </w:tc>
      </w:tr>
      <w:tr w:rsidR="00894C5B" w:rsidRPr="00894C5B" w:rsidTr="00894C5B">
        <w:trPr>
          <w:trHeight w:val="52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- для ведения личного подсобного хозяйства при наличии на участке объектов недвижимого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3763 руб.</w:t>
            </w:r>
          </w:p>
        </w:tc>
      </w:tr>
      <w:tr w:rsidR="00894C5B" w:rsidRPr="00894C5B" w:rsidTr="00894C5B">
        <w:trPr>
          <w:trHeight w:val="449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для ведения личного подсобного хозяйства при отсутствии на участке объектов недвижимого имущества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2688 руб.</w:t>
            </w:r>
          </w:p>
        </w:tc>
      </w:tr>
      <w:tr w:rsidR="00894C5B" w:rsidRPr="00894C5B" w:rsidTr="00894C5B">
        <w:trPr>
          <w:trHeight w:val="45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для ведения индивидуального жилищного строительства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3225 руб.</w:t>
            </w:r>
          </w:p>
        </w:tc>
      </w:tr>
      <w:tr w:rsidR="00894C5B" w:rsidRPr="00894C5B" w:rsidTr="00894C5B">
        <w:trPr>
          <w:trHeight w:val="56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для ведения индивидуального гаражного строительства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2150 руб.</w:t>
            </w:r>
          </w:p>
        </w:tc>
      </w:tr>
      <w:tr w:rsidR="00894C5B" w:rsidRPr="00894C5B" w:rsidTr="007F2286">
        <w:trPr>
          <w:trHeight w:val="70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для ведения огородничества и садоводства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1720 руб.</w:t>
            </w:r>
          </w:p>
        </w:tc>
      </w:tr>
    </w:tbl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4C5B" w:rsidRPr="00894C5B" w:rsidRDefault="007F2286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94C5B" w:rsidRPr="00894C5B">
        <w:rPr>
          <w:rFonts w:ascii="Times New Roman" w:hAnsi="Times New Roman"/>
          <w:b/>
          <w:sz w:val="28"/>
          <w:szCs w:val="28"/>
        </w:rPr>
        <w:t>Таблица 4.</w:t>
      </w:r>
      <w:r w:rsidR="00894C5B" w:rsidRPr="00894C5B">
        <w:rPr>
          <w:rFonts w:ascii="Times New Roman" w:hAnsi="Times New Roman"/>
          <w:sz w:val="28"/>
          <w:szCs w:val="28"/>
        </w:rPr>
        <w:t xml:space="preserve"> Регулируемые тарифы на перевозки пассажиров и багажа по межмуниципальным маршрутам регулярных перевозок в пригородном и междугородном сообщениях в границах Липецкой области (утверждены приказом управления потребительского рынка и ценовой политики Липецкой области от 31.05.2017г. № 90-ц, вступают в силу с 01.10.2017г.)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2835"/>
        <w:gridCol w:w="2835"/>
      </w:tblGrid>
      <w:tr w:rsidR="00894C5B" w:rsidRPr="00894C5B" w:rsidTr="007F22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Способ оплаты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7F22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Тариф на перевоз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ки</w:t>
            </w:r>
            <w:proofErr w:type="spellEnd"/>
            <w:r w:rsidRPr="00894C5B">
              <w:rPr>
                <w:rFonts w:ascii="Times New Roman" w:hAnsi="Times New Roman"/>
                <w:sz w:val="28"/>
                <w:szCs w:val="28"/>
              </w:rPr>
              <w:t xml:space="preserve"> пассажиров в 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пригоро</w:t>
            </w:r>
            <w:proofErr w:type="spellEnd"/>
            <w:r w:rsidR="007F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>дном сообщении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4C5B">
              <w:rPr>
                <w:rFonts w:ascii="Times New Roman" w:hAnsi="Times New Roman"/>
                <w:sz w:val="28"/>
                <w:szCs w:val="28"/>
              </w:rPr>
              <w:t>(в руб. за 1 пасс.-км)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Тариф на перевозки пассажиров в </w:t>
            </w:r>
            <w:proofErr w:type="gramStart"/>
            <w:r w:rsidRPr="00894C5B">
              <w:rPr>
                <w:rFonts w:ascii="Times New Roman" w:hAnsi="Times New Roman"/>
                <w:sz w:val="28"/>
                <w:szCs w:val="28"/>
              </w:rPr>
              <w:t>между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городном</w:t>
            </w:r>
            <w:proofErr w:type="spellEnd"/>
            <w:proofErr w:type="gramEnd"/>
            <w:r w:rsidRPr="00894C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сообще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94C5B">
              <w:rPr>
                <w:rFonts w:ascii="Times New Roman" w:hAnsi="Times New Roman"/>
                <w:sz w:val="28"/>
                <w:szCs w:val="28"/>
              </w:rPr>
              <w:t>нии</w:t>
            </w:r>
            <w:proofErr w:type="spellEnd"/>
          </w:p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(в руб. за 1 пасс.-км)</w:t>
            </w:r>
          </w:p>
        </w:tc>
      </w:tr>
      <w:tr w:rsidR="00894C5B" w:rsidRPr="00894C5B" w:rsidTr="007F22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При оплате проезда наличными </w:t>
            </w:r>
            <w:r w:rsidRPr="00894C5B">
              <w:rPr>
                <w:rFonts w:ascii="Times New Roman" w:hAnsi="Times New Roman"/>
                <w:sz w:val="28"/>
                <w:szCs w:val="28"/>
              </w:rPr>
              <w:lastRenderedPageBreak/>
              <w:t>денежными средствами в салоне транспортного средства, на объектах транспортной инфраструктуры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lastRenderedPageBreak/>
              <w:t>2,34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2,40</w:t>
            </w:r>
          </w:p>
        </w:tc>
      </w:tr>
      <w:tr w:rsidR="00894C5B" w:rsidRPr="00894C5B" w:rsidTr="007F228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lastRenderedPageBreak/>
              <w:t>При оплате проезда посредством использования электронных транспортных карт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1,80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1,85</w:t>
            </w:r>
          </w:p>
        </w:tc>
      </w:tr>
    </w:tbl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894C5B">
        <w:rPr>
          <w:rFonts w:ascii="Times New Roman" w:hAnsi="Times New Roman"/>
          <w:b/>
          <w:sz w:val="28"/>
          <w:szCs w:val="28"/>
        </w:rPr>
        <w:t>Таблица 5.</w:t>
      </w:r>
      <w:r w:rsidRPr="00894C5B">
        <w:rPr>
          <w:rFonts w:ascii="Times New Roman" w:hAnsi="Times New Roman"/>
          <w:sz w:val="28"/>
          <w:szCs w:val="28"/>
        </w:rPr>
        <w:t xml:space="preserve"> Предельный размер розничной надбавки к фактической отпускной цене производителей лекарственных средств, включенные в перечень ЖНВЛП (без НДС) (утвержден приказом управления по ценам и контролю в сфере размещения государственных заказов Липецкой области от 25.02.2010г. № 5)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7103"/>
        <w:gridCol w:w="2835"/>
      </w:tblGrid>
      <w:tr w:rsidR="00894C5B" w:rsidRPr="00894C5B" w:rsidTr="004F13A5">
        <w:trPr>
          <w:trHeight w:val="37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Фактическая отпускная цена производителя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Размер предельной розничной надбавки</w:t>
            </w:r>
          </w:p>
        </w:tc>
      </w:tr>
      <w:tr w:rsidR="00894C5B" w:rsidRPr="00894C5B" w:rsidTr="004F13A5">
        <w:trPr>
          <w:trHeight w:val="3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до 50 рублей включительно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23%</w:t>
            </w:r>
          </w:p>
        </w:tc>
      </w:tr>
      <w:tr w:rsidR="00894C5B" w:rsidRPr="00894C5B" w:rsidTr="004F13A5">
        <w:trPr>
          <w:trHeight w:val="345"/>
        </w:trPr>
        <w:tc>
          <w:tcPr>
            <w:tcW w:w="7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свыше 50 рублей до 500 рублей включительно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18%</w:t>
            </w:r>
          </w:p>
        </w:tc>
      </w:tr>
      <w:tr w:rsidR="00894C5B" w:rsidRPr="00894C5B" w:rsidTr="004F13A5">
        <w:trPr>
          <w:trHeight w:val="345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 xml:space="preserve"> - свыше  500 рублей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4C5B" w:rsidRPr="00894C5B" w:rsidRDefault="00894C5B" w:rsidP="00894C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C5B">
              <w:rPr>
                <w:rFonts w:ascii="Times New Roman" w:hAnsi="Times New Roman"/>
                <w:sz w:val="28"/>
                <w:szCs w:val="28"/>
              </w:rPr>
              <w:t>12%</w:t>
            </w:r>
          </w:p>
        </w:tc>
      </w:tr>
    </w:tbl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94C5B">
        <w:rPr>
          <w:rFonts w:ascii="Times New Roman" w:hAnsi="Times New Roman"/>
          <w:sz w:val="28"/>
          <w:szCs w:val="28"/>
        </w:rPr>
        <w:t xml:space="preserve">         Информация о размерах платы, тарифах, размерах предельных надбавок, действующих на территории Липецкой области, размещена на официальном сайте управления </w:t>
      </w:r>
      <w:hyperlink r:id="rId7" w:history="1">
        <w:r w:rsidRPr="00894C5B">
          <w:rPr>
            <w:rStyle w:val="ab"/>
            <w:rFonts w:ascii="Times New Roman" w:hAnsi="Times New Roman"/>
            <w:sz w:val="28"/>
            <w:szCs w:val="28"/>
          </w:rPr>
          <w:t>http://liptorg-cp.ru</w:t>
        </w:r>
      </w:hyperlink>
      <w:r w:rsidRPr="00894C5B">
        <w:rPr>
          <w:rFonts w:ascii="Times New Roman" w:hAnsi="Times New Roman"/>
          <w:sz w:val="28"/>
          <w:szCs w:val="28"/>
        </w:rPr>
        <w:t xml:space="preserve">  в разделе  «ЦЕНЫ И ТАРИФЫ».</w:t>
      </w:r>
    </w:p>
    <w:p w:rsidR="00894C5B" w:rsidRPr="00894C5B" w:rsidRDefault="00894C5B" w:rsidP="00894C5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94C5B">
        <w:rPr>
          <w:rFonts w:ascii="Times New Roman" w:hAnsi="Times New Roman"/>
          <w:b/>
          <w:sz w:val="28"/>
          <w:szCs w:val="28"/>
        </w:rPr>
        <w:t xml:space="preserve">         Управление напоминает, если вы или ваши  близкие столкнулись с фактами  превышения хозяйствующими субъектами утвержденных размеров платы, тарифов, размеров предельных надбавок, просим обращаться в управление по телефону горячей линии 8-905-044-19-71 или 8(474)27-21-16, по электронной почте </w:t>
      </w:r>
      <w:hyperlink r:id="rId8" w:history="1">
        <w:r w:rsidRPr="00894C5B">
          <w:rPr>
            <w:rStyle w:val="ab"/>
            <w:rFonts w:ascii="Times New Roman" w:hAnsi="Times New Roman"/>
            <w:b/>
            <w:sz w:val="28"/>
            <w:szCs w:val="28"/>
          </w:rPr>
          <w:t>td@admlr.lipetsk.ru</w:t>
        </w:r>
      </w:hyperlink>
      <w:r w:rsidRPr="00894C5B">
        <w:rPr>
          <w:rFonts w:ascii="Times New Roman" w:hAnsi="Times New Roman"/>
          <w:b/>
          <w:sz w:val="28"/>
          <w:szCs w:val="28"/>
        </w:rPr>
        <w:t>, по адресу: г. Липецк, пл. Плеханова, д.1.</w:t>
      </w:r>
      <w:bookmarkStart w:id="0" w:name="_GoBack"/>
      <w:bookmarkEnd w:id="0"/>
    </w:p>
    <w:sectPr w:rsidR="00894C5B" w:rsidRPr="00894C5B" w:rsidSect="0043685A">
      <w:pgSz w:w="11906" w:h="16838"/>
      <w:pgMar w:top="1134" w:right="92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06F89"/>
    <w:multiLevelType w:val="hybridMultilevel"/>
    <w:tmpl w:val="AEE633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6C"/>
    <w:rsid w:val="0000096A"/>
    <w:rsid w:val="00000B17"/>
    <w:rsid w:val="00017EAF"/>
    <w:rsid w:val="000242AD"/>
    <w:rsid w:val="00026B3C"/>
    <w:rsid w:val="0003000A"/>
    <w:rsid w:val="00032297"/>
    <w:rsid w:val="00055787"/>
    <w:rsid w:val="00056AA0"/>
    <w:rsid w:val="00057D62"/>
    <w:rsid w:val="00077350"/>
    <w:rsid w:val="0009049C"/>
    <w:rsid w:val="000904C9"/>
    <w:rsid w:val="000A439B"/>
    <w:rsid w:val="000A7091"/>
    <w:rsid w:val="000B27F2"/>
    <w:rsid w:val="000B37A1"/>
    <w:rsid w:val="000B6CDD"/>
    <w:rsid w:val="000C3064"/>
    <w:rsid w:val="000D3F75"/>
    <w:rsid w:val="000D77CC"/>
    <w:rsid w:val="000E0AE9"/>
    <w:rsid w:val="000E10E0"/>
    <w:rsid w:val="000E23F9"/>
    <w:rsid w:val="000E44CA"/>
    <w:rsid w:val="000E574B"/>
    <w:rsid w:val="000E578C"/>
    <w:rsid w:val="000E6E34"/>
    <w:rsid w:val="000F0BD2"/>
    <w:rsid w:val="000F16B8"/>
    <w:rsid w:val="000F3A9D"/>
    <w:rsid w:val="00103844"/>
    <w:rsid w:val="0011578A"/>
    <w:rsid w:val="00121357"/>
    <w:rsid w:val="001250C3"/>
    <w:rsid w:val="0012546D"/>
    <w:rsid w:val="0013383F"/>
    <w:rsid w:val="001546A0"/>
    <w:rsid w:val="00167E5E"/>
    <w:rsid w:val="00176C28"/>
    <w:rsid w:val="00181B17"/>
    <w:rsid w:val="00183DA6"/>
    <w:rsid w:val="00185DC9"/>
    <w:rsid w:val="001872EF"/>
    <w:rsid w:val="00187668"/>
    <w:rsid w:val="00194447"/>
    <w:rsid w:val="001A1372"/>
    <w:rsid w:val="001A148A"/>
    <w:rsid w:val="001A72A6"/>
    <w:rsid w:val="001B622A"/>
    <w:rsid w:val="001B7A11"/>
    <w:rsid w:val="001C1E24"/>
    <w:rsid w:val="001C23E8"/>
    <w:rsid w:val="001C6E9C"/>
    <w:rsid w:val="001C717D"/>
    <w:rsid w:val="001D0C9D"/>
    <w:rsid w:val="001D2B60"/>
    <w:rsid w:val="001D45E8"/>
    <w:rsid w:val="001D5CE4"/>
    <w:rsid w:val="001E37EB"/>
    <w:rsid w:val="001F204E"/>
    <w:rsid w:val="001F2566"/>
    <w:rsid w:val="001F5DDF"/>
    <w:rsid w:val="00202E64"/>
    <w:rsid w:val="00207E41"/>
    <w:rsid w:val="00214422"/>
    <w:rsid w:val="00215528"/>
    <w:rsid w:val="0021556D"/>
    <w:rsid w:val="0022047F"/>
    <w:rsid w:val="00223BDD"/>
    <w:rsid w:val="00224B1F"/>
    <w:rsid w:val="00242153"/>
    <w:rsid w:val="00244096"/>
    <w:rsid w:val="00244785"/>
    <w:rsid w:val="002510B1"/>
    <w:rsid w:val="00264D1D"/>
    <w:rsid w:val="00265ABE"/>
    <w:rsid w:val="00270B4B"/>
    <w:rsid w:val="002877B2"/>
    <w:rsid w:val="00294227"/>
    <w:rsid w:val="00295C22"/>
    <w:rsid w:val="00297230"/>
    <w:rsid w:val="0029724D"/>
    <w:rsid w:val="002A42C0"/>
    <w:rsid w:val="002A6FD7"/>
    <w:rsid w:val="002D47AA"/>
    <w:rsid w:val="002D5E80"/>
    <w:rsid w:val="002E5A8D"/>
    <w:rsid w:val="002F7BB9"/>
    <w:rsid w:val="002F7C14"/>
    <w:rsid w:val="00302F04"/>
    <w:rsid w:val="00304E6E"/>
    <w:rsid w:val="00312437"/>
    <w:rsid w:val="00313D68"/>
    <w:rsid w:val="00324D2E"/>
    <w:rsid w:val="003270AB"/>
    <w:rsid w:val="00333AB8"/>
    <w:rsid w:val="00341B8F"/>
    <w:rsid w:val="00355D81"/>
    <w:rsid w:val="003619C7"/>
    <w:rsid w:val="0036657F"/>
    <w:rsid w:val="003679C1"/>
    <w:rsid w:val="0037254F"/>
    <w:rsid w:val="003A1978"/>
    <w:rsid w:val="003B0399"/>
    <w:rsid w:val="003B0BF8"/>
    <w:rsid w:val="003B0F12"/>
    <w:rsid w:val="003B2B5F"/>
    <w:rsid w:val="003B6638"/>
    <w:rsid w:val="003C03C2"/>
    <w:rsid w:val="003C0B3A"/>
    <w:rsid w:val="003C190E"/>
    <w:rsid w:val="003C3915"/>
    <w:rsid w:val="003C5239"/>
    <w:rsid w:val="003D0F1F"/>
    <w:rsid w:val="003D3130"/>
    <w:rsid w:val="003D3456"/>
    <w:rsid w:val="003D3B26"/>
    <w:rsid w:val="003D51AE"/>
    <w:rsid w:val="003E033D"/>
    <w:rsid w:val="003E4C5B"/>
    <w:rsid w:val="003E60C0"/>
    <w:rsid w:val="003F5390"/>
    <w:rsid w:val="00413F28"/>
    <w:rsid w:val="004175E4"/>
    <w:rsid w:val="004359F0"/>
    <w:rsid w:val="0043685A"/>
    <w:rsid w:val="00452E99"/>
    <w:rsid w:val="004579D7"/>
    <w:rsid w:val="00464C0C"/>
    <w:rsid w:val="00466BB9"/>
    <w:rsid w:val="004703BF"/>
    <w:rsid w:val="004762CA"/>
    <w:rsid w:val="00480A37"/>
    <w:rsid w:val="00482F91"/>
    <w:rsid w:val="0048689B"/>
    <w:rsid w:val="0049301A"/>
    <w:rsid w:val="00497D38"/>
    <w:rsid w:val="004A1D05"/>
    <w:rsid w:val="004A2E23"/>
    <w:rsid w:val="004A4860"/>
    <w:rsid w:val="004A6473"/>
    <w:rsid w:val="004C279F"/>
    <w:rsid w:val="004C61EC"/>
    <w:rsid w:val="004D0C6F"/>
    <w:rsid w:val="004D6CF3"/>
    <w:rsid w:val="004D72F5"/>
    <w:rsid w:val="004E4D34"/>
    <w:rsid w:val="004F0A58"/>
    <w:rsid w:val="004F2DC6"/>
    <w:rsid w:val="004F56B7"/>
    <w:rsid w:val="00505CB2"/>
    <w:rsid w:val="00512219"/>
    <w:rsid w:val="005302F7"/>
    <w:rsid w:val="00531B70"/>
    <w:rsid w:val="005377E4"/>
    <w:rsid w:val="00555C33"/>
    <w:rsid w:val="00555F0A"/>
    <w:rsid w:val="005562FA"/>
    <w:rsid w:val="00557B86"/>
    <w:rsid w:val="00557D33"/>
    <w:rsid w:val="00562EE4"/>
    <w:rsid w:val="00564460"/>
    <w:rsid w:val="005736BD"/>
    <w:rsid w:val="005814F9"/>
    <w:rsid w:val="00592FD6"/>
    <w:rsid w:val="005945E1"/>
    <w:rsid w:val="005950C9"/>
    <w:rsid w:val="00597782"/>
    <w:rsid w:val="00597F38"/>
    <w:rsid w:val="005C1CF1"/>
    <w:rsid w:val="005C2141"/>
    <w:rsid w:val="005C7825"/>
    <w:rsid w:val="005D0DE3"/>
    <w:rsid w:val="005D1C9C"/>
    <w:rsid w:val="005D65A5"/>
    <w:rsid w:val="005E6E52"/>
    <w:rsid w:val="005F7401"/>
    <w:rsid w:val="0060172B"/>
    <w:rsid w:val="00606045"/>
    <w:rsid w:val="00612A25"/>
    <w:rsid w:val="006259CD"/>
    <w:rsid w:val="00630951"/>
    <w:rsid w:val="00633D15"/>
    <w:rsid w:val="006343F8"/>
    <w:rsid w:val="00634F86"/>
    <w:rsid w:val="00640AB3"/>
    <w:rsid w:val="0065512B"/>
    <w:rsid w:val="00657159"/>
    <w:rsid w:val="00664665"/>
    <w:rsid w:val="006712A6"/>
    <w:rsid w:val="00677B80"/>
    <w:rsid w:val="00682396"/>
    <w:rsid w:val="00690AEE"/>
    <w:rsid w:val="00690C87"/>
    <w:rsid w:val="00691549"/>
    <w:rsid w:val="0069777E"/>
    <w:rsid w:val="006A1A56"/>
    <w:rsid w:val="006A2437"/>
    <w:rsid w:val="006A37AC"/>
    <w:rsid w:val="006A39D7"/>
    <w:rsid w:val="006A6F7D"/>
    <w:rsid w:val="006B222B"/>
    <w:rsid w:val="006B4E99"/>
    <w:rsid w:val="006B5343"/>
    <w:rsid w:val="006C6F0F"/>
    <w:rsid w:val="006D13B7"/>
    <w:rsid w:val="006D256B"/>
    <w:rsid w:val="006E24A3"/>
    <w:rsid w:val="006E3D65"/>
    <w:rsid w:val="007039FB"/>
    <w:rsid w:val="007107F1"/>
    <w:rsid w:val="00711F30"/>
    <w:rsid w:val="00717652"/>
    <w:rsid w:val="0071781F"/>
    <w:rsid w:val="00730017"/>
    <w:rsid w:val="00730941"/>
    <w:rsid w:val="00740CE3"/>
    <w:rsid w:val="00741469"/>
    <w:rsid w:val="007501D2"/>
    <w:rsid w:val="00762DB7"/>
    <w:rsid w:val="007673AB"/>
    <w:rsid w:val="00767B2B"/>
    <w:rsid w:val="00783ECA"/>
    <w:rsid w:val="00791088"/>
    <w:rsid w:val="00793B8F"/>
    <w:rsid w:val="00794B48"/>
    <w:rsid w:val="007A6E93"/>
    <w:rsid w:val="007A7A4D"/>
    <w:rsid w:val="007B5EAD"/>
    <w:rsid w:val="007C5A2F"/>
    <w:rsid w:val="007C70CF"/>
    <w:rsid w:val="007D2326"/>
    <w:rsid w:val="007D48A8"/>
    <w:rsid w:val="007E2C74"/>
    <w:rsid w:val="007E44ED"/>
    <w:rsid w:val="007E4588"/>
    <w:rsid w:val="007F0F63"/>
    <w:rsid w:val="007F2286"/>
    <w:rsid w:val="00802599"/>
    <w:rsid w:val="00806F96"/>
    <w:rsid w:val="00810F2F"/>
    <w:rsid w:val="0081102B"/>
    <w:rsid w:val="00813B97"/>
    <w:rsid w:val="008170E5"/>
    <w:rsid w:val="00820B7D"/>
    <w:rsid w:val="00821956"/>
    <w:rsid w:val="0082345C"/>
    <w:rsid w:val="00831F94"/>
    <w:rsid w:val="00845AA1"/>
    <w:rsid w:val="00850722"/>
    <w:rsid w:val="008516A1"/>
    <w:rsid w:val="00852897"/>
    <w:rsid w:val="00852B91"/>
    <w:rsid w:val="00855737"/>
    <w:rsid w:val="008635A7"/>
    <w:rsid w:val="00864A48"/>
    <w:rsid w:val="00874D6E"/>
    <w:rsid w:val="008755DF"/>
    <w:rsid w:val="0087626C"/>
    <w:rsid w:val="00885313"/>
    <w:rsid w:val="00887E1F"/>
    <w:rsid w:val="00891A7F"/>
    <w:rsid w:val="008928A7"/>
    <w:rsid w:val="00894C5B"/>
    <w:rsid w:val="008A0174"/>
    <w:rsid w:val="008A0F60"/>
    <w:rsid w:val="008B08EA"/>
    <w:rsid w:val="008C1F2F"/>
    <w:rsid w:val="008C22F4"/>
    <w:rsid w:val="008C2357"/>
    <w:rsid w:val="008D76F7"/>
    <w:rsid w:val="008E2BA4"/>
    <w:rsid w:val="008F5580"/>
    <w:rsid w:val="0090398B"/>
    <w:rsid w:val="0090443F"/>
    <w:rsid w:val="00911557"/>
    <w:rsid w:val="00911A21"/>
    <w:rsid w:val="00911DAD"/>
    <w:rsid w:val="0091315C"/>
    <w:rsid w:val="009350EB"/>
    <w:rsid w:val="00942D92"/>
    <w:rsid w:val="0094319E"/>
    <w:rsid w:val="00945C79"/>
    <w:rsid w:val="0095411D"/>
    <w:rsid w:val="00962709"/>
    <w:rsid w:val="0096502A"/>
    <w:rsid w:val="0097146C"/>
    <w:rsid w:val="00983012"/>
    <w:rsid w:val="009872A3"/>
    <w:rsid w:val="00992E8C"/>
    <w:rsid w:val="00995C21"/>
    <w:rsid w:val="009A5E74"/>
    <w:rsid w:val="009A6631"/>
    <w:rsid w:val="009B6856"/>
    <w:rsid w:val="009B6D98"/>
    <w:rsid w:val="009D0E8C"/>
    <w:rsid w:val="009D5147"/>
    <w:rsid w:val="009E4016"/>
    <w:rsid w:val="009F15DB"/>
    <w:rsid w:val="009F4520"/>
    <w:rsid w:val="00A01ACB"/>
    <w:rsid w:val="00A14A69"/>
    <w:rsid w:val="00A22A18"/>
    <w:rsid w:val="00A30D6F"/>
    <w:rsid w:val="00A3270C"/>
    <w:rsid w:val="00A33603"/>
    <w:rsid w:val="00A42579"/>
    <w:rsid w:val="00A60F02"/>
    <w:rsid w:val="00A63517"/>
    <w:rsid w:val="00A666C9"/>
    <w:rsid w:val="00A708E5"/>
    <w:rsid w:val="00A83FD0"/>
    <w:rsid w:val="00A85739"/>
    <w:rsid w:val="00A86CDE"/>
    <w:rsid w:val="00A90A84"/>
    <w:rsid w:val="00A959E2"/>
    <w:rsid w:val="00AB02FC"/>
    <w:rsid w:val="00AB1747"/>
    <w:rsid w:val="00AB21B4"/>
    <w:rsid w:val="00AC30B3"/>
    <w:rsid w:val="00AC7537"/>
    <w:rsid w:val="00AC77E4"/>
    <w:rsid w:val="00AD1FB9"/>
    <w:rsid w:val="00AE1534"/>
    <w:rsid w:val="00AE5BCC"/>
    <w:rsid w:val="00AF0A56"/>
    <w:rsid w:val="00AF126E"/>
    <w:rsid w:val="00AF1D10"/>
    <w:rsid w:val="00AF2FD0"/>
    <w:rsid w:val="00AF4951"/>
    <w:rsid w:val="00AF5338"/>
    <w:rsid w:val="00AF6054"/>
    <w:rsid w:val="00AF7828"/>
    <w:rsid w:val="00B000AF"/>
    <w:rsid w:val="00B12BF6"/>
    <w:rsid w:val="00B16EEA"/>
    <w:rsid w:val="00B225C4"/>
    <w:rsid w:val="00B249C7"/>
    <w:rsid w:val="00B302C9"/>
    <w:rsid w:val="00B31F78"/>
    <w:rsid w:val="00B330DC"/>
    <w:rsid w:val="00B36D7B"/>
    <w:rsid w:val="00B37B2D"/>
    <w:rsid w:val="00B41AB4"/>
    <w:rsid w:val="00B43683"/>
    <w:rsid w:val="00B44A92"/>
    <w:rsid w:val="00B4644B"/>
    <w:rsid w:val="00B477FA"/>
    <w:rsid w:val="00B53509"/>
    <w:rsid w:val="00B64087"/>
    <w:rsid w:val="00B645DF"/>
    <w:rsid w:val="00B75474"/>
    <w:rsid w:val="00B757A7"/>
    <w:rsid w:val="00B75F95"/>
    <w:rsid w:val="00B86076"/>
    <w:rsid w:val="00B93740"/>
    <w:rsid w:val="00B94654"/>
    <w:rsid w:val="00BB0359"/>
    <w:rsid w:val="00BB61B7"/>
    <w:rsid w:val="00BB743E"/>
    <w:rsid w:val="00BC783A"/>
    <w:rsid w:val="00BD3107"/>
    <w:rsid w:val="00BD37CE"/>
    <w:rsid w:val="00BD387E"/>
    <w:rsid w:val="00BE0526"/>
    <w:rsid w:val="00BE0917"/>
    <w:rsid w:val="00BE0DDE"/>
    <w:rsid w:val="00C0213D"/>
    <w:rsid w:val="00C0754F"/>
    <w:rsid w:val="00C108B8"/>
    <w:rsid w:val="00C23E56"/>
    <w:rsid w:val="00C2735B"/>
    <w:rsid w:val="00C453FB"/>
    <w:rsid w:val="00C46AC6"/>
    <w:rsid w:val="00C54FB2"/>
    <w:rsid w:val="00C602FB"/>
    <w:rsid w:val="00C61D1C"/>
    <w:rsid w:val="00C733F0"/>
    <w:rsid w:val="00C74F19"/>
    <w:rsid w:val="00C7530C"/>
    <w:rsid w:val="00C76198"/>
    <w:rsid w:val="00C95C02"/>
    <w:rsid w:val="00C961A8"/>
    <w:rsid w:val="00C97E11"/>
    <w:rsid w:val="00CA2D57"/>
    <w:rsid w:val="00CA7343"/>
    <w:rsid w:val="00CA7C2F"/>
    <w:rsid w:val="00CC45D5"/>
    <w:rsid w:val="00CD2023"/>
    <w:rsid w:val="00CD75BE"/>
    <w:rsid w:val="00CE007E"/>
    <w:rsid w:val="00CE1E32"/>
    <w:rsid w:val="00CF20DD"/>
    <w:rsid w:val="00D07E9B"/>
    <w:rsid w:val="00D10EE6"/>
    <w:rsid w:val="00D13DCB"/>
    <w:rsid w:val="00D20385"/>
    <w:rsid w:val="00D2246F"/>
    <w:rsid w:val="00D44B75"/>
    <w:rsid w:val="00D4621D"/>
    <w:rsid w:val="00D511B3"/>
    <w:rsid w:val="00D61F9D"/>
    <w:rsid w:val="00D66DC8"/>
    <w:rsid w:val="00D77629"/>
    <w:rsid w:val="00DA1C37"/>
    <w:rsid w:val="00DA347D"/>
    <w:rsid w:val="00DC0AE1"/>
    <w:rsid w:val="00DC1545"/>
    <w:rsid w:val="00DC687D"/>
    <w:rsid w:val="00DD2D76"/>
    <w:rsid w:val="00DD49ED"/>
    <w:rsid w:val="00DE1A94"/>
    <w:rsid w:val="00DE1BD6"/>
    <w:rsid w:val="00DE279E"/>
    <w:rsid w:val="00DE5174"/>
    <w:rsid w:val="00E1364D"/>
    <w:rsid w:val="00E21D7D"/>
    <w:rsid w:val="00E27A34"/>
    <w:rsid w:val="00E301FA"/>
    <w:rsid w:val="00E32F2D"/>
    <w:rsid w:val="00E374DB"/>
    <w:rsid w:val="00E41C5A"/>
    <w:rsid w:val="00E42540"/>
    <w:rsid w:val="00E438CF"/>
    <w:rsid w:val="00E457C9"/>
    <w:rsid w:val="00E46D89"/>
    <w:rsid w:val="00E542ED"/>
    <w:rsid w:val="00E5629E"/>
    <w:rsid w:val="00E57F8E"/>
    <w:rsid w:val="00E63907"/>
    <w:rsid w:val="00E70AC2"/>
    <w:rsid w:val="00E72955"/>
    <w:rsid w:val="00E8078E"/>
    <w:rsid w:val="00E84C82"/>
    <w:rsid w:val="00E84EA0"/>
    <w:rsid w:val="00E858BF"/>
    <w:rsid w:val="00E8592C"/>
    <w:rsid w:val="00E96E5D"/>
    <w:rsid w:val="00EA50BC"/>
    <w:rsid w:val="00EB731E"/>
    <w:rsid w:val="00EC287A"/>
    <w:rsid w:val="00EC57CD"/>
    <w:rsid w:val="00EE20C2"/>
    <w:rsid w:val="00EE30E1"/>
    <w:rsid w:val="00EE496B"/>
    <w:rsid w:val="00EE6725"/>
    <w:rsid w:val="00EF0725"/>
    <w:rsid w:val="00EF0DCC"/>
    <w:rsid w:val="00EF1D23"/>
    <w:rsid w:val="00EF7155"/>
    <w:rsid w:val="00F05EFB"/>
    <w:rsid w:val="00F143E6"/>
    <w:rsid w:val="00F160DC"/>
    <w:rsid w:val="00F179CD"/>
    <w:rsid w:val="00F246DF"/>
    <w:rsid w:val="00F24D3D"/>
    <w:rsid w:val="00F33DC4"/>
    <w:rsid w:val="00F42183"/>
    <w:rsid w:val="00F42998"/>
    <w:rsid w:val="00F43AE3"/>
    <w:rsid w:val="00F445CC"/>
    <w:rsid w:val="00F450EC"/>
    <w:rsid w:val="00F52979"/>
    <w:rsid w:val="00F53ED9"/>
    <w:rsid w:val="00F565DA"/>
    <w:rsid w:val="00F63076"/>
    <w:rsid w:val="00F70455"/>
    <w:rsid w:val="00F7533D"/>
    <w:rsid w:val="00F7747A"/>
    <w:rsid w:val="00F801D8"/>
    <w:rsid w:val="00F8673D"/>
    <w:rsid w:val="00FA2F87"/>
    <w:rsid w:val="00FB13B2"/>
    <w:rsid w:val="00FB6306"/>
    <w:rsid w:val="00FC3026"/>
    <w:rsid w:val="00FE2F83"/>
    <w:rsid w:val="00FF0B83"/>
    <w:rsid w:val="00F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9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Hyperlink"/>
    <w:basedOn w:val="a0"/>
    <w:uiPriority w:val="99"/>
    <w:unhideWhenUsed/>
    <w:rsid w:val="00894C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E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7E1F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887E1F"/>
    <w:rPr>
      <w:rFonts w:ascii="Times New Roman" w:hAnsi="Times New Roman"/>
      <w:sz w:val="20"/>
      <w:lang w:eastAsia="ru-RU"/>
    </w:rPr>
  </w:style>
  <w:style w:type="paragraph" w:customStyle="1" w:styleId="a5">
    <w:name w:val="адрес"/>
    <w:basedOn w:val="a"/>
    <w:uiPriority w:val="99"/>
    <w:rsid w:val="00887E1F"/>
    <w:pPr>
      <w:spacing w:after="0" w:line="240" w:lineRule="atLeast"/>
      <w:ind w:left="5103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0F0BD2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0F0BD2"/>
    <w:rPr>
      <w:rFonts w:ascii="Tahoma" w:hAnsi="Tahoma"/>
      <w:sz w:val="16"/>
    </w:rPr>
  </w:style>
  <w:style w:type="table" w:styleId="a8">
    <w:name w:val="Table Grid"/>
    <w:basedOn w:val="a1"/>
    <w:uiPriority w:val="99"/>
    <w:rsid w:val="0059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ocument Map"/>
    <w:basedOn w:val="a"/>
    <w:link w:val="aa"/>
    <w:uiPriority w:val="99"/>
    <w:semiHidden/>
    <w:rsid w:val="0029724D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962709"/>
    <w:rPr>
      <w:rFonts w:ascii="Times New Roman" w:hAnsi="Times New Roman"/>
      <w:sz w:val="2"/>
      <w:lang w:eastAsia="en-US"/>
    </w:rPr>
  </w:style>
  <w:style w:type="character" w:styleId="ab">
    <w:name w:val="Hyperlink"/>
    <w:basedOn w:val="a0"/>
    <w:uiPriority w:val="99"/>
    <w:unhideWhenUsed/>
    <w:rsid w:val="00894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@admlr.lipets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liptorg-c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E8DAF-BC15-45E8-8020-400F8ADF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1036</Words>
  <Characters>7326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Влад</cp:lastModifiedBy>
  <cp:revision>32</cp:revision>
  <cp:lastPrinted>2017-09-26T05:15:00Z</cp:lastPrinted>
  <dcterms:created xsi:type="dcterms:W3CDTF">2016-09-05T10:17:00Z</dcterms:created>
  <dcterms:modified xsi:type="dcterms:W3CDTF">2017-09-26T10:38:00Z</dcterms:modified>
</cp:coreProperties>
</file>