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CE" w:rsidRPr="00F512EF" w:rsidRDefault="009111CE" w:rsidP="00006478">
      <w:pPr>
        <w:shd w:val="clear" w:color="auto" w:fill="FFFFFF" w:themeFill="background1"/>
        <w:spacing w:before="502" w:after="335" w:line="240" w:lineRule="auto"/>
        <w:jc w:val="both"/>
        <w:outlineLvl w:val="1"/>
        <w:rPr>
          <w:rFonts w:ascii="Times New Roman" w:eastAsia="Times New Roman" w:hAnsi="Times New Roman" w:cs="Times New Roman"/>
          <w:color w:val="3E474C"/>
          <w:sz w:val="40"/>
          <w:szCs w:val="40"/>
          <w:lang w:eastAsia="ru-RU"/>
        </w:rPr>
      </w:pPr>
      <w:bookmarkStart w:id="0" w:name="_GoBack"/>
      <w:bookmarkEnd w:id="0"/>
      <w:r w:rsidRPr="00F512EF">
        <w:rPr>
          <w:rFonts w:ascii="Times New Roman" w:eastAsia="Times New Roman" w:hAnsi="Times New Roman" w:cs="Times New Roman"/>
          <w:color w:val="3E474C"/>
          <w:sz w:val="40"/>
          <w:szCs w:val="40"/>
          <w:lang w:eastAsia="ru-RU"/>
        </w:rPr>
        <w:t>Ответственность за незаконное хранение оружия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proofErr w:type="gramStart"/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В </w:t>
      </w:r>
      <w:r w:rsidR="00006478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Уголовном Кодексе </w:t>
      </w: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РФ наказание за нелегальные действия с оружием установлено в большинстве случаев в отношении</w:t>
      </w:r>
      <w:proofErr w:type="gramEnd"/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 огнестрельного оружия</w:t>
      </w:r>
      <w:r w:rsidR="00006478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.</w:t>
      </w: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 </w:t>
      </w:r>
      <w:r w:rsidR="00006478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 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Незаконное ношение огнестрельного оружия (его частей, боеприпасов, взрывных устройств и взрывчатых веществ) — пребывание указанных предметов и устройств в одежде или на теле подозреваемого, а равно перемещение в портфеле, сумке и подобных местах.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Незаконное хранение огнестрельного оружия — укрытие данных вещей в тайниках, помещениях, в иных местах, которые могут обеспечить их сохранение.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Незаконная перевозка огнестрельного оружия — транспортировка на любой разновидности транспорта, но не лично при </w:t>
      </w:r>
      <w:proofErr w:type="gramStart"/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подозреваемом</w:t>
      </w:r>
      <w:proofErr w:type="gramEnd"/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proofErr w:type="gramStart"/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Незаконное приобретение огнестрельного оружия — получение в дар, покупка или получение в уплату долга, завладение найденным, в обмен на вещи, товары, а также незаконное временное присвоение оружия в незаконных либо других целях, когда в действиях обвиняемого не усматриваются признаки хищения.</w:t>
      </w:r>
      <w:proofErr w:type="gramEnd"/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Незаконная передача оружия — незаконное снабжение чужих лиц для непостоянного пользования или хранения.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Незаконный сбыт — невозвратное отчуждение в собственность третьих лиц в результате осуществления любой противоправной сделки (безвозмездной либо возмездной).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В Федеральном законе от 13.12.1996 N 150-ФЗ "Об оружии" четко установлены многочисленные требования и запреты, связанные с фактом владения оружием.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К примеру, запрещена перевозка пневматического оружия в заряженном состоянии, пересылка оружия, хранение патронов к гражданскому оружию, лицом, которое не владеет данным оружием легально.</w:t>
      </w:r>
    </w:p>
    <w:p w:rsidR="00006478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Основными требованиями к оружию является: гражданское оружие должно быть сертифицировано в установленном законом порядке, его владельцу необходимо иметь лицензию на приобретение оружия, которое внесено в реестр гражданского и служебного оружия и патронов к нему, а также пройти подготовку в специализированных организациях с целью изучения навыков неопасного обращения с ним.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Ответственность за незаконное хранение, перевозку, ношение, передачу, приобретение и сбыт огнестрельного оружия (его частей, боеприпасов) предусмотрена статьей 222 </w:t>
      </w:r>
      <w:r w:rsidR="00006478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Уголовного Кодекса</w:t>
      </w: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 xml:space="preserve"> РФ.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Первая часть данной нормы устанавливает ответственность за данные деяния без квалифицирующих признаков в виде:</w:t>
      </w:r>
    </w:p>
    <w:p w:rsidR="009111CE" w:rsidRPr="00F512EF" w:rsidRDefault="009111CE" w:rsidP="0000647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ограничения свободы до 3 лет;</w:t>
      </w:r>
    </w:p>
    <w:p w:rsidR="009111CE" w:rsidRPr="00F512EF" w:rsidRDefault="009111CE" w:rsidP="0000647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принудительных работ до 4 лет;</w:t>
      </w:r>
    </w:p>
    <w:p w:rsidR="009111CE" w:rsidRPr="00F512EF" w:rsidRDefault="009111CE" w:rsidP="0000647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ареста до 6 месяцев;</w:t>
      </w:r>
    </w:p>
    <w:p w:rsidR="009111CE" w:rsidRPr="00F512EF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Как видно, санкция достаточно суровая, поэтому если вы решитесь приобрести оружие, то досконально изучите нормы и правила хранения и обращения с ним.</w:t>
      </w:r>
    </w:p>
    <w:p w:rsidR="009111CE" w:rsidRPr="00006478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647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lastRenderedPageBreak/>
        <w:t>Важно!</w:t>
      </w:r>
      <w:r w:rsidRPr="00006478">
        <w:rPr>
          <w:rFonts w:ascii="Times New Roman" w:eastAsia="Times New Roman" w:hAnsi="Times New Roman" w:cs="Times New Roman"/>
          <w:sz w:val="25"/>
          <w:szCs w:val="25"/>
          <w:lang w:eastAsia="ru-RU"/>
        </w:rPr>
        <w:t> Стоит отметить, что если виновное лицо, сдаст оружие добровольно, то оно освобождается от уголовного наказания за вышеуказанные деяния.</w:t>
      </w:r>
    </w:p>
    <w:p w:rsidR="009111CE" w:rsidRPr="00F512EF" w:rsidRDefault="009111CE" w:rsidP="00006478">
      <w:pPr>
        <w:shd w:val="clear" w:color="auto" w:fill="FFFFFF" w:themeFill="background1"/>
        <w:spacing w:before="502" w:after="335" w:line="240" w:lineRule="auto"/>
        <w:jc w:val="both"/>
        <w:outlineLvl w:val="1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006478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Незаконное хранение травматического, газового и холодного оружия</w:t>
      </w:r>
      <w:r w:rsidR="00006478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 xml:space="preserve"> </w:t>
      </w: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Ответственности за незаконное хранение данных видов оружия не предусмотрено, только за его сбыт. Наказание за указанное деяние установлено по ч.4 ст.222 УК РФ и может грозить следующее:</w:t>
      </w:r>
    </w:p>
    <w:p w:rsidR="009111CE" w:rsidRPr="00F512EF" w:rsidRDefault="009111CE" w:rsidP="0000647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обязательные работы до 480 часов;</w:t>
      </w:r>
    </w:p>
    <w:p w:rsidR="009111CE" w:rsidRPr="00F512EF" w:rsidRDefault="009111CE" w:rsidP="0000647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исправительные работы от 1 года до 2 лет;</w:t>
      </w:r>
    </w:p>
    <w:p w:rsidR="009111CE" w:rsidRPr="00F512EF" w:rsidRDefault="009111CE" w:rsidP="0000647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ограничение свободы до 2 лет;</w:t>
      </w:r>
    </w:p>
    <w:p w:rsidR="009111CE" w:rsidRPr="00F512EF" w:rsidRDefault="009111CE" w:rsidP="0000647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принудительные работы до 2 лет;</w:t>
      </w:r>
    </w:p>
    <w:p w:rsidR="009111CE" w:rsidRPr="00F512EF" w:rsidRDefault="009111CE" w:rsidP="0000647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</w:pPr>
      <w:r w:rsidRPr="00F512EF">
        <w:rPr>
          <w:rFonts w:ascii="Times New Roman" w:eastAsia="Times New Roman" w:hAnsi="Times New Roman" w:cs="Times New Roman"/>
          <w:color w:val="3E474C"/>
          <w:sz w:val="25"/>
          <w:szCs w:val="25"/>
          <w:lang w:eastAsia="ru-RU"/>
        </w:rPr>
        <w:t>арест от 3 до 6 месяцев;</w:t>
      </w:r>
    </w:p>
    <w:p w:rsidR="009111CE" w:rsidRPr="00006478" w:rsidRDefault="009111CE" w:rsidP="00006478">
      <w:pPr>
        <w:shd w:val="clear" w:color="auto" w:fill="FFFFFF" w:themeFill="background1"/>
        <w:spacing w:before="167" w:after="167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647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Важно!</w:t>
      </w:r>
      <w:r w:rsidRPr="00006478">
        <w:rPr>
          <w:rFonts w:ascii="Times New Roman" w:eastAsia="Times New Roman" w:hAnsi="Times New Roman" w:cs="Times New Roman"/>
          <w:sz w:val="25"/>
          <w:szCs w:val="25"/>
          <w:lang w:eastAsia="ru-RU"/>
        </w:rPr>
        <w:t> Виновное лицо также освобождается от наказания, если добровольно выдаст данные предметы.</w:t>
      </w:r>
    </w:p>
    <w:p w:rsidR="002F02B7" w:rsidRPr="00F512EF" w:rsidRDefault="002F02B7" w:rsidP="000064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2F02B7" w:rsidRPr="00F512EF" w:rsidSect="00F512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23"/>
    <w:multiLevelType w:val="multilevel"/>
    <w:tmpl w:val="07A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D6F94"/>
    <w:multiLevelType w:val="multilevel"/>
    <w:tmpl w:val="AF76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E6877"/>
    <w:multiLevelType w:val="multilevel"/>
    <w:tmpl w:val="E73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15B64"/>
    <w:multiLevelType w:val="multilevel"/>
    <w:tmpl w:val="B5C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77B"/>
    <w:rsid w:val="00006478"/>
    <w:rsid w:val="00006F59"/>
    <w:rsid w:val="00012375"/>
    <w:rsid w:val="00023B13"/>
    <w:rsid w:val="000403E6"/>
    <w:rsid w:val="00056875"/>
    <w:rsid w:val="000713DC"/>
    <w:rsid w:val="00083049"/>
    <w:rsid w:val="00086C93"/>
    <w:rsid w:val="000A0F03"/>
    <w:rsid w:val="000A79FA"/>
    <w:rsid w:val="000B2A91"/>
    <w:rsid w:val="000B3A3B"/>
    <w:rsid w:val="000B3B5E"/>
    <w:rsid w:val="000C522C"/>
    <w:rsid w:val="000D3271"/>
    <w:rsid w:val="000D69AA"/>
    <w:rsid w:val="000E5252"/>
    <w:rsid w:val="000E7B33"/>
    <w:rsid w:val="00107F38"/>
    <w:rsid w:val="001169A6"/>
    <w:rsid w:val="00141F1F"/>
    <w:rsid w:val="00143111"/>
    <w:rsid w:val="00143D64"/>
    <w:rsid w:val="001470F4"/>
    <w:rsid w:val="00150520"/>
    <w:rsid w:val="00163F92"/>
    <w:rsid w:val="00176136"/>
    <w:rsid w:val="0018224D"/>
    <w:rsid w:val="00185057"/>
    <w:rsid w:val="00187DAE"/>
    <w:rsid w:val="00190319"/>
    <w:rsid w:val="00191157"/>
    <w:rsid w:val="001957CC"/>
    <w:rsid w:val="001C305B"/>
    <w:rsid w:val="001D1FA8"/>
    <w:rsid w:val="001D27F0"/>
    <w:rsid w:val="001D5B56"/>
    <w:rsid w:val="001D62E3"/>
    <w:rsid w:val="001E1139"/>
    <w:rsid w:val="001E1CA5"/>
    <w:rsid w:val="001F5916"/>
    <w:rsid w:val="00210D4D"/>
    <w:rsid w:val="00221CFF"/>
    <w:rsid w:val="00226D34"/>
    <w:rsid w:val="00230E09"/>
    <w:rsid w:val="00231352"/>
    <w:rsid w:val="00231816"/>
    <w:rsid w:val="00235002"/>
    <w:rsid w:val="00240E47"/>
    <w:rsid w:val="00251686"/>
    <w:rsid w:val="00262746"/>
    <w:rsid w:val="00282E6A"/>
    <w:rsid w:val="002A454E"/>
    <w:rsid w:val="002B0095"/>
    <w:rsid w:val="002B0569"/>
    <w:rsid w:val="002B2370"/>
    <w:rsid w:val="002B350B"/>
    <w:rsid w:val="002B7452"/>
    <w:rsid w:val="002C10CF"/>
    <w:rsid w:val="002D178C"/>
    <w:rsid w:val="002F02B7"/>
    <w:rsid w:val="00301555"/>
    <w:rsid w:val="00314B70"/>
    <w:rsid w:val="00331762"/>
    <w:rsid w:val="00331E22"/>
    <w:rsid w:val="00332ECF"/>
    <w:rsid w:val="003372A1"/>
    <w:rsid w:val="0034689E"/>
    <w:rsid w:val="00347406"/>
    <w:rsid w:val="003476DA"/>
    <w:rsid w:val="003522AB"/>
    <w:rsid w:val="00362443"/>
    <w:rsid w:val="00362B3F"/>
    <w:rsid w:val="003633D5"/>
    <w:rsid w:val="00381F48"/>
    <w:rsid w:val="0038339E"/>
    <w:rsid w:val="00386F6D"/>
    <w:rsid w:val="003B0AF5"/>
    <w:rsid w:val="003B321C"/>
    <w:rsid w:val="003B4C9C"/>
    <w:rsid w:val="003C59D6"/>
    <w:rsid w:val="003D1062"/>
    <w:rsid w:val="003F2148"/>
    <w:rsid w:val="003F2ACE"/>
    <w:rsid w:val="003F7576"/>
    <w:rsid w:val="00401F97"/>
    <w:rsid w:val="00415EF4"/>
    <w:rsid w:val="00430B70"/>
    <w:rsid w:val="00435474"/>
    <w:rsid w:val="004371F2"/>
    <w:rsid w:val="004404D0"/>
    <w:rsid w:val="00460186"/>
    <w:rsid w:val="00465998"/>
    <w:rsid w:val="00480D67"/>
    <w:rsid w:val="00482B1C"/>
    <w:rsid w:val="00487E16"/>
    <w:rsid w:val="004944D0"/>
    <w:rsid w:val="004A67F5"/>
    <w:rsid w:val="004B1FC3"/>
    <w:rsid w:val="004B29A6"/>
    <w:rsid w:val="004C40D2"/>
    <w:rsid w:val="004D1BCD"/>
    <w:rsid w:val="004D7AFB"/>
    <w:rsid w:val="004E063D"/>
    <w:rsid w:val="004E2A42"/>
    <w:rsid w:val="004F3014"/>
    <w:rsid w:val="005001DD"/>
    <w:rsid w:val="005041ED"/>
    <w:rsid w:val="00511126"/>
    <w:rsid w:val="00522B21"/>
    <w:rsid w:val="005355C4"/>
    <w:rsid w:val="00542F57"/>
    <w:rsid w:val="00543A68"/>
    <w:rsid w:val="005454B5"/>
    <w:rsid w:val="005464CE"/>
    <w:rsid w:val="00552E4A"/>
    <w:rsid w:val="00553C66"/>
    <w:rsid w:val="00555C57"/>
    <w:rsid w:val="00573954"/>
    <w:rsid w:val="005761E7"/>
    <w:rsid w:val="00577A92"/>
    <w:rsid w:val="00582B0F"/>
    <w:rsid w:val="00590C31"/>
    <w:rsid w:val="0059110D"/>
    <w:rsid w:val="0059293F"/>
    <w:rsid w:val="005939CD"/>
    <w:rsid w:val="005A0909"/>
    <w:rsid w:val="005A597F"/>
    <w:rsid w:val="005D577B"/>
    <w:rsid w:val="005E0C87"/>
    <w:rsid w:val="005E2FA9"/>
    <w:rsid w:val="005F1DBD"/>
    <w:rsid w:val="005F57E0"/>
    <w:rsid w:val="00600FD0"/>
    <w:rsid w:val="00613289"/>
    <w:rsid w:val="00616411"/>
    <w:rsid w:val="0062090A"/>
    <w:rsid w:val="00623145"/>
    <w:rsid w:val="0065710B"/>
    <w:rsid w:val="006647B8"/>
    <w:rsid w:val="006745CD"/>
    <w:rsid w:val="006749D0"/>
    <w:rsid w:val="006750D0"/>
    <w:rsid w:val="00693F28"/>
    <w:rsid w:val="006A79A6"/>
    <w:rsid w:val="006B5022"/>
    <w:rsid w:val="006B63FE"/>
    <w:rsid w:val="006B7A26"/>
    <w:rsid w:val="006C0832"/>
    <w:rsid w:val="006F5A1C"/>
    <w:rsid w:val="006F6EC1"/>
    <w:rsid w:val="006F7911"/>
    <w:rsid w:val="00707D15"/>
    <w:rsid w:val="0071586A"/>
    <w:rsid w:val="00715AAC"/>
    <w:rsid w:val="0071639E"/>
    <w:rsid w:val="00720B13"/>
    <w:rsid w:val="00725D24"/>
    <w:rsid w:val="007320F1"/>
    <w:rsid w:val="00734870"/>
    <w:rsid w:val="0075095B"/>
    <w:rsid w:val="00751F22"/>
    <w:rsid w:val="00754640"/>
    <w:rsid w:val="00761DF8"/>
    <w:rsid w:val="007665C9"/>
    <w:rsid w:val="00772ACF"/>
    <w:rsid w:val="00773BC4"/>
    <w:rsid w:val="0079645A"/>
    <w:rsid w:val="00796D2A"/>
    <w:rsid w:val="007A159B"/>
    <w:rsid w:val="007A4B03"/>
    <w:rsid w:val="007B3991"/>
    <w:rsid w:val="007C72F4"/>
    <w:rsid w:val="007E2390"/>
    <w:rsid w:val="007E5BA8"/>
    <w:rsid w:val="007E755F"/>
    <w:rsid w:val="007E761E"/>
    <w:rsid w:val="008012DB"/>
    <w:rsid w:val="00812778"/>
    <w:rsid w:val="008203C9"/>
    <w:rsid w:val="00824A21"/>
    <w:rsid w:val="008403BE"/>
    <w:rsid w:val="008427AB"/>
    <w:rsid w:val="00872640"/>
    <w:rsid w:val="00875179"/>
    <w:rsid w:val="00890149"/>
    <w:rsid w:val="008A0025"/>
    <w:rsid w:val="008A1116"/>
    <w:rsid w:val="008A5750"/>
    <w:rsid w:val="008A61DA"/>
    <w:rsid w:val="008A63EA"/>
    <w:rsid w:val="008B0E3D"/>
    <w:rsid w:val="008C1498"/>
    <w:rsid w:val="008C1A9C"/>
    <w:rsid w:val="008C6241"/>
    <w:rsid w:val="008D1F45"/>
    <w:rsid w:val="008F057F"/>
    <w:rsid w:val="008F3EF3"/>
    <w:rsid w:val="008F6C52"/>
    <w:rsid w:val="009070CF"/>
    <w:rsid w:val="009111CE"/>
    <w:rsid w:val="0091362B"/>
    <w:rsid w:val="0092235C"/>
    <w:rsid w:val="00927981"/>
    <w:rsid w:val="00927A30"/>
    <w:rsid w:val="009325B9"/>
    <w:rsid w:val="009327F4"/>
    <w:rsid w:val="009328E9"/>
    <w:rsid w:val="00943C59"/>
    <w:rsid w:val="00945B94"/>
    <w:rsid w:val="009466F4"/>
    <w:rsid w:val="0095160B"/>
    <w:rsid w:val="00954FD2"/>
    <w:rsid w:val="0097042E"/>
    <w:rsid w:val="00971BA0"/>
    <w:rsid w:val="009746E9"/>
    <w:rsid w:val="00981CC8"/>
    <w:rsid w:val="009959A3"/>
    <w:rsid w:val="00997940"/>
    <w:rsid w:val="009A0483"/>
    <w:rsid w:val="009A1452"/>
    <w:rsid w:val="009A3B24"/>
    <w:rsid w:val="009B3858"/>
    <w:rsid w:val="009D0055"/>
    <w:rsid w:val="009E46A7"/>
    <w:rsid w:val="00A031E9"/>
    <w:rsid w:val="00A106C0"/>
    <w:rsid w:val="00A11C03"/>
    <w:rsid w:val="00A17948"/>
    <w:rsid w:val="00A6544E"/>
    <w:rsid w:val="00A831E9"/>
    <w:rsid w:val="00A9382B"/>
    <w:rsid w:val="00A93FA4"/>
    <w:rsid w:val="00A97315"/>
    <w:rsid w:val="00AB32A3"/>
    <w:rsid w:val="00AB70D9"/>
    <w:rsid w:val="00AC04B7"/>
    <w:rsid w:val="00AC76B4"/>
    <w:rsid w:val="00AD7313"/>
    <w:rsid w:val="00AE21E6"/>
    <w:rsid w:val="00AE64EA"/>
    <w:rsid w:val="00AE6F32"/>
    <w:rsid w:val="00B069FF"/>
    <w:rsid w:val="00B22DD9"/>
    <w:rsid w:val="00B25109"/>
    <w:rsid w:val="00B259C2"/>
    <w:rsid w:val="00B33746"/>
    <w:rsid w:val="00B359C9"/>
    <w:rsid w:val="00B35B77"/>
    <w:rsid w:val="00B35D70"/>
    <w:rsid w:val="00B35F99"/>
    <w:rsid w:val="00B369DB"/>
    <w:rsid w:val="00B70595"/>
    <w:rsid w:val="00B76575"/>
    <w:rsid w:val="00B777E9"/>
    <w:rsid w:val="00B82C05"/>
    <w:rsid w:val="00B83E03"/>
    <w:rsid w:val="00BA1205"/>
    <w:rsid w:val="00BA19FB"/>
    <w:rsid w:val="00BA1E16"/>
    <w:rsid w:val="00BB6D76"/>
    <w:rsid w:val="00BC61AD"/>
    <w:rsid w:val="00BE4FC2"/>
    <w:rsid w:val="00BF08A5"/>
    <w:rsid w:val="00BF7156"/>
    <w:rsid w:val="00C01D7B"/>
    <w:rsid w:val="00C17F20"/>
    <w:rsid w:val="00C21CCF"/>
    <w:rsid w:val="00C21EDC"/>
    <w:rsid w:val="00C323B4"/>
    <w:rsid w:val="00C32AD7"/>
    <w:rsid w:val="00C368D7"/>
    <w:rsid w:val="00C549C9"/>
    <w:rsid w:val="00C54CC2"/>
    <w:rsid w:val="00C56E74"/>
    <w:rsid w:val="00C62197"/>
    <w:rsid w:val="00C672AB"/>
    <w:rsid w:val="00C71213"/>
    <w:rsid w:val="00C913E8"/>
    <w:rsid w:val="00CA1727"/>
    <w:rsid w:val="00CA7FA6"/>
    <w:rsid w:val="00CB0FAB"/>
    <w:rsid w:val="00CB2849"/>
    <w:rsid w:val="00CC2D51"/>
    <w:rsid w:val="00CC4829"/>
    <w:rsid w:val="00CD3365"/>
    <w:rsid w:val="00CD377E"/>
    <w:rsid w:val="00CD5F72"/>
    <w:rsid w:val="00CE625D"/>
    <w:rsid w:val="00CE68AA"/>
    <w:rsid w:val="00D13970"/>
    <w:rsid w:val="00D202D1"/>
    <w:rsid w:val="00D20615"/>
    <w:rsid w:val="00D23C6C"/>
    <w:rsid w:val="00D31395"/>
    <w:rsid w:val="00D35C2C"/>
    <w:rsid w:val="00D40A11"/>
    <w:rsid w:val="00D61B7C"/>
    <w:rsid w:val="00D66F96"/>
    <w:rsid w:val="00D735F9"/>
    <w:rsid w:val="00D73BC8"/>
    <w:rsid w:val="00D74D46"/>
    <w:rsid w:val="00D7510C"/>
    <w:rsid w:val="00D81D6A"/>
    <w:rsid w:val="00D86641"/>
    <w:rsid w:val="00D956B6"/>
    <w:rsid w:val="00DA1C68"/>
    <w:rsid w:val="00DA2957"/>
    <w:rsid w:val="00DB48B2"/>
    <w:rsid w:val="00DC1372"/>
    <w:rsid w:val="00DC68D0"/>
    <w:rsid w:val="00DD2D96"/>
    <w:rsid w:val="00DD5E9F"/>
    <w:rsid w:val="00DF1B12"/>
    <w:rsid w:val="00DF5B70"/>
    <w:rsid w:val="00E00828"/>
    <w:rsid w:val="00E02B3C"/>
    <w:rsid w:val="00E06FAD"/>
    <w:rsid w:val="00E22DB0"/>
    <w:rsid w:val="00E4731B"/>
    <w:rsid w:val="00E52BAD"/>
    <w:rsid w:val="00E55D46"/>
    <w:rsid w:val="00E6001E"/>
    <w:rsid w:val="00E70EEC"/>
    <w:rsid w:val="00E80149"/>
    <w:rsid w:val="00E94164"/>
    <w:rsid w:val="00E977DD"/>
    <w:rsid w:val="00EA2077"/>
    <w:rsid w:val="00EB115F"/>
    <w:rsid w:val="00EB2626"/>
    <w:rsid w:val="00EB28CB"/>
    <w:rsid w:val="00EB31AC"/>
    <w:rsid w:val="00EC0157"/>
    <w:rsid w:val="00EC5408"/>
    <w:rsid w:val="00EC584D"/>
    <w:rsid w:val="00EE74C6"/>
    <w:rsid w:val="00EF2642"/>
    <w:rsid w:val="00EF3C00"/>
    <w:rsid w:val="00EF62A6"/>
    <w:rsid w:val="00F01A3A"/>
    <w:rsid w:val="00F02CF5"/>
    <w:rsid w:val="00F05B37"/>
    <w:rsid w:val="00F11F0C"/>
    <w:rsid w:val="00F376A4"/>
    <w:rsid w:val="00F4116F"/>
    <w:rsid w:val="00F41183"/>
    <w:rsid w:val="00F46B74"/>
    <w:rsid w:val="00F512EF"/>
    <w:rsid w:val="00F5175A"/>
    <w:rsid w:val="00F53364"/>
    <w:rsid w:val="00F55D75"/>
    <w:rsid w:val="00F562C7"/>
    <w:rsid w:val="00F64BDC"/>
    <w:rsid w:val="00F75D59"/>
    <w:rsid w:val="00F80659"/>
    <w:rsid w:val="00F9037F"/>
    <w:rsid w:val="00F97F52"/>
    <w:rsid w:val="00FA3535"/>
    <w:rsid w:val="00FA6AA8"/>
    <w:rsid w:val="00FB2090"/>
    <w:rsid w:val="00FC24C1"/>
    <w:rsid w:val="00FC54E3"/>
    <w:rsid w:val="00FD314A"/>
    <w:rsid w:val="00FD5529"/>
    <w:rsid w:val="00FD7767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B7"/>
  </w:style>
  <w:style w:type="paragraph" w:styleId="2">
    <w:name w:val="heading 2"/>
    <w:basedOn w:val="a"/>
    <w:link w:val="20"/>
    <w:uiPriority w:val="9"/>
    <w:qFormat/>
    <w:rsid w:val="00911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1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1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11CE"/>
    <w:rPr>
      <w:color w:val="0000FF"/>
      <w:u w:val="single"/>
    </w:rPr>
  </w:style>
  <w:style w:type="paragraph" w:customStyle="1" w:styleId="alert-box">
    <w:name w:val="alert-box"/>
    <w:basedOn w:val="a"/>
    <w:rsid w:val="0091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Пользователь Windows</cp:lastModifiedBy>
  <cp:revision>2</cp:revision>
  <dcterms:created xsi:type="dcterms:W3CDTF">2019-08-08T13:42:00Z</dcterms:created>
  <dcterms:modified xsi:type="dcterms:W3CDTF">2019-08-08T13:42:00Z</dcterms:modified>
</cp:coreProperties>
</file>