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33" w:rsidRDefault="00262433" w:rsidP="001D0E99">
      <w:pPr>
        <w:tabs>
          <w:tab w:val="left" w:pos="8739"/>
        </w:tabs>
        <w:ind w:right="-26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bookmarkStart w:id="0" w:name="_GoBack"/>
      <w:r>
        <w:rPr>
          <w:color w:val="000000"/>
          <w:sz w:val="28"/>
          <w:szCs w:val="28"/>
        </w:rPr>
        <w:t>Завершилось ОПМ «Семья»</w:t>
      </w:r>
      <w:bookmarkEnd w:id="0"/>
    </w:p>
    <w:p w:rsidR="00262433" w:rsidRDefault="00262433" w:rsidP="001D0E99">
      <w:pPr>
        <w:tabs>
          <w:tab w:val="left" w:pos="8739"/>
        </w:tabs>
        <w:ind w:right="-261" w:firstLine="708"/>
        <w:jc w:val="both"/>
        <w:rPr>
          <w:color w:val="000000"/>
          <w:sz w:val="28"/>
          <w:szCs w:val="28"/>
        </w:rPr>
      </w:pPr>
    </w:p>
    <w:p w:rsidR="00262433" w:rsidRDefault="00262433" w:rsidP="001D0E99">
      <w:pPr>
        <w:tabs>
          <w:tab w:val="left" w:pos="8739"/>
        </w:tabs>
        <w:ind w:right="-261" w:firstLine="708"/>
        <w:jc w:val="both"/>
        <w:rPr>
          <w:color w:val="000000"/>
          <w:sz w:val="28"/>
          <w:szCs w:val="28"/>
        </w:rPr>
      </w:pPr>
    </w:p>
    <w:p w:rsidR="00262433" w:rsidRDefault="00262433" w:rsidP="001D0E99">
      <w:pPr>
        <w:tabs>
          <w:tab w:val="left" w:pos="8739"/>
        </w:tabs>
        <w:ind w:right="-261" w:firstLine="708"/>
        <w:jc w:val="both"/>
        <w:rPr>
          <w:color w:val="000000"/>
          <w:sz w:val="28"/>
          <w:szCs w:val="28"/>
        </w:rPr>
      </w:pPr>
    </w:p>
    <w:p w:rsidR="001D0E99" w:rsidRDefault="000C6433" w:rsidP="001D0E99">
      <w:pPr>
        <w:tabs>
          <w:tab w:val="left" w:pos="8739"/>
        </w:tabs>
        <w:ind w:right="-261" w:firstLine="708"/>
        <w:jc w:val="both"/>
        <w:rPr>
          <w:sz w:val="28"/>
          <w:szCs w:val="28"/>
          <w:lang w:eastAsia="x-none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9CF54E" wp14:editId="587B773E">
            <wp:simplePos x="0" y="0"/>
            <wp:positionH relativeFrom="column">
              <wp:posOffset>16510</wp:posOffset>
            </wp:positionH>
            <wp:positionV relativeFrom="paragraph">
              <wp:posOffset>-3810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34749" w:rsidRPr="00634749">
        <w:rPr>
          <w:color w:val="000000"/>
          <w:sz w:val="28"/>
          <w:szCs w:val="28"/>
        </w:rPr>
        <w:t>В целях предупреждения семейного неблагополучия, повышения уровня профилактической работы по предупреждению безнадзорности детей, пресечения правонарушений и преступлений в отношении детей и подростков, устранения пр</w:t>
      </w:r>
      <w:r w:rsidR="00634749">
        <w:rPr>
          <w:color w:val="000000"/>
          <w:sz w:val="28"/>
          <w:szCs w:val="28"/>
        </w:rPr>
        <w:t xml:space="preserve">ичин и условий им сопутствующих </w:t>
      </w:r>
      <w:r w:rsidR="001D0E99">
        <w:rPr>
          <w:sz w:val="28"/>
          <w:szCs w:val="28"/>
        </w:rPr>
        <w:t>на территории Добринского района в период с 1</w:t>
      </w:r>
      <w:r w:rsidR="00634749">
        <w:rPr>
          <w:sz w:val="28"/>
          <w:szCs w:val="28"/>
        </w:rPr>
        <w:t>5 по 19</w:t>
      </w:r>
      <w:r w:rsidR="001D0E99">
        <w:rPr>
          <w:sz w:val="28"/>
          <w:szCs w:val="28"/>
        </w:rPr>
        <w:t xml:space="preserve"> февраля 202</w:t>
      </w:r>
      <w:r w:rsidR="00634749">
        <w:rPr>
          <w:sz w:val="28"/>
          <w:szCs w:val="28"/>
        </w:rPr>
        <w:t>1</w:t>
      </w:r>
      <w:r w:rsidR="001D0E99">
        <w:rPr>
          <w:sz w:val="28"/>
          <w:szCs w:val="28"/>
        </w:rPr>
        <w:t xml:space="preserve"> года было проведено </w:t>
      </w:r>
      <w:r w:rsidR="001D0E99">
        <w:rPr>
          <w:color w:val="000000"/>
          <w:sz w:val="28"/>
          <w:szCs w:val="28"/>
        </w:rPr>
        <w:t>целевое оперативно-профилактическое мероприятие под условным названием «Семья»</w:t>
      </w:r>
      <w:r w:rsidR="001D0E99">
        <w:rPr>
          <w:sz w:val="28"/>
          <w:szCs w:val="28"/>
        </w:rPr>
        <w:t>.</w:t>
      </w:r>
      <w:r w:rsidR="00267BD5">
        <w:rPr>
          <w:sz w:val="28"/>
          <w:szCs w:val="28"/>
          <w:lang w:eastAsia="x-none"/>
        </w:rPr>
        <w:t xml:space="preserve"> </w:t>
      </w:r>
      <w:proofErr w:type="gramEnd"/>
    </w:p>
    <w:p w:rsidR="00267BD5" w:rsidRDefault="000C6433" w:rsidP="001D0E99">
      <w:pPr>
        <w:tabs>
          <w:tab w:val="left" w:pos="8739"/>
        </w:tabs>
        <w:ind w:right="-261" w:firstLine="708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7823770" wp14:editId="5995CDC7">
            <wp:simplePos x="0" y="0"/>
            <wp:positionH relativeFrom="column">
              <wp:posOffset>2650490</wp:posOffset>
            </wp:positionH>
            <wp:positionV relativeFrom="paragraph">
              <wp:posOffset>1590675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4379">
        <w:rPr>
          <w:sz w:val="28"/>
          <w:szCs w:val="28"/>
          <w:lang w:eastAsia="x-none"/>
        </w:rPr>
        <w:t>В рамках данно</w:t>
      </w:r>
      <w:r w:rsidR="001D0E99">
        <w:rPr>
          <w:sz w:val="28"/>
          <w:szCs w:val="28"/>
          <w:lang w:eastAsia="x-none"/>
        </w:rPr>
        <w:t xml:space="preserve">го мероприятия </w:t>
      </w:r>
      <w:r w:rsidR="00FF4379">
        <w:rPr>
          <w:sz w:val="28"/>
          <w:szCs w:val="28"/>
          <w:lang w:eastAsia="x-none"/>
        </w:rPr>
        <w:t>сотрудниками</w:t>
      </w:r>
      <w:r w:rsidR="00267BD5">
        <w:rPr>
          <w:sz w:val="28"/>
          <w:szCs w:val="28"/>
          <w:lang w:eastAsia="x-none"/>
        </w:rPr>
        <w:t xml:space="preserve"> ОМВД России по Добринскому району </w:t>
      </w:r>
      <w:r w:rsidR="00FF4379">
        <w:rPr>
          <w:sz w:val="28"/>
          <w:szCs w:val="28"/>
          <w:lang w:eastAsia="x-none"/>
        </w:rPr>
        <w:t>совместно с</w:t>
      </w:r>
      <w:r w:rsidR="00634749">
        <w:rPr>
          <w:sz w:val="28"/>
          <w:szCs w:val="28"/>
          <w:lang w:eastAsia="x-none"/>
        </w:rPr>
        <w:t>о</w:t>
      </w:r>
      <w:r w:rsidR="00634749" w:rsidRPr="00634749">
        <w:t xml:space="preserve"> </w:t>
      </w:r>
      <w:r w:rsidR="00531602">
        <w:rPr>
          <w:sz w:val="28"/>
          <w:szCs w:val="28"/>
          <w:lang w:eastAsia="x-none"/>
        </w:rPr>
        <w:t>старшим</w:t>
      </w:r>
      <w:r w:rsidR="00634749" w:rsidRPr="00634749">
        <w:rPr>
          <w:sz w:val="28"/>
          <w:szCs w:val="28"/>
          <w:lang w:eastAsia="x-none"/>
        </w:rPr>
        <w:t xml:space="preserve"> помощник</w:t>
      </w:r>
      <w:r w:rsidR="00634749">
        <w:rPr>
          <w:sz w:val="28"/>
          <w:szCs w:val="28"/>
          <w:lang w:eastAsia="x-none"/>
        </w:rPr>
        <w:t xml:space="preserve">ом прокурора </w:t>
      </w:r>
      <w:r w:rsidR="00531602">
        <w:rPr>
          <w:sz w:val="28"/>
          <w:szCs w:val="28"/>
          <w:lang w:eastAsia="x-none"/>
        </w:rPr>
        <w:t xml:space="preserve"> </w:t>
      </w:r>
      <w:r w:rsidR="00634749">
        <w:rPr>
          <w:sz w:val="28"/>
          <w:szCs w:val="28"/>
          <w:lang w:eastAsia="x-none"/>
        </w:rPr>
        <w:t xml:space="preserve"> </w:t>
      </w:r>
      <w:proofErr w:type="spellStart"/>
      <w:r w:rsidR="00634749">
        <w:rPr>
          <w:sz w:val="28"/>
          <w:szCs w:val="28"/>
          <w:lang w:eastAsia="x-none"/>
        </w:rPr>
        <w:t>Ракчеев</w:t>
      </w:r>
      <w:r w:rsidR="00531602">
        <w:rPr>
          <w:sz w:val="28"/>
          <w:szCs w:val="28"/>
          <w:lang w:eastAsia="x-none"/>
        </w:rPr>
        <w:t>ой</w:t>
      </w:r>
      <w:proofErr w:type="spellEnd"/>
      <w:r w:rsidR="00634749">
        <w:rPr>
          <w:sz w:val="28"/>
          <w:szCs w:val="28"/>
          <w:lang w:eastAsia="x-none"/>
        </w:rPr>
        <w:t xml:space="preserve"> О</w:t>
      </w:r>
      <w:r w:rsidR="001D0E99">
        <w:rPr>
          <w:sz w:val="28"/>
          <w:szCs w:val="28"/>
          <w:lang w:eastAsia="x-none"/>
        </w:rPr>
        <w:t>.</w:t>
      </w:r>
      <w:r w:rsidR="00634749">
        <w:rPr>
          <w:sz w:val="28"/>
          <w:szCs w:val="28"/>
          <w:lang w:eastAsia="x-none"/>
        </w:rPr>
        <w:t>В.</w:t>
      </w:r>
      <w:r w:rsidR="001D0E99">
        <w:rPr>
          <w:sz w:val="28"/>
          <w:szCs w:val="28"/>
          <w:lang w:eastAsia="x-none"/>
        </w:rPr>
        <w:t xml:space="preserve">, </w:t>
      </w:r>
      <w:r w:rsidR="00531602">
        <w:rPr>
          <w:sz w:val="28"/>
          <w:szCs w:val="28"/>
          <w:lang w:eastAsia="x-none"/>
        </w:rPr>
        <w:t>старшим</w:t>
      </w:r>
      <w:r w:rsidR="00634749">
        <w:rPr>
          <w:sz w:val="28"/>
          <w:szCs w:val="28"/>
          <w:lang w:eastAsia="x-none"/>
        </w:rPr>
        <w:t xml:space="preserve"> специалистом </w:t>
      </w:r>
      <w:proofErr w:type="spellStart"/>
      <w:r w:rsidR="00634749">
        <w:rPr>
          <w:sz w:val="28"/>
          <w:szCs w:val="28"/>
          <w:lang w:eastAsia="x-none"/>
        </w:rPr>
        <w:t>КДНиЗП</w:t>
      </w:r>
      <w:proofErr w:type="spellEnd"/>
      <w:r w:rsidR="00634749">
        <w:rPr>
          <w:sz w:val="28"/>
          <w:szCs w:val="28"/>
          <w:lang w:eastAsia="x-none"/>
        </w:rPr>
        <w:t xml:space="preserve"> администрации Добринского района Кудрявцевой Н.В., заведующей отделением психолого-педагогической помощи  соцзащит</w:t>
      </w:r>
      <w:r w:rsidR="00531602">
        <w:rPr>
          <w:sz w:val="28"/>
          <w:szCs w:val="28"/>
          <w:lang w:eastAsia="x-none"/>
        </w:rPr>
        <w:t>ы</w:t>
      </w:r>
      <w:r w:rsidR="00634749">
        <w:rPr>
          <w:sz w:val="28"/>
          <w:szCs w:val="28"/>
          <w:lang w:eastAsia="x-none"/>
        </w:rPr>
        <w:t xml:space="preserve"> Гавриловой Н.В.,   заместителем начальника отдела опеки и попечительства администрации района Крутских С.В.</w:t>
      </w:r>
      <w:r w:rsidR="001D0E99">
        <w:rPr>
          <w:sz w:val="28"/>
          <w:szCs w:val="28"/>
          <w:lang w:eastAsia="x-none"/>
        </w:rPr>
        <w:t>. посетили семьи, состоящие на профилактическом учете, где б</w:t>
      </w:r>
      <w:r w:rsidR="001D0E99" w:rsidRPr="001D0E99">
        <w:rPr>
          <w:sz w:val="28"/>
          <w:szCs w:val="28"/>
          <w:lang w:eastAsia="x-none"/>
        </w:rPr>
        <w:t xml:space="preserve">ыли </w:t>
      </w:r>
      <w:r w:rsidR="001D0E99" w:rsidRPr="001D0E99">
        <w:rPr>
          <w:sz w:val="28"/>
          <w:szCs w:val="28"/>
        </w:rPr>
        <w:t>проверены условия проживания, воспитания, обучения, медицинского</w:t>
      </w:r>
      <w:proofErr w:type="gramEnd"/>
      <w:r w:rsidR="001D0E99" w:rsidRPr="001D0E99">
        <w:rPr>
          <w:sz w:val="28"/>
          <w:szCs w:val="28"/>
        </w:rPr>
        <w:t xml:space="preserve"> обеспечения несовершеннолетних</w:t>
      </w:r>
      <w:r w:rsidR="00531602">
        <w:rPr>
          <w:sz w:val="28"/>
          <w:szCs w:val="28"/>
        </w:rPr>
        <w:t>. О</w:t>
      </w:r>
      <w:r w:rsidR="001D0E99">
        <w:rPr>
          <w:sz w:val="28"/>
          <w:szCs w:val="28"/>
        </w:rPr>
        <w:t xml:space="preserve">собое внимание было уделено </w:t>
      </w:r>
      <w:r w:rsidR="001D0E99" w:rsidRPr="001D0E99">
        <w:rPr>
          <w:sz w:val="28"/>
          <w:szCs w:val="28"/>
        </w:rPr>
        <w:t xml:space="preserve">вопросам ответственности за совершение противоправных действий, жестокое обращение с детьми, а также </w:t>
      </w:r>
      <w:r w:rsidR="00531602">
        <w:rPr>
          <w:sz w:val="28"/>
          <w:szCs w:val="28"/>
        </w:rPr>
        <w:t xml:space="preserve">противодействию фактам </w:t>
      </w:r>
      <w:r w:rsidR="001D0E99" w:rsidRPr="001D0E99">
        <w:rPr>
          <w:sz w:val="28"/>
          <w:szCs w:val="28"/>
        </w:rPr>
        <w:t>вовлечения несовершеннолетних в преступную и антиобщественную деятельность</w:t>
      </w:r>
      <w:r w:rsidR="001D0E99" w:rsidRPr="00DD7593">
        <w:t>.</w:t>
      </w:r>
      <w:r w:rsidR="00FF4379">
        <w:rPr>
          <w:sz w:val="28"/>
          <w:szCs w:val="28"/>
          <w:lang w:eastAsia="x-none"/>
        </w:rPr>
        <w:t xml:space="preserve"> </w:t>
      </w:r>
      <w:r w:rsidR="00267BD5">
        <w:rPr>
          <w:sz w:val="28"/>
          <w:szCs w:val="28"/>
          <w:lang w:eastAsia="x-none"/>
        </w:rPr>
        <w:t xml:space="preserve"> </w:t>
      </w:r>
    </w:p>
    <w:p w:rsidR="00E24D91" w:rsidRDefault="00E24D91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D83D57" w:rsidRDefault="00D83D57"/>
    <w:p w:rsidR="00274961" w:rsidRDefault="00274961"/>
    <w:p w:rsidR="00274961" w:rsidRDefault="00274961"/>
    <w:p w:rsidR="00274961" w:rsidRDefault="00274961"/>
    <w:p w:rsidR="00274961" w:rsidRDefault="00274961"/>
    <w:sectPr w:rsidR="0027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5"/>
    <w:rsid w:val="00052855"/>
    <w:rsid w:val="000C6433"/>
    <w:rsid w:val="001D0E99"/>
    <w:rsid w:val="00262433"/>
    <w:rsid w:val="00267BD5"/>
    <w:rsid w:val="00274961"/>
    <w:rsid w:val="004B511D"/>
    <w:rsid w:val="004F7936"/>
    <w:rsid w:val="00531602"/>
    <w:rsid w:val="00535B19"/>
    <w:rsid w:val="00634749"/>
    <w:rsid w:val="0067391A"/>
    <w:rsid w:val="008207CB"/>
    <w:rsid w:val="00865C3A"/>
    <w:rsid w:val="0095370F"/>
    <w:rsid w:val="00C35343"/>
    <w:rsid w:val="00D83D57"/>
    <w:rsid w:val="00E24D91"/>
    <w:rsid w:val="00F023E1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5</cp:revision>
  <dcterms:created xsi:type="dcterms:W3CDTF">2021-02-22T07:32:00Z</dcterms:created>
  <dcterms:modified xsi:type="dcterms:W3CDTF">2021-02-24T12:35:00Z</dcterms:modified>
</cp:coreProperties>
</file>