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562" w:type="dxa"/>
        <w:tblLayout w:type="fixed"/>
        <w:tblLook w:val="0000" w:firstRow="0" w:lastRow="0" w:firstColumn="0" w:lastColumn="0" w:noHBand="0" w:noVBand="0"/>
      </w:tblPr>
      <w:tblGrid>
        <w:gridCol w:w="5007"/>
      </w:tblGrid>
      <w:tr w:rsidR="00A30067">
        <w:tblPrEx>
          <w:tblCellMar>
            <w:top w:w="0" w:type="dxa"/>
            <w:bottom w:w="0" w:type="dxa"/>
          </w:tblCellMar>
        </w:tblPrEx>
        <w:trPr>
          <w:trHeight w:val="366"/>
        </w:trPr>
        <w:tc>
          <w:tcPr>
            <w:tcW w:w="5007" w:type="dxa"/>
            <w:tcMar>
              <w:top w:w="0" w:type="dxa"/>
              <w:left w:w="0" w:type="dxa"/>
              <w:bottom w:w="0" w:type="dxa"/>
              <w:right w:w="0" w:type="dxa"/>
            </w:tcMar>
          </w:tcPr>
          <w:p w:rsidR="00A30067" w:rsidRDefault="00A30067">
            <w:pPr>
              <w:widowControl w:val="0"/>
              <w:autoSpaceDE w:val="0"/>
              <w:autoSpaceDN w:val="0"/>
              <w:adjustRightInd w:val="0"/>
              <w:spacing w:after="0" w:line="240" w:lineRule="auto"/>
              <w:rPr>
                <w:rFonts w:ascii="Times New Roman" w:hAnsi="Times New Roman"/>
                <w:color w:val="FF0000"/>
                <w:sz w:val="24"/>
                <w:szCs w:val="24"/>
              </w:rPr>
            </w:pPr>
            <w:bookmarkStart w:id="0" w:name="_GoBack"/>
            <w:bookmarkEnd w:id="0"/>
            <w:r>
              <w:rPr>
                <w:rFonts w:ascii="Times New Roman" w:hAnsi="Times New Roman"/>
                <w:color w:val="FF0000"/>
                <w:sz w:val="24"/>
                <w:szCs w:val="24"/>
              </w:rPr>
              <w:t>Утверждаю</w:t>
            </w:r>
          </w:p>
          <w:p w:rsidR="00A30067" w:rsidRDefault="00A30067">
            <w:pPr>
              <w:widowControl w:val="0"/>
              <w:autoSpaceDE w:val="0"/>
              <w:autoSpaceDN w:val="0"/>
              <w:adjustRightInd w:val="0"/>
              <w:spacing w:after="0" w:line="240" w:lineRule="auto"/>
              <w:rPr>
                <w:rFonts w:ascii="Arial" w:hAnsi="Arial" w:cs="Arial"/>
                <w:sz w:val="24"/>
                <w:szCs w:val="24"/>
              </w:rPr>
            </w:pPr>
            <w:r>
              <w:rPr>
                <w:rFonts w:ascii="Times New Roman" w:hAnsi="Times New Roman"/>
                <w:color w:val="FF0000"/>
                <w:sz w:val="24"/>
                <w:szCs w:val="24"/>
              </w:rPr>
              <w:t>Отдел образования Добринского муниципального района</w:t>
            </w:r>
          </w:p>
        </w:tc>
      </w:tr>
      <w:tr w:rsidR="00A30067">
        <w:tblPrEx>
          <w:tblCellMar>
            <w:top w:w="0" w:type="dxa"/>
            <w:bottom w:w="0" w:type="dxa"/>
          </w:tblCellMar>
        </w:tblPrEx>
        <w:trPr>
          <w:trHeight w:val="239"/>
        </w:trPr>
        <w:tc>
          <w:tcPr>
            <w:tcW w:w="5007" w:type="dxa"/>
            <w:tcMar>
              <w:top w:w="0" w:type="dxa"/>
              <w:left w:w="0" w:type="dxa"/>
              <w:bottom w:w="0" w:type="dxa"/>
              <w:right w:w="0" w:type="dxa"/>
            </w:tcMar>
          </w:tcPr>
          <w:p w:rsidR="00A30067" w:rsidRDefault="00A30067">
            <w:pPr>
              <w:widowControl w:val="0"/>
              <w:autoSpaceDE w:val="0"/>
              <w:autoSpaceDN w:val="0"/>
              <w:adjustRightInd w:val="0"/>
              <w:spacing w:after="0" w:line="240" w:lineRule="auto"/>
              <w:rPr>
                <w:rFonts w:ascii="Arial" w:hAnsi="Arial" w:cs="Arial"/>
                <w:sz w:val="24"/>
                <w:szCs w:val="24"/>
              </w:rPr>
            </w:pPr>
          </w:p>
        </w:tc>
      </w:tr>
      <w:tr w:rsidR="00A30067">
        <w:tblPrEx>
          <w:tblCellMar>
            <w:top w:w="0" w:type="dxa"/>
            <w:bottom w:w="0" w:type="dxa"/>
          </w:tblCellMar>
        </w:tblPrEx>
        <w:trPr>
          <w:trHeight w:val="239"/>
        </w:trPr>
        <w:tc>
          <w:tcPr>
            <w:tcW w:w="5007" w:type="dxa"/>
            <w:tcBorders>
              <w:bottom w:val="single" w:sz="8" w:space="0" w:color="000000"/>
            </w:tcBorders>
            <w:tcMar>
              <w:top w:w="0" w:type="dxa"/>
              <w:left w:w="0" w:type="dxa"/>
              <w:bottom w:w="0" w:type="dxa"/>
              <w:right w:w="0" w:type="dxa"/>
            </w:tcMar>
          </w:tcPr>
          <w:p w:rsidR="00A30067" w:rsidRDefault="00A30067">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Начальник                    Немцева Ирина Михайловна</w:t>
            </w:r>
          </w:p>
        </w:tc>
      </w:tr>
      <w:tr w:rsidR="00A30067">
        <w:tblPrEx>
          <w:tblCellMar>
            <w:top w:w="0" w:type="dxa"/>
            <w:bottom w:w="0" w:type="dxa"/>
          </w:tblCellMar>
        </w:tblPrEx>
        <w:trPr>
          <w:trHeight w:val="408"/>
        </w:trPr>
        <w:tc>
          <w:tcPr>
            <w:tcW w:w="5007" w:type="dxa"/>
            <w:tcMar>
              <w:top w:w="0" w:type="dxa"/>
              <w:left w:w="0" w:type="dxa"/>
              <w:bottom w:w="0" w:type="dxa"/>
              <w:right w:w="0" w:type="dxa"/>
            </w:tcMar>
          </w:tcPr>
          <w:p w:rsidR="00A30067" w:rsidRDefault="00A30067">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16"/>
                <w:szCs w:val="16"/>
              </w:rPr>
              <w:t>(подпись, Ф.И.О. руководителя)</w:t>
            </w:r>
          </w:p>
        </w:tc>
      </w:tr>
      <w:tr w:rsidR="00A30067">
        <w:tblPrEx>
          <w:tblCellMar>
            <w:top w:w="0" w:type="dxa"/>
            <w:bottom w:w="0" w:type="dxa"/>
          </w:tblCellMar>
        </w:tblPrEx>
        <w:trPr>
          <w:trHeight w:val="392"/>
        </w:trPr>
        <w:tc>
          <w:tcPr>
            <w:tcW w:w="5007" w:type="dxa"/>
            <w:tcMar>
              <w:top w:w="0" w:type="dxa"/>
              <w:left w:w="0" w:type="dxa"/>
              <w:bottom w:w="0" w:type="dxa"/>
              <w:right w:w="0" w:type="dxa"/>
            </w:tcMar>
            <w:vAlign w:val="bottom"/>
          </w:tcPr>
          <w:p w:rsidR="00A30067" w:rsidRDefault="00A30067">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«09»  января  2020 г.</w:t>
            </w:r>
          </w:p>
        </w:tc>
      </w:tr>
    </w:tbl>
    <w:p w:rsidR="00E712C0" w:rsidRDefault="00E712C0">
      <w:pPr>
        <w:widowControl w:val="0"/>
        <w:autoSpaceDE w:val="0"/>
        <w:autoSpaceDN w:val="0"/>
        <w:adjustRightInd w:val="0"/>
        <w:spacing w:after="0" w:line="240" w:lineRule="auto"/>
        <w:rPr>
          <w:rFonts w:ascii="Arial" w:hAnsi="Arial" w:cs="Arial"/>
          <w:sz w:val="2"/>
          <w:szCs w:val="2"/>
        </w:rPr>
      </w:pPr>
      <w:r>
        <w:rPr>
          <w:rFonts w:ascii="Arial" w:hAnsi="Arial" w:cs="Arial"/>
          <w:sz w:val="2"/>
          <w:szCs w:val="2"/>
        </w:rPr>
        <w:br/>
      </w:r>
      <w:r>
        <w:rPr>
          <w:rFonts w:ascii="Arial" w:hAnsi="Arial" w:cs="Arial"/>
          <w:sz w:val="2"/>
          <w:szCs w:val="2"/>
        </w:rPr>
        <w:br/>
      </w:r>
      <w:r>
        <w:rPr>
          <w:rFonts w:ascii="Arial" w:hAnsi="Arial" w:cs="Arial"/>
          <w:sz w:val="2"/>
          <w:szCs w:val="2"/>
        </w:rPr>
        <w:br/>
      </w:r>
    </w:p>
    <w:tbl>
      <w:tblPr>
        <w:tblW w:w="0" w:type="auto"/>
        <w:tblInd w:w="2" w:type="dxa"/>
        <w:tblLayout w:type="fixed"/>
        <w:tblLook w:val="0000" w:firstRow="0" w:lastRow="0" w:firstColumn="0" w:lastColumn="0" w:noHBand="0" w:noVBand="0"/>
      </w:tblPr>
      <w:tblGrid>
        <w:gridCol w:w="320"/>
        <w:gridCol w:w="1024"/>
        <w:gridCol w:w="1215"/>
        <w:gridCol w:w="1141"/>
        <w:gridCol w:w="895"/>
        <w:gridCol w:w="755"/>
        <w:gridCol w:w="382"/>
        <w:gridCol w:w="789"/>
        <w:gridCol w:w="390"/>
        <w:gridCol w:w="1474"/>
        <w:gridCol w:w="946"/>
        <w:gridCol w:w="783"/>
        <w:gridCol w:w="950"/>
        <w:gridCol w:w="958"/>
        <w:gridCol w:w="878"/>
        <w:gridCol w:w="1036"/>
        <w:gridCol w:w="895"/>
        <w:gridCol w:w="837"/>
      </w:tblGrid>
      <w:tr w:rsidR="00E712C0">
        <w:tblPrEx>
          <w:tblCellMar>
            <w:top w:w="0" w:type="dxa"/>
            <w:bottom w:w="0" w:type="dxa"/>
          </w:tblCellMar>
        </w:tblPrEx>
        <w:trPr>
          <w:trHeight w:val="288"/>
        </w:trPr>
        <w:tc>
          <w:tcPr>
            <w:tcW w:w="320" w:type="dxa"/>
            <w:tcMar>
              <w:top w:w="0" w:type="dxa"/>
              <w:left w:w="0" w:type="dxa"/>
              <w:bottom w:w="0" w:type="dxa"/>
              <w:right w:w="0" w:type="dxa"/>
            </w:tcMar>
          </w:tcPr>
          <w:p w:rsidR="00E712C0" w:rsidRDefault="00E712C0">
            <w:pPr>
              <w:widowControl w:val="0"/>
              <w:autoSpaceDE w:val="0"/>
              <w:autoSpaceDN w:val="0"/>
              <w:adjustRightInd w:val="0"/>
              <w:spacing w:after="0" w:line="240" w:lineRule="auto"/>
              <w:rPr>
                <w:rFonts w:ascii="Arial" w:hAnsi="Arial" w:cs="Arial"/>
                <w:sz w:val="2"/>
                <w:szCs w:val="2"/>
              </w:rPr>
            </w:pPr>
          </w:p>
        </w:tc>
        <w:tc>
          <w:tcPr>
            <w:tcW w:w="1024" w:type="dxa"/>
            <w:tcMar>
              <w:top w:w="0" w:type="dxa"/>
              <w:left w:w="0" w:type="dxa"/>
              <w:bottom w:w="0" w:type="dxa"/>
              <w:right w:w="0" w:type="dxa"/>
            </w:tcMar>
          </w:tcPr>
          <w:p w:rsidR="00E712C0" w:rsidRDefault="00E712C0">
            <w:pPr>
              <w:widowControl w:val="0"/>
              <w:autoSpaceDE w:val="0"/>
              <w:autoSpaceDN w:val="0"/>
              <w:adjustRightInd w:val="0"/>
              <w:spacing w:after="0" w:line="240" w:lineRule="auto"/>
              <w:rPr>
                <w:rFonts w:ascii="Arial" w:hAnsi="Arial" w:cs="Arial"/>
                <w:sz w:val="2"/>
                <w:szCs w:val="2"/>
              </w:rPr>
            </w:pPr>
          </w:p>
        </w:tc>
        <w:tc>
          <w:tcPr>
            <w:tcW w:w="1215" w:type="dxa"/>
            <w:tcMar>
              <w:top w:w="0" w:type="dxa"/>
              <w:left w:w="0" w:type="dxa"/>
              <w:bottom w:w="0" w:type="dxa"/>
              <w:right w:w="0" w:type="dxa"/>
            </w:tcMar>
          </w:tcPr>
          <w:p w:rsidR="00E712C0" w:rsidRDefault="00E712C0">
            <w:pPr>
              <w:widowControl w:val="0"/>
              <w:autoSpaceDE w:val="0"/>
              <w:autoSpaceDN w:val="0"/>
              <w:adjustRightInd w:val="0"/>
              <w:spacing w:after="0" w:line="240" w:lineRule="auto"/>
              <w:rPr>
                <w:rFonts w:ascii="Arial" w:hAnsi="Arial" w:cs="Arial"/>
                <w:sz w:val="2"/>
                <w:szCs w:val="2"/>
              </w:rPr>
            </w:pPr>
          </w:p>
        </w:tc>
        <w:tc>
          <w:tcPr>
            <w:tcW w:w="1141" w:type="dxa"/>
            <w:tcMar>
              <w:top w:w="0" w:type="dxa"/>
              <w:left w:w="0" w:type="dxa"/>
              <w:bottom w:w="0" w:type="dxa"/>
              <w:right w:w="0" w:type="dxa"/>
            </w:tcMar>
          </w:tcPr>
          <w:p w:rsidR="00E712C0" w:rsidRDefault="00E712C0">
            <w:pPr>
              <w:widowControl w:val="0"/>
              <w:autoSpaceDE w:val="0"/>
              <w:autoSpaceDN w:val="0"/>
              <w:adjustRightInd w:val="0"/>
              <w:spacing w:after="0" w:line="240" w:lineRule="auto"/>
              <w:rPr>
                <w:rFonts w:ascii="Arial" w:hAnsi="Arial" w:cs="Arial"/>
                <w:sz w:val="2"/>
                <w:szCs w:val="2"/>
              </w:rPr>
            </w:pPr>
          </w:p>
        </w:tc>
        <w:tc>
          <w:tcPr>
            <w:tcW w:w="895" w:type="dxa"/>
            <w:tcMar>
              <w:top w:w="0" w:type="dxa"/>
              <w:left w:w="0" w:type="dxa"/>
              <w:bottom w:w="0" w:type="dxa"/>
              <w:right w:w="0" w:type="dxa"/>
            </w:tcMar>
          </w:tcPr>
          <w:p w:rsidR="00E712C0" w:rsidRDefault="00E712C0">
            <w:pPr>
              <w:widowControl w:val="0"/>
              <w:autoSpaceDE w:val="0"/>
              <w:autoSpaceDN w:val="0"/>
              <w:adjustRightInd w:val="0"/>
              <w:spacing w:after="0" w:line="240" w:lineRule="auto"/>
              <w:rPr>
                <w:rFonts w:ascii="Arial" w:hAnsi="Arial" w:cs="Arial"/>
                <w:sz w:val="2"/>
                <w:szCs w:val="2"/>
              </w:rPr>
            </w:pPr>
          </w:p>
        </w:tc>
        <w:tc>
          <w:tcPr>
            <w:tcW w:w="755" w:type="dxa"/>
            <w:tcMar>
              <w:top w:w="0" w:type="dxa"/>
              <w:left w:w="0" w:type="dxa"/>
              <w:bottom w:w="0" w:type="dxa"/>
              <w:right w:w="0" w:type="dxa"/>
            </w:tcMar>
          </w:tcPr>
          <w:p w:rsidR="00E712C0" w:rsidRDefault="00E712C0">
            <w:pPr>
              <w:widowControl w:val="0"/>
              <w:autoSpaceDE w:val="0"/>
              <w:autoSpaceDN w:val="0"/>
              <w:adjustRightInd w:val="0"/>
              <w:spacing w:after="0" w:line="240" w:lineRule="auto"/>
              <w:rPr>
                <w:rFonts w:ascii="Arial" w:hAnsi="Arial" w:cs="Arial"/>
                <w:sz w:val="2"/>
                <w:szCs w:val="2"/>
              </w:rPr>
            </w:pPr>
          </w:p>
        </w:tc>
        <w:tc>
          <w:tcPr>
            <w:tcW w:w="382" w:type="dxa"/>
            <w:tcMar>
              <w:top w:w="0" w:type="dxa"/>
              <w:left w:w="0" w:type="dxa"/>
              <w:bottom w:w="0" w:type="dxa"/>
              <w:right w:w="0" w:type="dxa"/>
            </w:tcMar>
          </w:tcPr>
          <w:p w:rsidR="00E712C0" w:rsidRDefault="00E712C0">
            <w:pPr>
              <w:widowControl w:val="0"/>
              <w:autoSpaceDE w:val="0"/>
              <w:autoSpaceDN w:val="0"/>
              <w:adjustRightInd w:val="0"/>
              <w:spacing w:after="0" w:line="240" w:lineRule="auto"/>
              <w:rPr>
                <w:rFonts w:ascii="Arial" w:hAnsi="Arial" w:cs="Arial"/>
                <w:sz w:val="2"/>
                <w:szCs w:val="2"/>
              </w:rPr>
            </w:pPr>
          </w:p>
        </w:tc>
        <w:tc>
          <w:tcPr>
            <w:tcW w:w="789" w:type="dxa"/>
            <w:tcMar>
              <w:top w:w="0" w:type="dxa"/>
              <w:left w:w="0" w:type="dxa"/>
              <w:bottom w:w="0" w:type="dxa"/>
              <w:right w:w="0" w:type="dxa"/>
            </w:tcMar>
          </w:tcPr>
          <w:p w:rsidR="00E712C0" w:rsidRDefault="00E712C0">
            <w:pPr>
              <w:widowControl w:val="0"/>
              <w:autoSpaceDE w:val="0"/>
              <w:autoSpaceDN w:val="0"/>
              <w:adjustRightInd w:val="0"/>
              <w:spacing w:after="0" w:line="240" w:lineRule="auto"/>
              <w:rPr>
                <w:rFonts w:ascii="Arial" w:hAnsi="Arial" w:cs="Arial"/>
                <w:sz w:val="2"/>
                <w:szCs w:val="2"/>
              </w:rPr>
            </w:pPr>
          </w:p>
        </w:tc>
        <w:tc>
          <w:tcPr>
            <w:tcW w:w="390" w:type="dxa"/>
            <w:tcMar>
              <w:top w:w="0" w:type="dxa"/>
              <w:left w:w="0" w:type="dxa"/>
              <w:bottom w:w="0" w:type="dxa"/>
              <w:right w:w="0" w:type="dxa"/>
            </w:tcMar>
          </w:tcPr>
          <w:p w:rsidR="00E712C0" w:rsidRDefault="00E712C0">
            <w:pPr>
              <w:widowControl w:val="0"/>
              <w:autoSpaceDE w:val="0"/>
              <w:autoSpaceDN w:val="0"/>
              <w:adjustRightInd w:val="0"/>
              <w:spacing w:after="0" w:line="240" w:lineRule="auto"/>
              <w:rPr>
                <w:rFonts w:ascii="Arial" w:hAnsi="Arial" w:cs="Arial"/>
                <w:sz w:val="2"/>
                <w:szCs w:val="2"/>
              </w:rPr>
            </w:pPr>
          </w:p>
        </w:tc>
        <w:tc>
          <w:tcPr>
            <w:tcW w:w="1474" w:type="dxa"/>
            <w:tcMar>
              <w:top w:w="0" w:type="dxa"/>
              <w:left w:w="0" w:type="dxa"/>
              <w:bottom w:w="0" w:type="dxa"/>
              <w:right w:w="0" w:type="dxa"/>
            </w:tcMar>
          </w:tcPr>
          <w:p w:rsidR="00E712C0" w:rsidRDefault="00E712C0">
            <w:pPr>
              <w:widowControl w:val="0"/>
              <w:autoSpaceDE w:val="0"/>
              <w:autoSpaceDN w:val="0"/>
              <w:adjustRightInd w:val="0"/>
              <w:spacing w:after="0" w:line="240" w:lineRule="auto"/>
              <w:rPr>
                <w:rFonts w:ascii="Arial" w:hAnsi="Arial" w:cs="Arial"/>
                <w:sz w:val="2"/>
                <w:szCs w:val="2"/>
              </w:rPr>
            </w:pPr>
          </w:p>
        </w:tc>
        <w:tc>
          <w:tcPr>
            <w:tcW w:w="946" w:type="dxa"/>
            <w:tcMar>
              <w:top w:w="0" w:type="dxa"/>
              <w:left w:w="0" w:type="dxa"/>
              <w:bottom w:w="0" w:type="dxa"/>
              <w:right w:w="0" w:type="dxa"/>
            </w:tcMar>
          </w:tcPr>
          <w:p w:rsidR="00E712C0" w:rsidRDefault="00E712C0">
            <w:pPr>
              <w:widowControl w:val="0"/>
              <w:autoSpaceDE w:val="0"/>
              <w:autoSpaceDN w:val="0"/>
              <w:adjustRightInd w:val="0"/>
              <w:spacing w:after="0" w:line="240" w:lineRule="auto"/>
              <w:rPr>
                <w:rFonts w:ascii="Arial" w:hAnsi="Arial" w:cs="Arial"/>
                <w:sz w:val="2"/>
                <w:szCs w:val="2"/>
              </w:rPr>
            </w:pPr>
          </w:p>
        </w:tc>
        <w:tc>
          <w:tcPr>
            <w:tcW w:w="783" w:type="dxa"/>
            <w:tcMar>
              <w:top w:w="0" w:type="dxa"/>
              <w:left w:w="0" w:type="dxa"/>
              <w:bottom w:w="0" w:type="dxa"/>
              <w:right w:w="0" w:type="dxa"/>
            </w:tcMar>
          </w:tcPr>
          <w:p w:rsidR="00E712C0" w:rsidRDefault="00E712C0">
            <w:pPr>
              <w:widowControl w:val="0"/>
              <w:autoSpaceDE w:val="0"/>
              <w:autoSpaceDN w:val="0"/>
              <w:adjustRightInd w:val="0"/>
              <w:spacing w:after="0" w:line="240" w:lineRule="auto"/>
              <w:rPr>
                <w:rFonts w:ascii="Arial" w:hAnsi="Arial" w:cs="Arial"/>
                <w:sz w:val="2"/>
                <w:szCs w:val="2"/>
              </w:rPr>
            </w:pPr>
          </w:p>
        </w:tc>
        <w:tc>
          <w:tcPr>
            <w:tcW w:w="950" w:type="dxa"/>
            <w:tcMar>
              <w:top w:w="0" w:type="dxa"/>
              <w:left w:w="0" w:type="dxa"/>
              <w:bottom w:w="0" w:type="dxa"/>
              <w:right w:w="0" w:type="dxa"/>
            </w:tcMar>
          </w:tcPr>
          <w:p w:rsidR="00E712C0" w:rsidRDefault="00E712C0">
            <w:pPr>
              <w:widowControl w:val="0"/>
              <w:autoSpaceDE w:val="0"/>
              <w:autoSpaceDN w:val="0"/>
              <w:adjustRightInd w:val="0"/>
              <w:spacing w:after="0" w:line="240" w:lineRule="auto"/>
              <w:rPr>
                <w:rFonts w:ascii="Arial" w:hAnsi="Arial" w:cs="Arial"/>
                <w:sz w:val="2"/>
                <w:szCs w:val="2"/>
              </w:rPr>
            </w:pPr>
          </w:p>
        </w:tc>
        <w:tc>
          <w:tcPr>
            <w:tcW w:w="958" w:type="dxa"/>
            <w:tcMar>
              <w:top w:w="0" w:type="dxa"/>
              <w:left w:w="0" w:type="dxa"/>
              <w:bottom w:w="0" w:type="dxa"/>
              <w:right w:w="0" w:type="dxa"/>
            </w:tcMar>
          </w:tcPr>
          <w:p w:rsidR="00E712C0" w:rsidRDefault="00E712C0">
            <w:pPr>
              <w:widowControl w:val="0"/>
              <w:autoSpaceDE w:val="0"/>
              <w:autoSpaceDN w:val="0"/>
              <w:adjustRightInd w:val="0"/>
              <w:spacing w:after="0" w:line="240" w:lineRule="auto"/>
              <w:rPr>
                <w:rFonts w:ascii="Arial" w:hAnsi="Arial" w:cs="Arial"/>
                <w:sz w:val="2"/>
                <w:szCs w:val="2"/>
              </w:rPr>
            </w:pPr>
          </w:p>
        </w:tc>
        <w:tc>
          <w:tcPr>
            <w:tcW w:w="878" w:type="dxa"/>
            <w:tcMar>
              <w:top w:w="0" w:type="dxa"/>
              <w:left w:w="0" w:type="dxa"/>
              <w:bottom w:w="0" w:type="dxa"/>
              <w:right w:w="0" w:type="dxa"/>
            </w:tcMar>
          </w:tcPr>
          <w:p w:rsidR="00E712C0" w:rsidRDefault="00E712C0">
            <w:pPr>
              <w:widowControl w:val="0"/>
              <w:autoSpaceDE w:val="0"/>
              <w:autoSpaceDN w:val="0"/>
              <w:adjustRightInd w:val="0"/>
              <w:spacing w:after="0" w:line="240" w:lineRule="auto"/>
              <w:rPr>
                <w:rFonts w:ascii="Arial" w:hAnsi="Arial" w:cs="Arial"/>
                <w:sz w:val="2"/>
                <w:szCs w:val="2"/>
              </w:rPr>
            </w:pPr>
          </w:p>
        </w:tc>
        <w:tc>
          <w:tcPr>
            <w:tcW w:w="1036" w:type="dxa"/>
            <w:tcMar>
              <w:top w:w="0" w:type="dxa"/>
              <w:left w:w="0" w:type="dxa"/>
              <w:bottom w:w="0" w:type="dxa"/>
              <w:right w:w="0" w:type="dxa"/>
            </w:tcMar>
          </w:tcPr>
          <w:p w:rsidR="00E712C0" w:rsidRDefault="00E712C0">
            <w:pPr>
              <w:widowControl w:val="0"/>
              <w:autoSpaceDE w:val="0"/>
              <w:autoSpaceDN w:val="0"/>
              <w:adjustRightInd w:val="0"/>
              <w:spacing w:after="0" w:line="240" w:lineRule="auto"/>
              <w:rPr>
                <w:rFonts w:ascii="Arial" w:hAnsi="Arial" w:cs="Arial"/>
                <w:sz w:val="2"/>
                <w:szCs w:val="2"/>
              </w:rPr>
            </w:pPr>
          </w:p>
        </w:tc>
        <w:tc>
          <w:tcPr>
            <w:tcW w:w="895" w:type="dxa"/>
            <w:tcMar>
              <w:top w:w="0" w:type="dxa"/>
              <w:left w:w="0" w:type="dxa"/>
              <w:bottom w:w="0" w:type="dxa"/>
              <w:right w:w="0" w:type="dxa"/>
            </w:tcMar>
          </w:tcPr>
          <w:p w:rsidR="00E712C0" w:rsidRDefault="00E712C0">
            <w:pPr>
              <w:widowControl w:val="0"/>
              <w:autoSpaceDE w:val="0"/>
              <w:autoSpaceDN w:val="0"/>
              <w:adjustRightInd w:val="0"/>
              <w:spacing w:after="0" w:line="240" w:lineRule="auto"/>
              <w:rPr>
                <w:rFonts w:ascii="Arial" w:hAnsi="Arial" w:cs="Arial"/>
                <w:sz w:val="2"/>
                <w:szCs w:val="2"/>
              </w:rPr>
            </w:pPr>
          </w:p>
        </w:tc>
        <w:tc>
          <w:tcPr>
            <w:tcW w:w="837" w:type="dxa"/>
            <w:tcMar>
              <w:top w:w="0" w:type="dxa"/>
              <w:left w:w="0" w:type="dxa"/>
              <w:bottom w:w="0" w:type="dxa"/>
              <w:right w:w="0" w:type="dxa"/>
            </w:tcMar>
          </w:tcPr>
          <w:p w:rsidR="00E712C0" w:rsidRDefault="00E712C0">
            <w:pPr>
              <w:widowControl w:val="0"/>
              <w:autoSpaceDE w:val="0"/>
              <w:autoSpaceDN w:val="0"/>
              <w:adjustRightInd w:val="0"/>
              <w:spacing w:after="0" w:line="240" w:lineRule="auto"/>
              <w:rPr>
                <w:rFonts w:ascii="Arial" w:hAnsi="Arial" w:cs="Arial"/>
                <w:sz w:val="2"/>
                <w:szCs w:val="2"/>
              </w:rPr>
            </w:pPr>
          </w:p>
        </w:tc>
      </w:tr>
      <w:tr w:rsidR="00E712C0" w:rsidTr="00E712C0">
        <w:tblPrEx>
          <w:tblCellMar>
            <w:top w:w="0" w:type="dxa"/>
            <w:bottom w:w="0" w:type="dxa"/>
          </w:tblCellMar>
        </w:tblPrEx>
        <w:trPr>
          <w:trHeight w:val="432"/>
        </w:trPr>
        <w:tc>
          <w:tcPr>
            <w:tcW w:w="15668" w:type="dxa"/>
            <w:gridSpan w:val="18"/>
            <w:tcMar>
              <w:top w:w="0" w:type="dxa"/>
              <w:left w:w="0" w:type="dxa"/>
              <w:bottom w:w="0" w:type="dxa"/>
              <w:right w:w="0" w:type="dxa"/>
            </w:tcMar>
            <w:vAlign w:val="center"/>
          </w:tcPr>
          <w:p w:rsidR="00E712C0" w:rsidRDefault="00E712C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32"/>
                <w:szCs w:val="32"/>
              </w:rPr>
              <w:t>Муниципальное задание №</w:t>
            </w:r>
            <w:r w:rsidR="003A2116">
              <w:rPr>
                <w:rFonts w:ascii="Times New Roman" w:hAnsi="Times New Roman"/>
                <w:b/>
                <w:bCs/>
                <w:color w:val="000000"/>
                <w:sz w:val="32"/>
                <w:szCs w:val="32"/>
              </w:rPr>
              <w:t>17</w:t>
            </w:r>
          </w:p>
        </w:tc>
      </w:tr>
      <w:tr w:rsidR="00E712C0" w:rsidTr="00E712C0">
        <w:tblPrEx>
          <w:tblCellMar>
            <w:top w:w="0" w:type="dxa"/>
            <w:bottom w:w="0" w:type="dxa"/>
          </w:tblCellMar>
        </w:tblPrEx>
        <w:trPr>
          <w:trHeight w:val="398"/>
        </w:trPr>
        <w:tc>
          <w:tcPr>
            <w:tcW w:w="15668" w:type="dxa"/>
            <w:gridSpan w:val="18"/>
            <w:tcMar>
              <w:top w:w="0" w:type="dxa"/>
              <w:left w:w="0" w:type="dxa"/>
              <w:bottom w:w="0" w:type="dxa"/>
              <w:right w:w="0" w:type="dxa"/>
            </w:tcMar>
            <w:vAlign w:val="center"/>
          </w:tcPr>
          <w:p w:rsidR="00E712C0" w:rsidRDefault="00E712C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8"/>
                <w:szCs w:val="28"/>
              </w:rPr>
              <w:t>на 2020 год и на плановый период 2021 и 2022 годов</w:t>
            </w:r>
          </w:p>
        </w:tc>
      </w:tr>
      <w:tr w:rsidR="00E712C0" w:rsidTr="00E712C0">
        <w:tblPrEx>
          <w:tblCellMar>
            <w:top w:w="0" w:type="dxa"/>
            <w:bottom w:w="0" w:type="dxa"/>
          </w:tblCellMar>
        </w:tblPrEx>
        <w:trPr>
          <w:trHeight w:val="257"/>
        </w:trPr>
        <w:tc>
          <w:tcPr>
            <w:tcW w:w="10114" w:type="dxa"/>
            <w:gridSpan w:val="12"/>
            <w:tcMar>
              <w:top w:w="0" w:type="dxa"/>
              <w:left w:w="0" w:type="dxa"/>
              <w:bottom w:w="0" w:type="dxa"/>
              <w:right w:w="0" w:type="dxa"/>
            </w:tcMar>
            <w:vAlign w:val="bottom"/>
          </w:tcPr>
          <w:p w:rsidR="00E712C0" w:rsidRDefault="00E712C0">
            <w:pPr>
              <w:widowControl w:val="0"/>
              <w:autoSpaceDE w:val="0"/>
              <w:autoSpaceDN w:val="0"/>
              <w:adjustRightInd w:val="0"/>
              <w:spacing w:after="0" w:line="240" w:lineRule="auto"/>
              <w:rPr>
                <w:rFonts w:ascii="Arial" w:hAnsi="Arial" w:cs="Arial"/>
                <w:sz w:val="2"/>
                <w:szCs w:val="2"/>
              </w:rPr>
            </w:pPr>
          </w:p>
        </w:tc>
        <w:tc>
          <w:tcPr>
            <w:tcW w:w="950" w:type="dxa"/>
            <w:tcMar>
              <w:top w:w="0" w:type="dxa"/>
              <w:left w:w="0" w:type="dxa"/>
              <w:bottom w:w="0" w:type="dxa"/>
              <w:right w:w="0" w:type="dxa"/>
            </w:tcMar>
          </w:tcPr>
          <w:p w:rsidR="00E712C0" w:rsidRDefault="00E712C0">
            <w:pPr>
              <w:widowControl w:val="0"/>
              <w:autoSpaceDE w:val="0"/>
              <w:autoSpaceDN w:val="0"/>
              <w:adjustRightInd w:val="0"/>
              <w:spacing w:after="0" w:line="240" w:lineRule="auto"/>
              <w:rPr>
                <w:rFonts w:ascii="Arial" w:hAnsi="Arial" w:cs="Arial"/>
                <w:sz w:val="2"/>
                <w:szCs w:val="2"/>
              </w:rPr>
            </w:pPr>
          </w:p>
        </w:tc>
        <w:tc>
          <w:tcPr>
            <w:tcW w:w="958" w:type="dxa"/>
            <w:tcMar>
              <w:top w:w="0" w:type="dxa"/>
              <w:left w:w="0" w:type="dxa"/>
              <w:bottom w:w="0" w:type="dxa"/>
              <w:right w:w="0" w:type="dxa"/>
            </w:tcMar>
            <w:vAlign w:val="center"/>
          </w:tcPr>
          <w:p w:rsidR="00E712C0" w:rsidRDefault="00E712C0">
            <w:pPr>
              <w:widowControl w:val="0"/>
              <w:autoSpaceDE w:val="0"/>
              <w:autoSpaceDN w:val="0"/>
              <w:adjustRightInd w:val="0"/>
              <w:spacing w:after="0" w:line="240" w:lineRule="auto"/>
              <w:rPr>
                <w:rFonts w:ascii="Arial" w:hAnsi="Arial" w:cs="Arial"/>
                <w:sz w:val="2"/>
                <w:szCs w:val="2"/>
              </w:rPr>
            </w:pPr>
          </w:p>
        </w:tc>
        <w:tc>
          <w:tcPr>
            <w:tcW w:w="878" w:type="dxa"/>
            <w:tcMar>
              <w:top w:w="0" w:type="dxa"/>
              <w:left w:w="0" w:type="dxa"/>
              <w:bottom w:w="0" w:type="dxa"/>
              <w:right w:w="0" w:type="dxa"/>
            </w:tcMar>
            <w:vAlign w:val="center"/>
          </w:tcPr>
          <w:p w:rsidR="00E712C0" w:rsidRDefault="00E712C0">
            <w:pPr>
              <w:widowControl w:val="0"/>
              <w:autoSpaceDE w:val="0"/>
              <w:autoSpaceDN w:val="0"/>
              <w:adjustRightInd w:val="0"/>
              <w:spacing w:after="0" w:line="240" w:lineRule="auto"/>
              <w:rPr>
                <w:rFonts w:ascii="Arial" w:hAnsi="Arial" w:cs="Arial"/>
                <w:sz w:val="2"/>
                <w:szCs w:val="2"/>
              </w:rPr>
            </w:pPr>
          </w:p>
        </w:tc>
        <w:tc>
          <w:tcPr>
            <w:tcW w:w="1036" w:type="dxa"/>
            <w:tcMar>
              <w:top w:w="0" w:type="dxa"/>
              <w:left w:w="0" w:type="dxa"/>
              <w:bottom w:w="0" w:type="dxa"/>
              <w:right w:w="0" w:type="dxa"/>
            </w:tcMar>
            <w:vAlign w:val="center"/>
          </w:tcPr>
          <w:p w:rsidR="00E712C0" w:rsidRDefault="00E712C0">
            <w:pPr>
              <w:widowControl w:val="0"/>
              <w:autoSpaceDE w:val="0"/>
              <w:autoSpaceDN w:val="0"/>
              <w:adjustRightInd w:val="0"/>
              <w:spacing w:after="0" w:line="240" w:lineRule="auto"/>
              <w:rPr>
                <w:rFonts w:ascii="Arial" w:hAnsi="Arial" w:cs="Arial"/>
                <w:sz w:val="2"/>
                <w:szCs w:val="2"/>
              </w:rPr>
            </w:pPr>
          </w:p>
        </w:tc>
        <w:tc>
          <w:tcPr>
            <w:tcW w:w="1732" w:type="dxa"/>
            <w:gridSpan w:val="2"/>
            <w:tcMar>
              <w:top w:w="0" w:type="dxa"/>
              <w:left w:w="0" w:type="dxa"/>
              <w:bottom w:w="0" w:type="dxa"/>
              <w:right w:w="0" w:type="dxa"/>
            </w:tcMar>
            <w:vAlign w:val="center"/>
          </w:tcPr>
          <w:p w:rsidR="00E712C0" w:rsidRDefault="00E712C0">
            <w:pPr>
              <w:widowControl w:val="0"/>
              <w:autoSpaceDE w:val="0"/>
              <w:autoSpaceDN w:val="0"/>
              <w:adjustRightInd w:val="0"/>
              <w:spacing w:after="0" w:line="240" w:lineRule="auto"/>
              <w:rPr>
                <w:rFonts w:ascii="Arial" w:hAnsi="Arial" w:cs="Arial"/>
                <w:sz w:val="2"/>
                <w:szCs w:val="2"/>
              </w:rPr>
            </w:pPr>
          </w:p>
        </w:tc>
      </w:tr>
      <w:tr w:rsidR="00E712C0" w:rsidTr="00E712C0">
        <w:tblPrEx>
          <w:tblCellMar>
            <w:top w:w="0" w:type="dxa"/>
            <w:bottom w:w="0" w:type="dxa"/>
          </w:tblCellMar>
        </w:tblPrEx>
        <w:trPr>
          <w:trHeight w:val="266"/>
        </w:trPr>
        <w:tc>
          <w:tcPr>
            <w:tcW w:w="10114" w:type="dxa"/>
            <w:gridSpan w:val="12"/>
            <w:tcMar>
              <w:top w:w="0" w:type="dxa"/>
              <w:left w:w="0" w:type="dxa"/>
              <w:bottom w:w="0" w:type="dxa"/>
              <w:right w:w="0" w:type="dxa"/>
            </w:tcMar>
            <w:vAlign w:val="bottom"/>
          </w:tcPr>
          <w:p w:rsidR="00E712C0" w:rsidRDefault="00E712C0">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4"/>
                <w:szCs w:val="24"/>
              </w:rPr>
              <w:t xml:space="preserve">Наименование </w:t>
            </w:r>
            <w:r w:rsidR="003A2116">
              <w:rPr>
                <w:rFonts w:ascii="Times New Roman" w:hAnsi="Times New Roman"/>
                <w:color w:val="000000"/>
                <w:sz w:val="24"/>
                <w:szCs w:val="24"/>
              </w:rPr>
              <w:t xml:space="preserve">районного </w:t>
            </w:r>
            <w:r>
              <w:rPr>
                <w:rFonts w:ascii="Times New Roman" w:hAnsi="Times New Roman"/>
                <w:color w:val="000000"/>
                <w:sz w:val="24"/>
                <w:szCs w:val="24"/>
              </w:rPr>
              <w:t xml:space="preserve">муниципального учреждения (обособленного подразделения): </w:t>
            </w:r>
          </w:p>
        </w:tc>
        <w:tc>
          <w:tcPr>
            <w:tcW w:w="950" w:type="dxa"/>
            <w:tcMar>
              <w:top w:w="0" w:type="dxa"/>
              <w:left w:w="0" w:type="dxa"/>
              <w:bottom w:w="0" w:type="dxa"/>
              <w:right w:w="0" w:type="dxa"/>
            </w:tcMar>
          </w:tcPr>
          <w:p w:rsidR="00E712C0" w:rsidRDefault="00E712C0">
            <w:pPr>
              <w:widowControl w:val="0"/>
              <w:autoSpaceDE w:val="0"/>
              <w:autoSpaceDN w:val="0"/>
              <w:adjustRightInd w:val="0"/>
              <w:spacing w:after="0" w:line="240" w:lineRule="auto"/>
              <w:rPr>
                <w:rFonts w:ascii="Arial" w:hAnsi="Arial" w:cs="Arial"/>
                <w:sz w:val="2"/>
                <w:szCs w:val="2"/>
              </w:rPr>
            </w:pPr>
          </w:p>
        </w:tc>
        <w:tc>
          <w:tcPr>
            <w:tcW w:w="958" w:type="dxa"/>
            <w:tcMar>
              <w:top w:w="0" w:type="dxa"/>
              <w:left w:w="0" w:type="dxa"/>
              <w:bottom w:w="0" w:type="dxa"/>
              <w:right w:w="0" w:type="dxa"/>
            </w:tcMar>
            <w:vAlign w:val="center"/>
          </w:tcPr>
          <w:p w:rsidR="00E712C0" w:rsidRDefault="00E712C0">
            <w:pPr>
              <w:widowControl w:val="0"/>
              <w:autoSpaceDE w:val="0"/>
              <w:autoSpaceDN w:val="0"/>
              <w:adjustRightInd w:val="0"/>
              <w:spacing w:after="0" w:line="240" w:lineRule="auto"/>
              <w:rPr>
                <w:rFonts w:ascii="Arial" w:hAnsi="Arial" w:cs="Arial"/>
                <w:sz w:val="2"/>
                <w:szCs w:val="2"/>
              </w:rPr>
            </w:pPr>
          </w:p>
        </w:tc>
        <w:tc>
          <w:tcPr>
            <w:tcW w:w="878" w:type="dxa"/>
            <w:tcMar>
              <w:top w:w="0" w:type="dxa"/>
              <w:left w:w="0" w:type="dxa"/>
              <w:bottom w:w="0" w:type="dxa"/>
              <w:right w:w="0" w:type="dxa"/>
            </w:tcMar>
            <w:vAlign w:val="center"/>
          </w:tcPr>
          <w:p w:rsidR="00E712C0" w:rsidRDefault="00E712C0">
            <w:pPr>
              <w:widowControl w:val="0"/>
              <w:autoSpaceDE w:val="0"/>
              <w:autoSpaceDN w:val="0"/>
              <w:adjustRightInd w:val="0"/>
              <w:spacing w:after="0" w:line="240" w:lineRule="auto"/>
              <w:rPr>
                <w:rFonts w:ascii="Arial" w:hAnsi="Arial" w:cs="Arial"/>
                <w:sz w:val="2"/>
                <w:szCs w:val="2"/>
              </w:rPr>
            </w:pPr>
          </w:p>
        </w:tc>
        <w:tc>
          <w:tcPr>
            <w:tcW w:w="1036" w:type="dxa"/>
            <w:tcMar>
              <w:top w:w="0" w:type="dxa"/>
              <w:left w:w="0" w:type="dxa"/>
              <w:bottom w:w="0" w:type="dxa"/>
              <w:right w:w="0" w:type="dxa"/>
            </w:tcMar>
            <w:vAlign w:val="center"/>
          </w:tcPr>
          <w:p w:rsidR="00E712C0" w:rsidRDefault="00E712C0">
            <w:pPr>
              <w:widowControl w:val="0"/>
              <w:autoSpaceDE w:val="0"/>
              <w:autoSpaceDN w:val="0"/>
              <w:adjustRightInd w:val="0"/>
              <w:spacing w:after="0" w:line="240" w:lineRule="auto"/>
              <w:rPr>
                <w:rFonts w:ascii="Arial" w:hAnsi="Arial" w:cs="Arial"/>
                <w:sz w:val="2"/>
                <w:szCs w:val="2"/>
              </w:rPr>
            </w:pPr>
          </w:p>
        </w:tc>
        <w:tc>
          <w:tcPr>
            <w:tcW w:w="173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712C0" w:rsidRDefault="00E712C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Коды</w:t>
            </w:r>
          </w:p>
        </w:tc>
      </w:tr>
      <w:tr w:rsidR="00E712C0" w:rsidTr="00E712C0">
        <w:tblPrEx>
          <w:tblCellMar>
            <w:top w:w="0" w:type="dxa"/>
            <w:bottom w:w="0" w:type="dxa"/>
          </w:tblCellMar>
        </w:tblPrEx>
        <w:trPr>
          <w:trHeight w:val="288"/>
        </w:trPr>
        <w:tc>
          <w:tcPr>
            <w:tcW w:w="12022" w:type="dxa"/>
            <w:gridSpan w:val="14"/>
            <w:vMerge w:val="restart"/>
            <w:tcMar>
              <w:top w:w="0" w:type="dxa"/>
              <w:left w:w="0" w:type="dxa"/>
              <w:bottom w:w="0" w:type="dxa"/>
              <w:right w:w="0" w:type="dxa"/>
            </w:tcMar>
          </w:tcPr>
          <w:p w:rsidR="00E712C0" w:rsidRDefault="00E712C0">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4"/>
                <w:szCs w:val="24"/>
                <w:u w:val="single"/>
              </w:rPr>
              <w:t>Муниципальное автономное дошкольное образовательное учреждение детский сад ст.Плавица Добринского муниципального района Липецкой области</w:t>
            </w:r>
          </w:p>
        </w:tc>
        <w:tc>
          <w:tcPr>
            <w:tcW w:w="1914" w:type="dxa"/>
            <w:gridSpan w:val="2"/>
            <w:vMerge w:val="restart"/>
            <w:tcMar>
              <w:top w:w="0" w:type="dxa"/>
              <w:left w:w="0" w:type="dxa"/>
              <w:bottom w:w="0" w:type="dxa"/>
              <w:right w:w="0" w:type="dxa"/>
            </w:tcMar>
            <w:vAlign w:val="center"/>
          </w:tcPr>
          <w:p w:rsidR="00E712C0" w:rsidRDefault="00E712C0">
            <w:pPr>
              <w:widowControl w:val="0"/>
              <w:autoSpaceDE w:val="0"/>
              <w:autoSpaceDN w:val="0"/>
              <w:adjustRightInd w:val="0"/>
              <w:spacing w:after="0" w:line="240" w:lineRule="auto"/>
              <w:jc w:val="right"/>
              <w:rPr>
                <w:rFonts w:ascii="Times New Roman" w:hAnsi="Times New Roman"/>
                <w:color w:val="000000"/>
                <w:sz w:val="20"/>
                <w:szCs w:val="20"/>
              </w:rPr>
            </w:pPr>
            <w:r>
              <w:rPr>
                <w:rFonts w:ascii="Times New Roman" w:hAnsi="Times New Roman"/>
                <w:color w:val="000000"/>
                <w:sz w:val="20"/>
                <w:szCs w:val="20"/>
              </w:rPr>
              <w:t xml:space="preserve">Форма по </w:t>
            </w:r>
          </w:p>
          <w:p w:rsidR="00E712C0" w:rsidRDefault="00E712C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20"/>
                <w:szCs w:val="20"/>
              </w:rPr>
              <w:t>ОКУД</w:t>
            </w:r>
          </w:p>
        </w:tc>
        <w:tc>
          <w:tcPr>
            <w:tcW w:w="1732" w:type="dxa"/>
            <w:gridSpan w:val="2"/>
            <w:vMerge w:val="restart"/>
            <w:tcBorders>
              <w:top w:val="single" w:sz="16" w:space="0" w:color="000000"/>
              <w:left w:val="single" w:sz="16" w:space="0" w:color="000000"/>
              <w:bottom w:val="single" w:sz="8" w:space="0" w:color="000000"/>
              <w:right w:val="single" w:sz="16" w:space="0" w:color="000000"/>
            </w:tcBorders>
            <w:tcMar>
              <w:top w:w="0" w:type="dxa"/>
              <w:left w:w="0" w:type="dxa"/>
              <w:bottom w:w="0" w:type="dxa"/>
              <w:right w:w="0" w:type="dxa"/>
            </w:tcMar>
            <w:vAlign w:val="center"/>
          </w:tcPr>
          <w:p w:rsidR="00E712C0" w:rsidRDefault="00E712C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0506001</w:t>
            </w:r>
          </w:p>
        </w:tc>
      </w:tr>
      <w:tr w:rsidR="00E712C0" w:rsidTr="00E712C0">
        <w:tblPrEx>
          <w:tblCellMar>
            <w:top w:w="0" w:type="dxa"/>
            <w:bottom w:w="0" w:type="dxa"/>
          </w:tblCellMar>
        </w:tblPrEx>
        <w:trPr>
          <w:trHeight w:val="458"/>
        </w:trPr>
        <w:tc>
          <w:tcPr>
            <w:tcW w:w="10114" w:type="dxa"/>
            <w:gridSpan w:val="12"/>
            <w:vMerge/>
            <w:tcMar>
              <w:top w:w="0" w:type="dxa"/>
              <w:left w:w="0" w:type="dxa"/>
              <w:bottom w:w="0" w:type="dxa"/>
              <w:right w:w="0" w:type="dxa"/>
            </w:tcMar>
            <w:vAlign w:val="bottom"/>
          </w:tcPr>
          <w:p w:rsidR="00E712C0" w:rsidRDefault="00E712C0">
            <w:pPr>
              <w:widowControl w:val="0"/>
              <w:autoSpaceDE w:val="0"/>
              <w:autoSpaceDN w:val="0"/>
              <w:adjustRightInd w:val="0"/>
              <w:spacing w:after="0" w:line="240" w:lineRule="auto"/>
              <w:rPr>
                <w:rFonts w:ascii="Arial" w:hAnsi="Arial" w:cs="Arial"/>
                <w:sz w:val="2"/>
                <w:szCs w:val="2"/>
              </w:rPr>
            </w:pPr>
          </w:p>
        </w:tc>
        <w:tc>
          <w:tcPr>
            <w:tcW w:w="950" w:type="dxa"/>
            <w:tcMar>
              <w:top w:w="0" w:type="dxa"/>
              <w:left w:w="0" w:type="dxa"/>
              <w:bottom w:w="0" w:type="dxa"/>
              <w:right w:w="0" w:type="dxa"/>
            </w:tcMar>
          </w:tcPr>
          <w:p w:rsidR="00E712C0" w:rsidRDefault="00E712C0">
            <w:pPr>
              <w:widowControl w:val="0"/>
              <w:autoSpaceDE w:val="0"/>
              <w:autoSpaceDN w:val="0"/>
              <w:adjustRightInd w:val="0"/>
              <w:spacing w:after="0" w:line="240" w:lineRule="auto"/>
              <w:rPr>
                <w:rFonts w:ascii="Arial" w:hAnsi="Arial" w:cs="Arial"/>
                <w:sz w:val="2"/>
                <w:szCs w:val="2"/>
              </w:rPr>
            </w:pPr>
          </w:p>
        </w:tc>
        <w:tc>
          <w:tcPr>
            <w:tcW w:w="958" w:type="dxa"/>
            <w:tcMar>
              <w:top w:w="0" w:type="dxa"/>
              <w:left w:w="0" w:type="dxa"/>
              <w:bottom w:w="0" w:type="dxa"/>
              <w:right w:w="0" w:type="dxa"/>
            </w:tcMar>
          </w:tcPr>
          <w:p w:rsidR="00E712C0" w:rsidRDefault="00E712C0">
            <w:pPr>
              <w:widowControl w:val="0"/>
              <w:autoSpaceDE w:val="0"/>
              <w:autoSpaceDN w:val="0"/>
              <w:adjustRightInd w:val="0"/>
              <w:spacing w:after="0" w:line="240" w:lineRule="auto"/>
              <w:rPr>
                <w:rFonts w:ascii="Arial" w:hAnsi="Arial" w:cs="Arial"/>
                <w:sz w:val="2"/>
                <w:szCs w:val="2"/>
              </w:rPr>
            </w:pPr>
          </w:p>
        </w:tc>
        <w:tc>
          <w:tcPr>
            <w:tcW w:w="1914" w:type="dxa"/>
            <w:gridSpan w:val="2"/>
            <w:vMerge/>
            <w:tcMar>
              <w:top w:w="0" w:type="dxa"/>
              <w:left w:w="0" w:type="dxa"/>
              <w:bottom w:w="0" w:type="dxa"/>
              <w:right w:w="0" w:type="dxa"/>
            </w:tcMar>
            <w:vAlign w:val="center"/>
          </w:tcPr>
          <w:p w:rsidR="00E712C0" w:rsidRDefault="00E712C0">
            <w:pPr>
              <w:widowControl w:val="0"/>
              <w:autoSpaceDE w:val="0"/>
              <w:autoSpaceDN w:val="0"/>
              <w:adjustRightInd w:val="0"/>
              <w:spacing w:after="0" w:line="240" w:lineRule="auto"/>
              <w:rPr>
                <w:rFonts w:ascii="Arial" w:hAnsi="Arial" w:cs="Arial"/>
                <w:sz w:val="2"/>
                <w:szCs w:val="2"/>
              </w:rPr>
            </w:pPr>
          </w:p>
        </w:tc>
        <w:tc>
          <w:tcPr>
            <w:tcW w:w="1732" w:type="dxa"/>
            <w:gridSpan w:val="2"/>
            <w:vMerge/>
            <w:tcBorders>
              <w:top w:val="single" w:sz="8" w:space="0" w:color="000000"/>
              <w:left w:val="single" w:sz="16" w:space="0" w:color="000000"/>
              <w:bottom w:val="single" w:sz="8" w:space="0" w:color="000000"/>
              <w:right w:val="single" w:sz="16" w:space="0" w:color="000000"/>
            </w:tcBorders>
            <w:tcMar>
              <w:top w:w="0" w:type="dxa"/>
              <w:left w:w="0" w:type="dxa"/>
              <w:bottom w:w="0" w:type="dxa"/>
              <w:right w:w="0" w:type="dxa"/>
            </w:tcMar>
            <w:vAlign w:val="center"/>
          </w:tcPr>
          <w:p w:rsidR="00E712C0" w:rsidRDefault="00E712C0">
            <w:pPr>
              <w:widowControl w:val="0"/>
              <w:autoSpaceDE w:val="0"/>
              <w:autoSpaceDN w:val="0"/>
              <w:adjustRightInd w:val="0"/>
              <w:spacing w:after="0" w:line="240" w:lineRule="auto"/>
              <w:rPr>
                <w:rFonts w:ascii="Arial" w:hAnsi="Arial" w:cs="Arial"/>
                <w:sz w:val="2"/>
                <w:szCs w:val="2"/>
              </w:rPr>
            </w:pPr>
          </w:p>
        </w:tc>
      </w:tr>
      <w:tr w:rsidR="00E712C0" w:rsidTr="00E712C0">
        <w:tblPrEx>
          <w:tblCellMar>
            <w:top w:w="0" w:type="dxa"/>
            <w:bottom w:w="0" w:type="dxa"/>
          </w:tblCellMar>
        </w:tblPrEx>
        <w:trPr>
          <w:trHeight w:val="275"/>
        </w:trPr>
        <w:tc>
          <w:tcPr>
            <w:tcW w:w="10114" w:type="dxa"/>
            <w:gridSpan w:val="12"/>
            <w:tcMar>
              <w:top w:w="0" w:type="dxa"/>
              <w:left w:w="0" w:type="dxa"/>
              <w:bottom w:w="0" w:type="dxa"/>
              <w:right w:w="0" w:type="dxa"/>
            </w:tcMar>
            <w:vAlign w:val="bottom"/>
          </w:tcPr>
          <w:p w:rsidR="00E712C0" w:rsidRDefault="00E712C0">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rPr>
              <w:t xml:space="preserve">Виды деятельности </w:t>
            </w:r>
            <w:r w:rsidR="003A2116">
              <w:rPr>
                <w:rFonts w:ascii="Times New Roman" w:hAnsi="Times New Roman"/>
                <w:color w:val="000000"/>
              </w:rPr>
              <w:t xml:space="preserve">районного </w:t>
            </w:r>
            <w:r>
              <w:rPr>
                <w:rFonts w:ascii="Times New Roman" w:hAnsi="Times New Roman"/>
                <w:color w:val="000000"/>
              </w:rPr>
              <w:t>муниципального учреждения (обособленного подразделения):</w:t>
            </w:r>
          </w:p>
        </w:tc>
        <w:tc>
          <w:tcPr>
            <w:tcW w:w="950" w:type="dxa"/>
            <w:tcMar>
              <w:top w:w="0" w:type="dxa"/>
              <w:left w:w="0" w:type="dxa"/>
              <w:bottom w:w="0" w:type="dxa"/>
              <w:right w:w="0" w:type="dxa"/>
            </w:tcMar>
          </w:tcPr>
          <w:p w:rsidR="00E712C0" w:rsidRDefault="00E712C0">
            <w:pPr>
              <w:widowControl w:val="0"/>
              <w:autoSpaceDE w:val="0"/>
              <w:autoSpaceDN w:val="0"/>
              <w:adjustRightInd w:val="0"/>
              <w:spacing w:after="0" w:line="240" w:lineRule="auto"/>
              <w:rPr>
                <w:rFonts w:ascii="Arial" w:hAnsi="Arial" w:cs="Arial"/>
                <w:sz w:val="2"/>
                <w:szCs w:val="2"/>
              </w:rPr>
            </w:pPr>
          </w:p>
        </w:tc>
        <w:tc>
          <w:tcPr>
            <w:tcW w:w="958" w:type="dxa"/>
            <w:tcMar>
              <w:top w:w="0" w:type="dxa"/>
              <w:left w:w="0" w:type="dxa"/>
              <w:bottom w:w="0" w:type="dxa"/>
              <w:right w:w="0" w:type="dxa"/>
            </w:tcMar>
          </w:tcPr>
          <w:p w:rsidR="00E712C0" w:rsidRDefault="00E712C0">
            <w:pPr>
              <w:widowControl w:val="0"/>
              <w:autoSpaceDE w:val="0"/>
              <w:autoSpaceDN w:val="0"/>
              <w:adjustRightInd w:val="0"/>
              <w:spacing w:after="0" w:line="240" w:lineRule="auto"/>
              <w:rPr>
                <w:rFonts w:ascii="Arial" w:hAnsi="Arial" w:cs="Arial"/>
                <w:sz w:val="2"/>
                <w:szCs w:val="2"/>
              </w:rPr>
            </w:pPr>
          </w:p>
        </w:tc>
        <w:tc>
          <w:tcPr>
            <w:tcW w:w="1914" w:type="dxa"/>
            <w:gridSpan w:val="2"/>
            <w:tcMar>
              <w:top w:w="0" w:type="dxa"/>
              <w:left w:w="0" w:type="dxa"/>
              <w:bottom w:w="0" w:type="dxa"/>
              <w:right w:w="0" w:type="dxa"/>
            </w:tcMar>
            <w:vAlign w:val="center"/>
          </w:tcPr>
          <w:p w:rsidR="00E712C0" w:rsidRDefault="00E712C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20"/>
                <w:szCs w:val="20"/>
              </w:rPr>
              <w:t>Дата</w:t>
            </w:r>
          </w:p>
        </w:tc>
        <w:tc>
          <w:tcPr>
            <w:tcW w:w="1732" w:type="dxa"/>
            <w:gridSpan w:val="2"/>
            <w:tcBorders>
              <w:top w:val="single" w:sz="8" w:space="0" w:color="000000"/>
              <w:left w:val="single" w:sz="16" w:space="0" w:color="000000"/>
              <w:bottom w:val="single" w:sz="8" w:space="0" w:color="000000"/>
              <w:right w:val="single" w:sz="16" w:space="0" w:color="000000"/>
            </w:tcBorders>
            <w:tcMar>
              <w:top w:w="0" w:type="dxa"/>
              <w:left w:w="0" w:type="dxa"/>
              <w:bottom w:w="0" w:type="dxa"/>
              <w:right w:w="0" w:type="dxa"/>
            </w:tcMar>
            <w:vAlign w:val="center"/>
          </w:tcPr>
          <w:p w:rsidR="00E712C0" w:rsidRDefault="00E712C0">
            <w:pPr>
              <w:widowControl w:val="0"/>
              <w:autoSpaceDE w:val="0"/>
              <w:autoSpaceDN w:val="0"/>
              <w:adjustRightInd w:val="0"/>
              <w:spacing w:after="0" w:line="240" w:lineRule="auto"/>
              <w:jc w:val="right"/>
              <w:rPr>
                <w:rFonts w:ascii="Arial" w:hAnsi="Arial" w:cs="Arial"/>
                <w:sz w:val="2"/>
                <w:szCs w:val="2"/>
              </w:rPr>
            </w:pPr>
          </w:p>
        </w:tc>
      </w:tr>
      <w:tr w:rsidR="00E712C0" w:rsidTr="00E712C0">
        <w:tblPrEx>
          <w:tblCellMar>
            <w:top w:w="0" w:type="dxa"/>
            <w:bottom w:w="0" w:type="dxa"/>
          </w:tblCellMar>
        </w:tblPrEx>
        <w:trPr>
          <w:trHeight w:val="288"/>
        </w:trPr>
        <w:tc>
          <w:tcPr>
            <w:tcW w:w="10114" w:type="dxa"/>
            <w:gridSpan w:val="12"/>
            <w:tcMar>
              <w:top w:w="0" w:type="dxa"/>
              <w:left w:w="0" w:type="dxa"/>
              <w:bottom w:w="0" w:type="dxa"/>
              <w:right w:w="0" w:type="dxa"/>
            </w:tcMar>
          </w:tcPr>
          <w:p w:rsidR="00E712C0" w:rsidRDefault="00E712C0">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u w:val="single"/>
              </w:rPr>
              <w:t>50.Дошкольное образование</w:t>
            </w:r>
          </w:p>
        </w:tc>
        <w:tc>
          <w:tcPr>
            <w:tcW w:w="950" w:type="dxa"/>
            <w:tcMar>
              <w:top w:w="0" w:type="dxa"/>
              <w:left w:w="0" w:type="dxa"/>
              <w:bottom w:w="0" w:type="dxa"/>
              <w:right w:w="0" w:type="dxa"/>
            </w:tcMar>
          </w:tcPr>
          <w:p w:rsidR="00E712C0" w:rsidRDefault="00E712C0">
            <w:pPr>
              <w:widowControl w:val="0"/>
              <w:autoSpaceDE w:val="0"/>
              <w:autoSpaceDN w:val="0"/>
              <w:adjustRightInd w:val="0"/>
              <w:spacing w:after="0" w:line="240" w:lineRule="auto"/>
              <w:rPr>
                <w:rFonts w:ascii="Arial" w:hAnsi="Arial" w:cs="Arial"/>
                <w:sz w:val="2"/>
                <w:szCs w:val="2"/>
              </w:rPr>
            </w:pPr>
          </w:p>
        </w:tc>
        <w:tc>
          <w:tcPr>
            <w:tcW w:w="958" w:type="dxa"/>
            <w:tcMar>
              <w:top w:w="0" w:type="dxa"/>
              <w:left w:w="0" w:type="dxa"/>
              <w:bottom w:w="0" w:type="dxa"/>
              <w:right w:w="0" w:type="dxa"/>
            </w:tcMar>
          </w:tcPr>
          <w:p w:rsidR="00E712C0" w:rsidRDefault="00E712C0">
            <w:pPr>
              <w:widowControl w:val="0"/>
              <w:autoSpaceDE w:val="0"/>
              <w:autoSpaceDN w:val="0"/>
              <w:adjustRightInd w:val="0"/>
              <w:spacing w:after="0" w:line="240" w:lineRule="auto"/>
              <w:rPr>
                <w:rFonts w:ascii="Arial" w:hAnsi="Arial" w:cs="Arial"/>
                <w:sz w:val="2"/>
                <w:szCs w:val="2"/>
              </w:rPr>
            </w:pPr>
          </w:p>
        </w:tc>
        <w:tc>
          <w:tcPr>
            <w:tcW w:w="1914" w:type="dxa"/>
            <w:gridSpan w:val="2"/>
            <w:tcMar>
              <w:top w:w="0" w:type="dxa"/>
              <w:left w:w="0" w:type="dxa"/>
              <w:bottom w:w="0" w:type="dxa"/>
              <w:right w:w="0" w:type="dxa"/>
            </w:tcMar>
            <w:vAlign w:val="center"/>
          </w:tcPr>
          <w:p w:rsidR="00E712C0" w:rsidRDefault="00E712C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20"/>
                <w:szCs w:val="20"/>
              </w:rPr>
              <w:t>по сводному реестру</w:t>
            </w:r>
          </w:p>
        </w:tc>
        <w:tc>
          <w:tcPr>
            <w:tcW w:w="1732" w:type="dxa"/>
            <w:gridSpan w:val="2"/>
            <w:tcBorders>
              <w:top w:val="single" w:sz="8" w:space="0" w:color="000000"/>
              <w:left w:val="single" w:sz="16" w:space="0" w:color="000000"/>
              <w:bottom w:val="single" w:sz="8" w:space="0" w:color="000000"/>
              <w:right w:val="single" w:sz="16" w:space="0" w:color="000000"/>
            </w:tcBorders>
            <w:tcMar>
              <w:top w:w="0" w:type="dxa"/>
              <w:left w:w="0" w:type="dxa"/>
              <w:bottom w:w="0" w:type="dxa"/>
              <w:right w:w="0" w:type="dxa"/>
            </w:tcMar>
            <w:vAlign w:val="center"/>
          </w:tcPr>
          <w:p w:rsidR="00E712C0" w:rsidRDefault="00E712C0">
            <w:pPr>
              <w:widowControl w:val="0"/>
              <w:autoSpaceDE w:val="0"/>
              <w:autoSpaceDN w:val="0"/>
              <w:adjustRightInd w:val="0"/>
              <w:spacing w:after="0" w:line="240" w:lineRule="auto"/>
              <w:jc w:val="right"/>
              <w:rPr>
                <w:rFonts w:ascii="Arial" w:hAnsi="Arial" w:cs="Arial"/>
                <w:sz w:val="2"/>
                <w:szCs w:val="2"/>
              </w:rPr>
            </w:pPr>
          </w:p>
        </w:tc>
      </w:tr>
      <w:tr w:rsidR="00E712C0" w:rsidTr="00E712C0">
        <w:tblPrEx>
          <w:tblCellMar>
            <w:top w:w="0" w:type="dxa"/>
            <w:bottom w:w="0" w:type="dxa"/>
          </w:tblCellMar>
        </w:tblPrEx>
        <w:trPr>
          <w:trHeight w:val="398"/>
        </w:trPr>
        <w:tc>
          <w:tcPr>
            <w:tcW w:w="10114" w:type="dxa"/>
            <w:gridSpan w:val="12"/>
            <w:tcMar>
              <w:top w:w="0" w:type="dxa"/>
              <w:left w:w="0" w:type="dxa"/>
              <w:bottom w:w="0" w:type="dxa"/>
              <w:right w:w="0" w:type="dxa"/>
            </w:tcMar>
            <w:vAlign w:val="bottom"/>
          </w:tcPr>
          <w:p w:rsidR="00E712C0" w:rsidRDefault="00E712C0">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rPr>
              <w:t xml:space="preserve">Вид </w:t>
            </w:r>
            <w:r w:rsidR="003A2116">
              <w:rPr>
                <w:rFonts w:ascii="Times New Roman" w:hAnsi="Times New Roman"/>
                <w:color w:val="000000"/>
              </w:rPr>
              <w:t xml:space="preserve">районного </w:t>
            </w:r>
            <w:r>
              <w:rPr>
                <w:rFonts w:ascii="Times New Roman" w:hAnsi="Times New Roman"/>
                <w:color w:val="000000"/>
              </w:rPr>
              <w:t xml:space="preserve">муниципального учреждения : </w:t>
            </w:r>
          </w:p>
        </w:tc>
        <w:tc>
          <w:tcPr>
            <w:tcW w:w="950" w:type="dxa"/>
            <w:tcMar>
              <w:top w:w="0" w:type="dxa"/>
              <w:left w:w="0" w:type="dxa"/>
              <w:bottom w:w="0" w:type="dxa"/>
              <w:right w:w="0" w:type="dxa"/>
            </w:tcMar>
          </w:tcPr>
          <w:p w:rsidR="00E712C0" w:rsidRDefault="00E712C0">
            <w:pPr>
              <w:widowControl w:val="0"/>
              <w:autoSpaceDE w:val="0"/>
              <w:autoSpaceDN w:val="0"/>
              <w:adjustRightInd w:val="0"/>
              <w:spacing w:after="0" w:line="240" w:lineRule="auto"/>
              <w:rPr>
                <w:rFonts w:ascii="Arial" w:hAnsi="Arial" w:cs="Arial"/>
                <w:sz w:val="2"/>
                <w:szCs w:val="2"/>
              </w:rPr>
            </w:pPr>
          </w:p>
        </w:tc>
        <w:tc>
          <w:tcPr>
            <w:tcW w:w="958" w:type="dxa"/>
            <w:tcMar>
              <w:top w:w="0" w:type="dxa"/>
              <w:left w:w="0" w:type="dxa"/>
              <w:bottom w:w="0" w:type="dxa"/>
              <w:right w:w="0" w:type="dxa"/>
            </w:tcMar>
          </w:tcPr>
          <w:p w:rsidR="00E712C0" w:rsidRDefault="00E712C0">
            <w:pPr>
              <w:widowControl w:val="0"/>
              <w:autoSpaceDE w:val="0"/>
              <w:autoSpaceDN w:val="0"/>
              <w:adjustRightInd w:val="0"/>
              <w:spacing w:after="0" w:line="240" w:lineRule="auto"/>
              <w:rPr>
                <w:rFonts w:ascii="Arial" w:hAnsi="Arial" w:cs="Arial"/>
                <w:sz w:val="2"/>
                <w:szCs w:val="2"/>
              </w:rPr>
            </w:pPr>
          </w:p>
        </w:tc>
        <w:tc>
          <w:tcPr>
            <w:tcW w:w="1914" w:type="dxa"/>
            <w:gridSpan w:val="2"/>
            <w:tcMar>
              <w:top w:w="0" w:type="dxa"/>
              <w:left w:w="0" w:type="dxa"/>
              <w:bottom w:w="0" w:type="dxa"/>
              <w:right w:w="0" w:type="dxa"/>
            </w:tcMar>
            <w:vAlign w:val="center"/>
          </w:tcPr>
          <w:p w:rsidR="00E712C0" w:rsidRDefault="00E712C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20"/>
                <w:szCs w:val="20"/>
              </w:rPr>
              <w:t>По ОКВЭД</w:t>
            </w:r>
          </w:p>
        </w:tc>
        <w:tc>
          <w:tcPr>
            <w:tcW w:w="1732" w:type="dxa"/>
            <w:gridSpan w:val="2"/>
            <w:tcBorders>
              <w:top w:val="single" w:sz="8" w:space="0" w:color="000000"/>
              <w:left w:val="single" w:sz="16" w:space="0" w:color="000000"/>
              <w:bottom w:val="single" w:sz="8" w:space="0" w:color="000000"/>
              <w:right w:val="single" w:sz="16" w:space="0" w:color="000000"/>
            </w:tcBorders>
            <w:tcMar>
              <w:top w:w="0" w:type="dxa"/>
              <w:left w:w="0" w:type="dxa"/>
              <w:bottom w:w="0" w:type="dxa"/>
              <w:right w:w="0" w:type="dxa"/>
            </w:tcMar>
            <w:vAlign w:val="center"/>
          </w:tcPr>
          <w:p w:rsidR="00E712C0" w:rsidRDefault="00E712C0">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85.11</w:t>
            </w:r>
          </w:p>
          <w:p w:rsidR="00E712C0" w:rsidRDefault="00E712C0">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85.41</w:t>
            </w:r>
          </w:p>
          <w:p w:rsidR="00E712C0" w:rsidRDefault="00E712C0">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85.41.1</w:t>
            </w:r>
          </w:p>
          <w:p w:rsidR="00E712C0" w:rsidRDefault="00E712C0">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85.41.2</w:t>
            </w:r>
          </w:p>
          <w:p w:rsidR="00E712C0" w:rsidRDefault="00E712C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85.41.9</w:t>
            </w:r>
          </w:p>
        </w:tc>
      </w:tr>
      <w:tr w:rsidR="00E712C0" w:rsidTr="00E712C0">
        <w:tblPrEx>
          <w:tblCellMar>
            <w:top w:w="0" w:type="dxa"/>
            <w:bottom w:w="0" w:type="dxa"/>
          </w:tblCellMar>
        </w:tblPrEx>
        <w:trPr>
          <w:trHeight w:val="456"/>
        </w:trPr>
        <w:tc>
          <w:tcPr>
            <w:tcW w:w="10114" w:type="dxa"/>
            <w:gridSpan w:val="12"/>
            <w:tcMar>
              <w:top w:w="0" w:type="dxa"/>
              <w:left w:w="0" w:type="dxa"/>
              <w:bottom w:w="0" w:type="dxa"/>
              <w:right w:w="0" w:type="dxa"/>
            </w:tcMar>
          </w:tcPr>
          <w:p w:rsidR="00E712C0" w:rsidRDefault="00E712C0">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u w:val="single"/>
              </w:rPr>
              <w:t>Автономные учреждения</w:t>
            </w:r>
          </w:p>
        </w:tc>
        <w:tc>
          <w:tcPr>
            <w:tcW w:w="950" w:type="dxa"/>
            <w:tcMar>
              <w:top w:w="0" w:type="dxa"/>
              <w:left w:w="0" w:type="dxa"/>
              <w:bottom w:w="0" w:type="dxa"/>
              <w:right w:w="0" w:type="dxa"/>
            </w:tcMar>
          </w:tcPr>
          <w:p w:rsidR="00E712C0" w:rsidRDefault="00E712C0">
            <w:pPr>
              <w:widowControl w:val="0"/>
              <w:autoSpaceDE w:val="0"/>
              <w:autoSpaceDN w:val="0"/>
              <w:adjustRightInd w:val="0"/>
              <w:spacing w:after="0" w:line="240" w:lineRule="auto"/>
              <w:rPr>
                <w:rFonts w:ascii="Arial" w:hAnsi="Arial" w:cs="Arial"/>
                <w:sz w:val="2"/>
                <w:szCs w:val="2"/>
              </w:rPr>
            </w:pPr>
          </w:p>
        </w:tc>
        <w:tc>
          <w:tcPr>
            <w:tcW w:w="958" w:type="dxa"/>
            <w:tcMar>
              <w:top w:w="0" w:type="dxa"/>
              <w:left w:w="0" w:type="dxa"/>
              <w:bottom w:w="0" w:type="dxa"/>
              <w:right w:w="0" w:type="dxa"/>
            </w:tcMar>
          </w:tcPr>
          <w:p w:rsidR="00E712C0" w:rsidRDefault="00E712C0">
            <w:pPr>
              <w:widowControl w:val="0"/>
              <w:autoSpaceDE w:val="0"/>
              <w:autoSpaceDN w:val="0"/>
              <w:adjustRightInd w:val="0"/>
              <w:spacing w:after="0" w:line="240" w:lineRule="auto"/>
              <w:rPr>
                <w:rFonts w:ascii="Arial" w:hAnsi="Arial" w:cs="Arial"/>
                <w:sz w:val="2"/>
                <w:szCs w:val="2"/>
              </w:rPr>
            </w:pPr>
          </w:p>
        </w:tc>
        <w:tc>
          <w:tcPr>
            <w:tcW w:w="878" w:type="dxa"/>
            <w:tcMar>
              <w:top w:w="0" w:type="dxa"/>
              <w:left w:w="0" w:type="dxa"/>
              <w:bottom w:w="0" w:type="dxa"/>
              <w:right w:w="0" w:type="dxa"/>
            </w:tcMar>
            <w:vAlign w:val="center"/>
          </w:tcPr>
          <w:p w:rsidR="00E712C0" w:rsidRDefault="00E712C0">
            <w:pPr>
              <w:widowControl w:val="0"/>
              <w:autoSpaceDE w:val="0"/>
              <w:autoSpaceDN w:val="0"/>
              <w:adjustRightInd w:val="0"/>
              <w:spacing w:after="0" w:line="240" w:lineRule="auto"/>
              <w:rPr>
                <w:rFonts w:ascii="Arial" w:hAnsi="Arial" w:cs="Arial"/>
                <w:sz w:val="2"/>
                <w:szCs w:val="2"/>
              </w:rPr>
            </w:pPr>
          </w:p>
        </w:tc>
        <w:tc>
          <w:tcPr>
            <w:tcW w:w="1036" w:type="dxa"/>
            <w:tcMar>
              <w:top w:w="0" w:type="dxa"/>
              <w:left w:w="0" w:type="dxa"/>
              <w:bottom w:w="0" w:type="dxa"/>
              <w:right w:w="0" w:type="dxa"/>
            </w:tcMar>
            <w:vAlign w:val="center"/>
          </w:tcPr>
          <w:p w:rsidR="00E712C0" w:rsidRDefault="00E712C0">
            <w:pPr>
              <w:widowControl w:val="0"/>
              <w:autoSpaceDE w:val="0"/>
              <w:autoSpaceDN w:val="0"/>
              <w:adjustRightInd w:val="0"/>
              <w:spacing w:after="0" w:line="240" w:lineRule="auto"/>
              <w:rPr>
                <w:rFonts w:ascii="Arial" w:hAnsi="Arial" w:cs="Arial"/>
                <w:sz w:val="2"/>
                <w:szCs w:val="2"/>
              </w:rPr>
            </w:pPr>
          </w:p>
        </w:tc>
        <w:tc>
          <w:tcPr>
            <w:tcW w:w="1732" w:type="dxa"/>
            <w:gridSpan w:val="2"/>
            <w:tcBorders>
              <w:left w:val="single" w:sz="16" w:space="0" w:color="000000"/>
              <w:bottom w:val="single" w:sz="16" w:space="0" w:color="000000"/>
              <w:right w:val="single" w:sz="16" w:space="0" w:color="000000"/>
            </w:tcBorders>
            <w:tcMar>
              <w:top w:w="0" w:type="dxa"/>
              <w:left w:w="0" w:type="dxa"/>
              <w:bottom w:w="0" w:type="dxa"/>
              <w:right w:w="0" w:type="dxa"/>
            </w:tcMar>
            <w:vAlign w:val="center"/>
          </w:tcPr>
          <w:p w:rsidR="00E712C0" w:rsidRDefault="00E712C0">
            <w:pPr>
              <w:widowControl w:val="0"/>
              <w:autoSpaceDE w:val="0"/>
              <w:autoSpaceDN w:val="0"/>
              <w:adjustRightInd w:val="0"/>
              <w:spacing w:after="0" w:line="240" w:lineRule="auto"/>
              <w:rPr>
                <w:rFonts w:ascii="Arial" w:hAnsi="Arial" w:cs="Arial"/>
                <w:sz w:val="2"/>
                <w:szCs w:val="2"/>
              </w:rPr>
            </w:pPr>
          </w:p>
        </w:tc>
      </w:tr>
      <w:tr w:rsidR="00E712C0" w:rsidTr="00E712C0">
        <w:tblPrEx>
          <w:tblCellMar>
            <w:top w:w="0" w:type="dxa"/>
            <w:bottom w:w="0" w:type="dxa"/>
          </w:tblCellMar>
        </w:tblPrEx>
        <w:trPr>
          <w:trHeight w:val="799"/>
        </w:trPr>
        <w:tc>
          <w:tcPr>
            <w:tcW w:w="15668" w:type="dxa"/>
            <w:gridSpan w:val="18"/>
            <w:tcMar>
              <w:top w:w="0" w:type="dxa"/>
              <w:left w:w="0" w:type="dxa"/>
              <w:bottom w:w="0" w:type="dxa"/>
              <w:right w:w="0" w:type="dxa"/>
            </w:tcMar>
            <w:vAlign w:val="bottom"/>
          </w:tcPr>
          <w:p w:rsidR="00E712C0" w:rsidRDefault="00E712C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28"/>
                <w:szCs w:val="28"/>
              </w:rPr>
              <w:t>ЧАСТЬ 1. Сведения об оказываемых муниципальных услугах</w:t>
            </w:r>
          </w:p>
        </w:tc>
      </w:tr>
      <w:tr w:rsidR="00E712C0" w:rsidTr="00E712C0">
        <w:tblPrEx>
          <w:tblCellMar>
            <w:top w:w="0" w:type="dxa"/>
            <w:bottom w:w="0" w:type="dxa"/>
          </w:tblCellMar>
        </w:tblPrEx>
        <w:trPr>
          <w:trHeight w:val="978"/>
        </w:trPr>
        <w:tc>
          <w:tcPr>
            <w:tcW w:w="15668" w:type="dxa"/>
            <w:gridSpan w:val="18"/>
            <w:tcMar>
              <w:top w:w="0" w:type="dxa"/>
              <w:left w:w="0" w:type="dxa"/>
              <w:bottom w:w="0" w:type="dxa"/>
              <w:right w:w="0" w:type="dxa"/>
            </w:tcMar>
            <w:vAlign w:val="center"/>
          </w:tcPr>
          <w:p w:rsidR="00E712C0" w:rsidRDefault="00E712C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4"/>
                <w:szCs w:val="24"/>
              </w:rPr>
              <w:t>РАЗДЕЛ 1</w:t>
            </w:r>
          </w:p>
        </w:tc>
      </w:tr>
      <w:tr w:rsidR="00E712C0" w:rsidTr="00E712C0">
        <w:tblPrEx>
          <w:tblCellMar>
            <w:top w:w="0" w:type="dxa"/>
            <w:bottom w:w="0" w:type="dxa"/>
          </w:tblCellMar>
        </w:tblPrEx>
        <w:trPr>
          <w:trHeight w:val="288"/>
        </w:trPr>
        <w:tc>
          <w:tcPr>
            <w:tcW w:w="320" w:type="dxa"/>
            <w:tcMar>
              <w:top w:w="0" w:type="dxa"/>
              <w:left w:w="0" w:type="dxa"/>
              <w:bottom w:w="0" w:type="dxa"/>
              <w:right w:w="0" w:type="dxa"/>
            </w:tcMar>
          </w:tcPr>
          <w:p w:rsidR="00E712C0" w:rsidRDefault="00E712C0">
            <w:pPr>
              <w:widowControl w:val="0"/>
              <w:autoSpaceDE w:val="0"/>
              <w:autoSpaceDN w:val="0"/>
              <w:adjustRightInd w:val="0"/>
              <w:spacing w:after="0" w:line="240" w:lineRule="auto"/>
              <w:rPr>
                <w:rFonts w:ascii="Arial" w:hAnsi="Arial" w:cs="Arial"/>
                <w:sz w:val="2"/>
                <w:szCs w:val="2"/>
              </w:rPr>
            </w:pPr>
          </w:p>
        </w:tc>
        <w:tc>
          <w:tcPr>
            <w:tcW w:w="1024" w:type="dxa"/>
            <w:tcMar>
              <w:top w:w="0" w:type="dxa"/>
              <w:left w:w="0" w:type="dxa"/>
              <w:bottom w:w="0" w:type="dxa"/>
              <w:right w:w="0" w:type="dxa"/>
            </w:tcMar>
          </w:tcPr>
          <w:p w:rsidR="00E712C0" w:rsidRDefault="00E712C0">
            <w:pPr>
              <w:widowControl w:val="0"/>
              <w:autoSpaceDE w:val="0"/>
              <w:autoSpaceDN w:val="0"/>
              <w:adjustRightInd w:val="0"/>
              <w:spacing w:after="0" w:line="240" w:lineRule="auto"/>
              <w:rPr>
                <w:rFonts w:ascii="Arial" w:hAnsi="Arial" w:cs="Arial"/>
                <w:sz w:val="2"/>
                <w:szCs w:val="2"/>
              </w:rPr>
            </w:pPr>
          </w:p>
        </w:tc>
        <w:tc>
          <w:tcPr>
            <w:tcW w:w="1215" w:type="dxa"/>
            <w:tcMar>
              <w:top w:w="0" w:type="dxa"/>
              <w:left w:w="0" w:type="dxa"/>
              <w:bottom w:w="0" w:type="dxa"/>
              <w:right w:w="0" w:type="dxa"/>
            </w:tcMar>
          </w:tcPr>
          <w:p w:rsidR="00E712C0" w:rsidRDefault="00E712C0">
            <w:pPr>
              <w:widowControl w:val="0"/>
              <w:autoSpaceDE w:val="0"/>
              <w:autoSpaceDN w:val="0"/>
              <w:adjustRightInd w:val="0"/>
              <w:spacing w:after="0" w:line="240" w:lineRule="auto"/>
              <w:rPr>
                <w:rFonts w:ascii="Arial" w:hAnsi="Arial" w:cs="Arial"/>
                <w:sz w:val="2"/>
                <w:szCs w:val="2"/>
              </w:rPr>
            </w:pPr>
          </w:p>
        </w:tc>
        <w:tc>
          <w:tcPr>
            <w:tcW w:w="1141" w:type="dxa"/>
            <w:tcMar>
              <w:top w:w="0" w:type="dxa"/>
              <w:left w:w="0" w:type="dxa"/>
              <w:bottom w:w="0" w:type="dxa"/>
              <w:right w:w="0" w:type="dxa"/>
            </w:tcMar>
          </w:tcPr>
          <w:p w:rsidR="00E712C0" w:rsidRDefault="00E712C0">
            <w:pPr>
              <w:widowControl w:val="0"/>
              <w:autoSpaceDE w:val="0"/>
              <w:autoSpaceDN w:val="0"/>
              <w:adjustRightInd w:val="0"/>
              <w:spacing w:after="0" w:line="240" w:lineRule="auto"/>
              <w:rPr>
                <w:rFonts w:ascii="Arial" w:hAnsi="Arial" w:cs="Arial"/>
                <w:sz w:val="2"/>
                <w:szCs w:val="2"/>
              </w:rPr>
            </w:pPr>
          </w:p>
        </w:tc>
        <w:tc>
          <w:tcPr>
            <w:tcW w:w="895" w:type="dxa"/>
            <w:tcMar>
              <w:top w:w="0" w:type="dxa"/>
              <w:left w:w="0" w:type="dxa"/>
              <w:bottom w:w="0" w:type="dxa"/>
              <w:right w:w="0" w:type="dxa"/>
            </w:tcMar>
          </w:tcPr>
          <w:p w:rsidR="00E712C0" w:rsidRDefault="00E712C0">
            <w:pPr>
              <w:widowControl w:val="0"/>
              <w:autoSpaceDE w:val="0"/>
              <w:autoSpaceDN w:val="0"/>
              <w:adjustRightInd w:val="0"/>
              <w:spacing w:after="0" w:line="240" w:lineRule="auto"/>
              <w:rPr>
                <w:rFonts w:ascii="Arial" w:hAnsi="Arial" w:cs="Arial"/>
                <w:sz w:val="2"/>
                <w:szCs w:val="2"/>
              </w:rPr>
            </w:pPr>
          </w:p>
        </w:tc>
        <w:tc>
          <w:tcPr>
            <w:tcW w:w="755" w:type="dxa"/>
            <w:tcMar>
              <w:top w:w="0" w:type="dxa"/>
              <w:left w:w="0" w:type="dxa"/>
              <w:bottom w:w="0" w:type="dxa"/>
              <w:right w:w="0" w:type="dxa"/>
            </w:tcMar>
          </w:tcPr>
          <w:p w:rsidR="00E712C0" w:rsidRDefault="00E712C0">
            <w:pPr>
              <w:widowControl w:val="0"/>
              <w:autoSpaceDE w:val="0"/>
              <w:autoSpaceDN w:val="0"/>
              <w:adjustRightInd w:val="0"/>
              <w:spacing w:after="0" w:line="240" w:lineRule="auto"/>
              <w:rPr>
                <w:rFonts w:ascii="Arial" w:hAnsi="Arial" w:cs="Arial"/>
                <w:sz w:val="2"/>
                <w:szCs w:val="2"/>
              </w:rPr>
            </w:pPr>
          </w:p>
        </w:tc>
        <w:tc>
          <w:tcPr>
            <w:tcW w:w="382" w:type="dxa"/>
            <w:tcMar>
              <w:top w:w="0" w:type="dxa"/>
              <w:left w:w="0" w:type="dxa"/>
              <w:bottom w:w="0" w:type="dxa"/>
              <w:right w:w="0" w:type="dxa"/>
            </w:tcMar>
          </w:tcPr>
          <w:p w:rsidR="00E712C0" w:rsidRDefault="00E712C0">
            <w:pPr>
              <w:widowControl w:val="0"/>
              <w:autoSpaceDE w:val="0"/>
              <w:autoSpaceDN w:val="0"/>
              <w:adjustRightInd w:val="0"/>
              <w:spacing w:after="0" w:line="240" w:lineRule="auto"/>
              <w:rPr>
                <w:rFonts w:ascii="Arial" w:hAnsi="Arial" w:cs="Arial"/>
                <w:sz w:val="2"/>
                <w:szCs w:val="2"/>
              </w:rPr>
            </w:pPr>
          </w:p>
        </w:tc>
        <w:tc>
          <w:tcPr>
            <w:tcW w:w="789" w:type="dxa"/>
            <w:tcMar>
              <w:top w:w="0" w:type="dxa"/>
              <w:left w:w="0" w:type="dxa"/>
              <w:bottom w:w="0" w:type="dxa"/>
              <w:right w:w="0" w:type="dxa"/>
            </w:tcMar>
          </w:tcPr>
          <w:p w:rsidR="00E712C0" w:rsidRDefault="00E712C0">
            <w:pPr>
              <w:widowControl w:val="0"/>
              <w:autoSpaceDE w:val="0"/>
              <w:autoSpaceDN w:val="0"/>
              <w:adjustRightInd w:val="0"/>
              <w:spacing w:after="0" w:line="240" w:lineRule="auto"/>
              <w:rPr>
                <w:rFonts w:ascii="Arial" w:hAnsi="Arial" w:cs="Arial"/>
                <w:sz w:val="2"/>
                <w:szCs w:val="2"/>
              </w:rPr>
            </w:pPr>
          </w:p>
        </w:tc>
        <w:tc>
          <w:tcPr>
            <w:tcW w:w="390" w:type="dxa"/>
            <w:tcMar>
              <w:top w:w="0" w:type="dxa"/>
              <w:left w:w="0" w:type="dxa"/>
              <w:bottom w:w="0" w:type="dxa"/>
              <w:right w:w="0" w:type="dxa"/>
            </w:tcMar>
          </w:tcPr>
          <w:p w:rsidR="00E712C0" w:rsidRDefault="00E712C0">
            <w:pPr>
              <w:widowControl w:val="0"/>
              <w:autoSpaceDE w:val="0"/>
              <w:autoSpaceDN w:val="0"/>
              <w:adjustRightInd w:val="0"/>
              <w:spacing w:after="0" w:line="240" w:lineRule="auto"/>
              <w:rPr>
                <w:rFonts w:ascii="Arial" w:hAnsi="Arial" w:cs="Arial"/>
                <w:sz w:val="2"/>
                <w:szCs w:val="2"/>
              </w:rPr>
            </w:pPr>
          </w:p>
        </w:tc>
        <w:tc>
          <w:tcPr>
            <w:tcW w:w="1474" w:type="dxa"/>
            <w:tcMar>
              <w:top w:w="0" w:type="dxa"/>
              <w:left w:w="0" w:type="dxa"/>
              <w:bottom w:w="0" w:type="dxa"/>
              <w:right w:w="0" w:type="dxa"/>
            </w:tcMar>
          </w:tcPr>
          <w:p w:rsidR="00E712C0" w:rsidRDefault="00E712C0">
            <w:pPr>
              <w:widowControl w:val="0"/>
              <w:autoSpaceDE w:val="0"/>
              <w:autoSpaceDN w:val="0"/>
              <w:adjustRightInd w:val="0"/>
              <w:spacing w:after="0" w:line="240" w:lineRule="auto"/>
              <w:rPr>
                <w:rFonts w:ascii="Arial" w:hAnsi="Arial" w:cs="Arial"/>
                <w:sz w:val="2"/>
                <w:szCs w:val="2"/>
              </w:rPr>
            </w:pPr>
          </w:p>
        </w:tc>
        <w:tc>
          <w:tcPr>
            <w:tcW w:w="946" w:type="dxa"/>
            <w:tcMar>
              <w:top w:w="0" w:type="dxa"/>
              <w:left w:w="0" w:type="dxa"/>
              <w:bottom w:w="0" w:type="dxa"/>
              <w:right w:w="0" w:type="dxa"/>
            </w:tcMar>
          </w:tcPr>
          <w:p w:rsidR="00E712C0" w:rsidRDefault="00E712C0">
            <w:pPr>
              <w:widowControl w:val="0"/>
              <w:autoSpaceDE w:val="0"/>
              <w:autoSpaceDN w:val="0"/>
              <w:adjustRightInd w:val="0"/>
              <w:spacing w:after="0" w:line="240" w:lineRule="auto"/>
              <w:rPr>
                <w:rFonts w:ascii="Arial" w:hAnsi="Arial" w:cs="Arial"/>
                <w:sz w:val="2"/>
                <w:szCs w:val="2"/>
              </w:rPr>
            </w:pPr>
          </w:p>
        </w:tc>
        <w:tc>
          <w:tcPr>
            <w:tcW w:w="783" w:type="dxa"/>
            <w:tcMar>
              <w:top w:w="0" w:type="dxa"/>
              <w:left w:w="0" w:type="dxa"/>
              <w:bottom w:w="0" w:type="dxa"/>
              <w:right w:w="0" w:type="dxa"/>
            </w:tcMar>
          </w:tcPr>
          <w:p w:rsidR="00E712C0" w:rsidRDefault="00E712C0">
            <w:pPr>
              <w:widowControl w:val="0"/>
              <w:autoSpaceDE w:val="0"/>
              <w:autoSpaceDN w:val="0"/>
              <w:adjustRightInd w:val="0"/>
              <w:spacing w:after="0" w:line="240" w:lineRule="auto"/>
              <w:rPr>
                <w:rFonts w:ascii="Arial" w:hAnsi="Arial" w:cs="Arial"/>
                <w:sz w:val="2"/>
                <w:szCs w:val="2"/>
              </w:rPr>
            </w:pPr>
          </w:p>
        </w:tc>
        <w:tc>
          <w:tcPr>
            <w:tcW w:w="950" w:type="dxa"/>
            <w:tcMar>
              <w:top w:w="0" w:type="dxa"/>
              <w:left w:w="0" w:type="dxa"/>
              <w:bottom w:w="0" w:type="dxa"/>
              <w:right w:w="0" w:type="dxa"/>
            </w:tcMar>
          </w:tcPr>
          <w:p w:rsidR="00E712C0" w:rsidRDefault="00E712C0">
            <w:pPr>
              <w:widowControl w:val="0"/>
              <w:autoSpaceDE w:val="0"/>
              <w:autoSpaceDN w:val="0"/>
              <w:adjustRightInd w:val="0"/>
              <w:spacing w:after="0" w:line="240" w:lineRule="auto"/>
              <w:rPr>
                <w:rFonts w:ascii="Arial" w:hAnsi="Arial" w:cs="Arial"/>
                <w:sz w:val="2"/>
                <w:szCs w:val="2"/>
              </w:rPr>
            </w:pPr>
          </w:p>
        </w:tc>
        <w:tc>
          <w:tcPr>
            <w:tcW w:w="2872" w:type="dxa"/>
            <w:gridSpan w:val="3"/>
            <w:tcMar>
              <w:top w:w="0" w:type="dxa"/>
              <w:left w:w="0" w:type="dxa"/>
              <w:bottom w:w="0" w:type="dxa"/>
              <w:right w:w="0" w:type="dxa"/>
            </w:tcMar>
          </w:tcPr>
          <w:p w:rsidR="00E712C0" w:rsidRDefault="00E712C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20"/>
                <w:szCs w:val="20"/>
              </w:rPr>
              <w:t>Уникальный номер по</w:t>
            </w:r>
          </w:p>
        </w:tc>
        <w:tc>
          <w:tcPr>
            <w:tcW w:w="1732" w:type="dxa"/>
            <w:gridSpan w:val="2"/>
            <w:vMerge w:val="restart"/>
            <w:tcBorders>
              <w:top w:val="single" w:sz="16" w:space="0" w:color="000000"/>
              <w:left w:val="single" w:sz="16" w:space="0" w:color="000000"/>
              <w:bottom w:val="single" w:sz="16" w:space="0" w:color="000000"/>
              <w:right w:val="single" w:sz="16" w:space="0" w:color="000000"/>
            </w:tcBorders>
            <w:tcMar>
              <w:top w:w="0" w:type="dxa"/>
              <w:left w:w="0" w:type="dxa"/>
              <w:bottom w:w="0" w:type="dxa"/>
              <w:right w:w="0" w:type="dxa"/>
            </w:tcMar>
            <w:vAlign w:val="center"/>
          </w:tcPr>
          <w:p w:rsidR="00E712C0" w:rsidRDefault="00E712C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20"/>
                <w:szCs w:val="20"/>
              </w:rPr>
              <w:t>50.Д45.0</w:t>
            </w:r>
          </w:p>
        </w:tc>
      </w:tr>
      <w:tr w:rsidR="00E712C0" w:rsidTr="00E712C0">
        <w:tblPrEx>
          <w:tblCellMar>
            <w:top w:w="0" w:type="dxa"/>
            <w:bottom w:w="0" w:type="dxa"/>
          </w:tblCellMar>
        </w:tblPrEx>
        <w:trPr>
          <w:trHeight w:val="288"/>
        </w:trPr>
        <w:tc>
          <w:tcPr>
            <w:tcW w:w="9331" w:type="dxa"/>
            <w:gridSpan w:val="11"/>
            <w:tcMar>
              <w:top w:w="0" w:type="dxa"/>
              <w:left w:w="0" w:type="dxa"/>
              <w:bottom w:w="0" w:type="dxa"/>
              <w:right w:w="0" w:type="dxa"/>
            </w:tcMar>
          </w:tcPr>
          <w:p w:rsidR="00E712C0" w:rsidRDefault="00E712C0">
            <w:pPr>
              <w:widowControl w:val="0"/>
              <w:autoSpaceDE w:val="0"/>
              <w:autoSpaceDN w:val="0"/>
              <w:adjustRightInd w:val="0"/>
              <w:spacing w:after="0" w:line="240" w:lineRule="auto"/>
              <w:rPr>
                <w:rFonts w:ascii="Arial" w:hAnsi="Arial" w:cs="Arial"/>
                <w:sz w:val="2"/>
                <w:szCs w:val="2"/>
              </w:rPr>
            </w:pPr>
            <w:r>
              <w:rPr>
                <w:rFonts w:ascii="Times New Roman" w:hAnsi="Times New Roman"/>
                <w:b/>
                <w:bCs/>
                <w:color w:val="000000"/>
                <w:sz w:val="20"/>
                <w:szCs w:val="20"/>
              </w:rPr>
              <w:t xml:space="preserve">1. Наименование муниципальной услуги </w:t>
            </w:r>
          </w:p>
        </w:tc>
        <w:tc>
          <w:tcPr>
            <w:tcW w:w="783" w:type="dxa"/>
            <w:tcMar>
              <w:top w:w="0" w:type="dxa"/>
              <w:left w:w="0" w:type="dxa"/>
              <w:bottom w:w="0" w:type="dxa"/>
              <w:right w:w="0" w:type="dxa"/>
            </w:tcMar>
          </w:tcPr>
          <w:p w:rsidR="00E712C0" w:rsidRDefault="00E712C0">
            <w:pPr>
              <w:widowControl w:val="0"/>
              <w:autoSpaceDE w:val="0"/>
              <w:autoSpaceDN w:val="0"/>
              <w:adjustRightInd w:val="0"/>
              <w:spacing w:after="0" w:line="240" w:lineRule="auto"/>
              <w:rPr>
                <w:rFonts w:ascii="Arial" w:hAnsi="Arial" w:cs="Arial"/>
                <w:sz w:val="2"/>
                <w:szCs w:val="2"/>
              </w:rPr>
            </w:pPr>
          </w:p>
        </w:tc>
        <w:tc>
          <w:tcPr>
            <w:tcW w:w="950" w:type="dxa"/>
            <w:tcMar>
              <w:top w:w="0" w:type="dxa"/>
              <w:left w:w="0" w:type="dxa"/>
              <w:bottom w:w="0" w:type="dxa"/>
              <w:right w:w="0" w:type="dxa"/>
            </w:tcMar>
          </w:tcPr>
          <w:p w:rsidR="00E712C0" w:rsidRDefault="00E712C0">
            <w:pPr>
              <w:widowControl w:val="0"/>
              <w:autoSpaceDE w:val="0"/>
              <w:autoSpaceDN w:val="0"/>
              <w:adjustRightInd w:val="0"/>
              <w:spacing w:after="0" w:line="240" w:lineRule="auto"/>
              <w:rPr>
                <w:rFonts w:ascii="Arial" w:hAnsi="Arial" w:cs="Arial"/>
                <w:sz w:val="2"/>
                <w:szCs w:val="2"/>
              </w:rPr>
            </w:pPr>
          </w:p>
        </w:tc>
        <w:tc>
          <w:tcPr>
            <w:tcW w:w="2872" w:type="dxa"/>
            <w:gridSpan w:val="3"/>
            <w:tcMar>
              <w:top w:w="0" w:type="dxa"/>
              <w:left w:w="0" w:type="dxa"/>
              <w:bottom w:w="0" w:type="dxa"/>
              <w:right w:w="0" w:type="dxa"/>
            </w:tcMar>
          </w:tcPr>
          <w:p w:rsidR="00E712C0" w:rsidRDefault="003A2116" w:rsidP="003A2116">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20"/>
                <w:szCs w:val="20"/>
              </w:rPr>
              <w:t xml:space="preserve">общероссийскому </w:t>
            </w:r>
            <w:r w:rsidR="00E712C0">
              <w:rPr>
                <w:rFonts w:ascii="Times New Roman" w:hAnsi="Times New Roman"/>
                <w:color w:val="000000"/>
                <w:sz w:val="20"/>
                <w:szCs w:val="20"/>
              </w:rPr>
              <w:t>базовому</w:t>
            </w:r>
          </w:p>
        </w:tc>
        <w:tc>
          <w:tcPr>
            <w:tcW w:w="895" w:type="dxa"/>
            <w:vMerge/>
            <w:tcMar>
              <w:top w:w="0" w:type="dxa"/>
              <w:left w:w="0" w:type="dxa"/>
              <w:bottom w:w="0" w:type="dxa"/>
              <w:right w:w="0" w:type="dxa"/>
            </w:tcMar>
          </w:tcPr>
          <w:p w:rsidR="00E712C0" w:rsidRDefault="00E712C0">
            <w:pPr>
              <w:widowControl w:val="0"/>
              <w:autoSpaceDE w:val="0"/>
              <w:autoSpaceDN w:val="0"/>
              <w:adjustRightInd w:val="0"/>
              <w:spacing w:after="0" w:line="240" w:lineRule="auto"/>
              <w:jc w:val="right"/>
              <w:rPr>
                <w:rFonts w:ascii="Arial" w:hAnsi="Arial" w:cs="Arial"/>
                <w:sz w:val="2"/>
                <w:szCs w:val="2"/>
              </w:rPr>
            </w:pPr>
          </w:p>
        </w:tc>
        <w:tc>
          <w:tcPr>
            <w:tcW w:w="837" w:type="dxa"/>
            <w:tcMar>
              <w:top w:w="0" w:type="dxa"/>
              <w:left w:w="0" w:type="dxa"/>
              <w:bottom w:w="0" w:type="dxa"/>
              <w:right w:w="0" w:type="dxa"/>
            </w:tcMar>
          </w:tcPr>
          <w:p w:rsidR="00E712C0" w:rsidRDefault="00E712C0">
            <w:pPr>
              <w:widowControl w:val="0"/>
              <w:autoSpaceDE w:val="0"/>
              <w:autoSpaceDN w:val="0"/>
              <w:adjustRightInd w:val="0"/>
              <w:spacing w:after="0" w:line="240" w:lineRule="auto"/>
              <w:jc w:val="right"/>
              <w:rPr>
                <w:rFonts w:ascii="Arial" w:hAnsi="Arial" w:cs="Arial"/>
                <w:sz w:val="2"/>
                <w:szCs w:val="2"/>
              </w:rPr>
            </w:pPr>
          </w:p>
        </w:tc>
      </w:tr>
      <w:tr w:rsidR="00E712C0" w:rsidTr="00E712C0">
        <w:tblPrEx>
          <w:tblCellMar>
            <w:top w:w="0" w:type="dxa"/>
            <w:bottom w:w="0" w:type="dxa"/>
          </w:tblCellMar>
        </w:tblPrEx>
        <w:trPr>
          <w:trHeight w:val="288"/>
        </w:trPr>
        <w:tc>
          <w:tcPr>
            <w:tcW w:w="11064" w:type="dxa"/>
            <w:gridSpan w:val="13"/>
            <w:tcMar>
              <w:top w:w="0" w:type="dxa"/>
              <w:left w:w="0" w:type="dxa"/>
              <w:bottom w:w="0" w:type="dxa"/>
              <w:right w:w="0" w:type="dxa"/>
            </w:tcMar>
          </w:tcPr>
          <w:p w:rsidR="00E712C0" w:rsidRDefault="00E712C0">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Реализация основных общеобразовательных программ дошкольного образования</w:t>
            </w:r>
          </w:p>
        </w:tc>
        <w:tc>
          <w:tcPr>
            <w:tcW w:w="2872" w:type="dxa"/>
            <w:gridSpan w:val="3"/>
            <w:tcMar>
              <w:top w:w="0" w:type="dxa"/>
              <w:left w:w="0" w:type="dxa"/>
              <w:bottom w:w="0" w:type="dxa"/>
              <w:right w:w="0" w:type="dxa"/>
            </w:tcMar>
          </w:tcPr>
          <w:p w:rsidR="00E712C0" w:rsidRDefault="003A2116">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20"/>
                <w:szCs w:val="20"/>
              </w:rPr>
              <w:t>п</w:t>
            </w:r>
            <w:r w:rsidR="00E712C0">
              <w:rPr>
                <w:rFonts w:ascii="Times New Roman" w:hAnsi="Times New Roman"/>
                <w:color w:val="000000"/>
                <w:sz w:val="20"/>
                <w:szCs w:val="20"/>
              </w:rPr>
              <w:t>еречню</w:t>
            </w:r>
            <w:r>
              <w:rPr>
                <w:rFonts w:ascii="Times New Roman" w:hAnsi="Times New Roman"/>
                <w:color w:val="000000"/>
                <w:sz w:val="20"/>
                <w:szCs w:val="20"/>
              </w:rPr>
              <w:t xml:space="preserve"> или региональному перечню</w:t>
            </w:r>
          </w:p>
        </w:tc>
        <w:tc>
          <w:tcPr>
            <w:tcW w:w="895" w:type="dxa"/>
            <w:vMerge/>
            <w:tcMar>
              <w:top w:w="0" w:type="dxa"/>
              <w:left w:w="0" w:type="dxa"/>
              <w:bottom w:w="0" w:type="dxa"/>
              <w:right w:w="0" w:type="dxa"/>
            </w:tcMar>
          </w:tcPr>
          <w:p w:rsidR="00E712C0" w:rsidRDefault="00E712C0">
            <w:pPr>
              <w:widowControl w:val="0"/>
              <w:autoSpaceDE w:val="0"/>
              <w:autoSpaceDN w:val="0"/>
              <w:adjustRightInd w:val="0"/>
              <w:spacing w:after="0" w:line="240" w:lineRule="auto"/>
              <w:jc w:val="right"/>
              <w:rPr>
                <w:rFonts w:ascii="Arial" w:hAnsi="Arial" w:cs="Arial"/>
                <w:sz w:val="2"/>
                <w:szCs w:val="2"/>
              </w:rPr>
            </w:pPr>
          </w:p>
        </w:tc>
        <w:tc>
          <w:tcPr>
            <w:tcW w:w="837" w:type="dxa"/>
            <w:tcMar>
              <w:top w:w="0" w:type="dxa"/>
              <w:left w:w="0" w:type="dxa"/>
              <w:bottom w:w="0" w:type="dxa"/>
              <w:right w:w="0" w:type="dxa"/>
            </w:tcMar>
          </w:tcPr>
          <w:p w:rsidR="00E712C0" w:rsidRDefault="00E712C0">
            <w:pPr>
              <w:widowControl w:val="0"/>
              <w:autoSpaceDE w:val="0"/>
              <w:autoSpaceDN w:val="0"/>
              <w:adjustRightInd w:val="0"/>
              <w:spacing w:after="0" w:line="240" w:lineRule="auto"/>
              <w:jc w:val="right"/>
              <w:rPr>
                <w:rFonts w:ascii="Arial" w:hAnsi="Arial" w:cs="Arial"/>
                <w:sz w:val="2"/>
                <w:szCs w:val="2"/>
              </w:rPr>
            </w:pPr>
          </w:p>
        </w:tc>
      </w:tr>
      <w:tr w:rsidR="00E712C0" w:rsidTr="00E712C0">
        <w:tblPrEx>
          <w:tblCellMar>
            <w:top w:w="0" w:type="dxa"/>
            <w:bottom w:w="0" w:type="dxa"/>
          </w:tblCellMar>
        </w:tblPrEx>
        <w:trPr>
          <w:trHeight w:val="288"/>
        </w:trPr>
        <w:tc>
          <w:tcPr>
            <w:tcW w:w="9331" w:type="dxa"/>
            <w:gridSpan w:val="11"/>
            <w:tcMar>
              <w:top w:w="0" w:type="dxa"/>
              <w:left w:w="0" w:type="dxa"/>
              <w:bottom w:w="0" w:type="dxa"/>
              <w:right w:w="0" w:type="dxa"/>
            </w:tcMar>
          </w:tcPr>
          <w:p w:rsidR="00E712C0" w:rsidRDefault="00E712C0">
            <w:pPr>
              <w:widowControl w:val="0"/>
              <w:autoSpaceDE w:val="0"/>
              <w:autoSpaceDN w:val="0"/>
              <w:adjustRightInd w:val="0"/>
              <w:spacing w:after="0" w:line="240" w:lineRule="auto"/>
              <w:rPr>
                <w:rFonts w:ascii="Times New Roman" w:hAnsi="Times New Roman"/>
                <w:b/>
                <w:bCs/>
                <w:color w:val="000000"/>
                <w:sz w:val="20"/>
                <w:szCs w:val="20"/>
              </w:rPr>
            </w:pPr>
          </w:p>
          <w:p w:rsidR="00E712C0" w:rsidRDefault="00E712C0">
            <w:pPr>
              <w:widowControl w:val="0"/>
              <w:autoSpaceDE w:val="0"/>
              <w:autoSpaceDN w:val="0"/>
              <w:adjustRightInd w:val="0"/>
              <w:spacing w:after="0" w:line="240" w:lineRule="auto"/>
              <w:rPr>
                <w:rFonts w:ascii="Times New Roman" w:hAnsi="Times New Roman"/>
                <w:b/>
                <w:bCs/>
                <w:color w:val="000000"/>
                <w:sz w:val="20"/>
                <w:szCs w:val="20"/>
              </w:rPr>
            </w:pPr>
          </w:p>
          <w:p w:rsidR="00E712C0" w:rsidRDefault="00E712C0">
            <w:pPr>
              <w:widowControl w:val="0"/>
              <w:autoSpaceDE w:val="0"/>
              <w:autoSpaceDN w:val="0"/>
              <w:adjustRightInd w:val="0"/>
              <w:spacing w:after="0" w:line="240" w:lineRule="auto"/>
              <w:rPr>
                <w:rFonts w:ascii="Times New Roman" w:hAnsi="Times New Roman"/>
                <w:b/>
                <w:bCs/>
                <w:color w:val="000000"/>
                <w:sz w:val="20"/>
                <w:szCs w:val="20"/>
              </w:rPr>
            </w:pPr>
          </w:p>
          <w:p w:rsidR="00E712C0" w:rsidRDefault="00E712C0">
            <w:pPr>
              <w:widowControl w:val="0"/>
              <w:autoSpaceDE w:val="0"/>
              <w:autoSpaceDN w:val="0"/>
              <w:adjustRightInd w:val="0"/>
              <w:spacing w:after="0" w:line="240" w:lineRule="auto"/>
              <w:rPr>
                <w:rFonts w:ascii="Times New Roman" w:hAnsi="Times New Roman"/>
                <w:b/>
                <w:bCs/>
                <w:color w:val="000000"/>
                <w:sz w:val="20"/>
                <w:szCs w:val="20"/>
              </w:rPr>
            </w:pPr>
          </w:p>
          <w:p w:rsidR="00E712C0" w:rsidRDefault="00E712C0">
            <w:pPr>
              <w:widowControl w:val="0"/>
              <w:autoSpaceDE w:val="0"/>
              <w:autoSpaceDN w:val="0"/>
              <w:adjustRightInd w:val="0"/>
              <w:spacing w:after="0" w:line="240" w:lineRule="auto"/>
              <w:rPr>
                <w:rFonts w:ascii="Times New Roman" w:hAnsi="Times New Roman"/>
                <w:b/>
                <w:bCs/>
                <w:color w:val="000000"/>
                <w:sz w:val="20"/>
                <w:szCs w:val="20"/>
              </w:rPr>
            </w:pPr>
          </w:p>
          <w:p w:rsidR="00E712C0" w:rsidRDefault="00E712C0">
            <w:pPr>
              <w:widowControl w:val="0"/>
              <w:autoSpaceDE w:val="0"/>
              <w:autoSpaceDN w:val="0"/>
              <w:adjustRightInd w:val="0"/>
              <w:spacing w:after="0" w:line="240" w:lineRule="auto"/>
              <w:rPr>
                <w:rFonts w:ascii="Arial" w:hAnsi="Arial" w:cs="Arial"/>
                <w:sz w:val="2"/>
                <w:szCs w:val="2"/>
              </w:rPr>
            </w:pPr>
            <w:r>
              <w:rPr>
                <w:rFonts w:ascii="Times New Roman" w:hAnsi="Times New Roman"/>
                <w:b/>
                <w:bCs/>
                <w:color w:val="000000"/>
                <w:sz w:val="20"/>
                <w:szCs w:val="20"/>
              </w:rPr>
              <w:t xml:space="preserve">2. Категории потребителей муниципальной услуги </w:t>
            </w:r>
          </w:p>
        </w:tc>
        <w:tc>
          <w:tcPr>
            <w:tcW w:w="783" w:type="dxa"/>
            <w:tcMar>
              <w:top w:w="0" w:type="dxa"/>
              <w:left w:w="0" w:type="dxa"/>
              <w:bottom w:w="0" w:type="dxa"/>
              <w:right w:w="0" w:type="dxa"/>
            </w:tcMar>
          </w:tcPr>
          <w:p w:rsidR="00E712C0" w:rsidRDefault="00E712C0">
            <w:pPr>
              <w:widowControl w:val="0"/>
              <w:autoSpaceDE w:val="0"/>
              <w:autoSpaceDN w:val="0"/>
              <w:adjustRightInd w:val="0"/>
              <w:spacing w:after="0" w:line="240" w:lineRule="auto"/>
              <w:rPr>
                <w:rFonts w:ascii="Arial" w:hAnsi="Arial" w:cs="Arial"/>
                <w:sz w:val="2"/>
                <w:szCs w:val="2"/>
              </w:rPr>
            </w:pPr>
          </w:p>
        </w:tc>
        <w:tc>
          <w:tcPr>
            <w:tcW w:w="950" w:type="dxa"/>
            <w:tcMar>
              <w:top w:w="0" w:type="dxa"/>
              <w:left w:w="0" w:type="dxa"/>
              <w:bottom w:w="0" w:type="dxa"/>
              <w:right w:w="0" w:type="dxa"/>
            </w:tcMar>
          </w:tcPr>
          <w:p w:rsidR="00E712C0" w:rsidRDefault="00E712C0">
            <w:pPr>
              <w:widowControl w:val="0"/>
              <w:autoSpaceDE w:val="0"/>
              <w:autoSpaceDN w:val="0"/>
              <w:adjustRightInd w:val="0"/>
              <w:spacing w:after="0" w:line="240" w:lineRule="auto"/>
              <w:rPr>
                <w:rFonts w:ascii="Arial" w:hAnsi="Arial" w:cs="Arial"/>
                <w:sz w:val="2"/>
                <w:szCs w:val="2"/>
              </w:rPr>
            </w:pPr>
          </w:p>
        </w:tc>
        <w:tc>
          <w:tcPr>
            <w:tcW w:w="958" w:type="dxa"/>
            <w:tcMar>
              <w:top w:w="0" w:type="dxa"/>
              <w:left w:w="0" w:type="dxa"/>
              <w:bottom w:w="0" w:type="dxa"/>
              <w:right w:w="0" w:type="dxa"/>
            </w:tcMar>
          </w:tcPr>
          <w:p w:rsidR="00E712C0" w:rsidRDefault="00E712C0">
            <w:pPr>
              <w:widowControl w:val="0"/>
              <w:autoSpaceDE w:val="0"/>
              <w:autoSpaceDN w:val="0"/>
              <w:adjustRightInd w:val="0"/>
              <w:spacing w:after="0" w:line="240" w:lineRule="auto"/>
              <w:rPr>
                <w:rFonts w:ascii="Arial" w:hAnsi="Arial" w:cs="Arial"/>
                <w:sz w:val="2"/>
                <w:szCs w:val="2"/>
              </w:rPr>
            </w:pPr>
          </w:p>
        </w:tc>
        <w:tc>
          <w:tcPr>
            <w:tcW w:w="878" w:type="dxa"/>
            <w:tcMar>
              <w:top w:w="0" w:type="dxa"/>
              <w:left w:w="0" w:type="dxa"/>
              <w:bottom w:w="0" w:type="dxa"/>
              <w:right w:w="0" w:type="dxa"/>
            </w:tcMar>
          </w:tcPr>
          <w:p w:rsidR="00E712C0" w:rsidRDefault="00E712C0">
            <w:pPr>
              <w:widowControl w:val="0"/>
              <w:autoSpaceDE w:val="0"/>
              <w:autoSpaceDN w:val="0"/>
              <w:adjustRightInd w:val="0"/>
              <w:spacing w:after="0" w:line="240" w:lineRule="auto"/>
              <w:rPr>
                <w:rFonts w:ascii="Arial" w:hAnsi="Arial" w:cs="Arial"/>
                <w:sz w:val="2"/>
                <w:szCs w:val="2"/>
              </w:rPr>
            </w:pPr>
          </w:p>
        </w:tc>
        <w:tc>
          <w:tcPr>
            <w:tcW w:w="1036" w:type="dxa"/>
            <w:tcMar>
              <w:top w:w="0" w:type="dxa"/>
              <w:left w:w="0" w:type="dxa"/>
              <w:bottom w:w="0" w:type="dxa"/>
              <w:right w:w="0" w:type="dxa"/>
            </w:tcMar>
          </w:tcPr>
          <w:p w:rsidR="00E712C0" w:rsidRDefault="00E712C0">
            <w:pPr>
              <w:widowControl w:val="0"/>
              <w:autoSpaceDE w:val="0"/>
              <w:autoSpaceDN w:val="0"/>
              <w:adjustRightInd w:val="0"/>
              <w:spacing w:after="0" w:line="240" w:lineRule="auto"/>
              <w:rPr>
                <w:rFonts w:ascii="Arial" w:hAnsi="Arial" w:cs="Arial"/>
                <w:sz w:val="2"/>
                <w:szCs w:val="2"/>
              </w:rPr>
            </w:pPr>
          </w:p>
        </w:tc>
        <w:tc>
          <w:tcPr>
            <w:tcW w:w="895" w:type="dxa"/>
            <w:tcMar>
              <w:top w:w="0" w:type="dxa"/>
              <w:left w:w="0" w:type="dxa"/>
              <w:bottom w:w="0" w:type="dxa"/>
              <w:right w:w="0" w:type="dxa"/>
            </w:tcMar>
          </w:tcPr>
          <w:p w:rsidR="00E712C0" w:rsidRDefault="00E712C0">
            <w:pPr>
              <w:widowControl w:val="0"/>
              <w:autoSpaceDE w:val="0"/>
              <w:autoSpaceDN w:val="0"/>
              <w:adjustRightInd w:val="0"/>
              <w:spacing w:after="0" w:line="240" w:lineRule="auto"/>
              <w:rPr>
                <w:rFonts w:ascii="Arial" w:hAnsi="Arial" w:cs="Arial"/>
                <w:sz w:val="2"/>
                <w:szCs w:val="2"/>
              </w:rPr>
            </w:pPr>
          </w:p>
        </w:tc>
        <w:tc>
          <w:tcPr>
            <w:tcW w:w="837" w:type="dxa"/>
            <w:tcMar>
              <w:top w:w="0" w:type="dxa"/>
              <w:left w:w="0" w:type="dxa"/>
              <w:bottom w:w="0" w:type="dxa"/>
              <w:right w:w="0" w:type="dxa"/>
            </w:tcMar>
          </w:tcPr>
          <w:p w:rsidR="00E712C0" w:rsidRDefault="00E712C0">
            <w:pPr>
              <w:widowControl w:val="0"/>
              <w:autoSpaceDE w:val="0"/>
              <w:autoSpaceDN w:val="0"/>
              <w:adjustRightInd w:val="0"/>
              <w:spacing w:after="0" w:line="240" w:lineRule="auto"/>
              <w:rPr>
                <w:rFonts w:ascii="Arial" w:hAnsi="Arial" w:cs="Arial"/>
                <w:sz w:val="2"/>
                <w:szCs w:val="2"/>
              </w:rPr>
            </w:pPr>
          </w:p>
        </w:tc>
      </w:tr>
      <w:tr w:rsidR="00E712C0" w:rsidTr="00E712C0">
        <w:tblPrEx>
          <w:tblCellMar>
            <w:top w:w="0" w:type="dxa"/>
            <w:bottom w:w="0" w:type="dxa"/>
          </w:tblCellMar>
        </w:tblPrEx>
        <w:trPr>
          <w:trHeight w:val="288"/>
        </w:trPr>
        <w:tc>
          <w:tcPr>
            <w:tcW w:w="320" w:type="dxa"/>
            <w:tcMar>
              <w:top w:w="0" w:type="dxa"/>
              <w:left w:w="0" w:type="dxa"/>
              <w:bottom w:w="0" w:type="dxa"/>
              <w:right w:w="0" w:type="dxa"/>
            </w:tcMar>
          </w:tcPr>
          <w:p w:rsidR="00E712C0" w:rsidRDefault="00E712C0">
            <w:pPr>
              <w:widowControl w:val="0"/>
              <w:autoSpaceDE w:val="0"/>
              <w:autoSpaceDN w:val="0"/>
              <w:adjustRightInd w:val="0"/>
              <w:spacing w:after="0" w:line="240" w:lineRule="auto"/>
              <w:rPr>
                <w:rFonts w:ascii="Arial" w:hAnsi="Arial" w:cs="Arial"/>
                <w:sz w:val="2"/>
                <w:szCs w:val="2"/>
              </w:rPr>
            </w:pPr>
          </w:p>
        </w:tc>
        <w:tc>
          <w:tcPr>
            <w:tcW w:w="15348" w:type="dxa"/>
            <w:gridSpan w:val="17"/>
            <w:tcMar>
              <w:top w:w="0" w:type="dxa"/>
              <w:left w:w="0" w:type="dxa"/>
              <w:bottom w:w="0" w:type="dxa"/>
              <w:right w:w="0" w:type="dxa"/>
            </w:tcMar>
          </w:tcPr>
          <w:p w:rsidR="00E712C0" w:rsidRDefault="00E712C0">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1. Физические лица в возрасте до 8 лет</w:t>
            </w:r>
          </w:p>
        </w:tc>
      </w:tr>
      <w:tr w:rsidR="00E712C0" w:rsidTr="00E712C0">
        <w:tblPrEx>
          <w:tblCellMar>
            <w:top w:w="0" w:type="dxa"/>
            <w:bottom w:w="0" w:type="dxa"/>
          </w:tblCellMar>
        </w:tblPrEx>
        <w:trPr>
          <w:trHeight w:val="288"/>
        </w:trPr>
        <w:tc>
          <w:tcPr>
            <w:tcW w:w="15668" w:type="dxa"/>
            <w:gridSpan w:val="18"/>
            <w:tcMar>
              <w:top w:w="0" w:type="dxa"/>
              <w:left w:w="0" w:type="dxa"/>
              <w:bottom w:w="0" w:type="dxa"/>
              <w:right w:w="0" w:type="dxa"/>
            </w:tcMar>
          </w:tcPr>
          <w:p w:rsidR="00E712C0" w:rsidRDefault="00E712C0">
            <w:pPr>
              <w:widowControl w:val="0"/>
              <w:autoSpaceDE w:val="0"/>
              <w:autoSpaceDN w:val="0"/>
              <w:adjustRightInd w:val="0"/>
              <w:spacing w:after="0" w:line="240" w:lineRule="auto"/>
              <w:rPr>
                <w:rFonts w:ascii="Arial" w:hAnsi="Arial" w:cs="Arial"/>
                <w:sz w:val="2"/>
                <w:szCs w:val="2"/>
              </w:rPr>
            </w:pPr>
            <w:r>
              <w:rPr>
                <w:rFonts w:ascii="Times New Roman" w:hAnsi="Times New Roman"/>
                <w:b/>
                <w:bCs/>
                <w:color w:val="000000"/>
                <w:sz w:val="20"/>
                <w:szCs w:val="20"/>
              </w:rPr>
              <w:t>3. Показатели, характеризующие объем и (или) качество муниципальной услуги :</w:t>
            </w:r>
          </w:p>
        </w:tc>
      </w:tr>
      <w:tr w:rsidR="00E712C0" w:rsidTr="00E712C0">
        <w:tblPrEx>
          <w:tblCellMar>
            <w:top w:w="0" w:type="dxa"/>
            <w:bottom w:w="0" w:type="dxa"/>
          </w:tblCellMar>
        </w:tblPrEx>
        <w:trPr>
          <w:trHeight w:val="288"/>
        </w:trPr>
        <w:tc>
          <w:tcPr>
            <w:tcW w:w="15668" w:type="dxa"/>
            <w:gridSpan w:val="18"/>
            <w:tcMar>
              <w:top w:w="0" w:type="dxa"/>
              <w:left w:w="0" w:type="dxa"/>
              <w:bottom w:w="0" w:type="dxa"/>
              <w:right w:w="0" w:type="dxa"/>
            </w:tcMar>
          </w:tcPr>
          <w:p w:rsidR="00E712C0" w:rsidRDefault="00E712C0">
            <w:pPr>
              <w:widowControl w:val="0"/>
              <w:autoSpaceDE w:val="0"/>
              <w:autoSpaceDN w:val="0"/>
              <w:adjustRightInd w:val="0"/>
              <w:spacing w:after="0" w:line="240" w:lineRule="auto"/>
              <w:rPr>
                <w:rFonts w:ascii="Arial" w:hAnsi="Arial" w:cs="Arial"/>
                <w:sz w:val="2"/>
                <w:szCs w:val="2"/>
              </w:rPr>
            </w:pPr>
            <w:r>
              <w:rPr>
                <w:rFonts w:ascii="Times New Roman" w:hAnsi="Times New Roman"/>
                <w:b/>
                <w:bCs/>
                <w:color w:val="000000"/>
                <w:sz w:val="20"/>
                <w:szCs w:val="20"/>
              </w:rPr>
              <w:t>3.1 Показатели, характеризующие качество муниципальной услуги :</w:t>
            </w:r>
          </w:p>
        </w:tc>
      </w:tr>
      <w:tr w:rsidR="00E712C0" w:rsidTr="00E712C0">
        <w:tblPrEx>
          <w:tblCellMar>
            <w:top w:w="0" w:type="dxa"/>
            <w:bottom w:w="0" w:type="dxa"/>
          </w:tblCellMar>
        </w:tblPrEx>
        <w:trPr>
          <w:trHeight w:val="217"/>
        </w:trPr>
        <w:tc>
          <w:tcPr>
            <w:tcW w:w="1344" w:type="dxa"/>
            <w:gridSpan w:val="2"/>
            <w:vMerge w:val="restart"/>
            <w:tcBorders>
              <w:top w:val="single" w:sz="8" w:space="0" w:color="000000"/>
              <w:left w:val="single" w:sz="8" w:space="0" w:color="000000"/>
              <w:right w:val="single" w:sz="8" w:space="0" w:color="000000"/>
            </w:tcBorders>
            <w:tcMar>
              <w:top w:w="0" w:type="dxa"/>
              <w:left w:w="0" w:type="dxa"/>
              <w:bottom w:w="0" w:type="dxa"/>
              <w:right w:w="0" w:type="dxa"/>
            </w:tcMar>
            <w:vAlign w:val="center"/>
          </w:tcPr>
          <w:p w:rsidR="00E712C0" w:rsidRDefault="00E712C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Уникальный номер реестровой записи</w:t>
            </w:r>
          </w:p>
        </w:tc>
        <w:tc>
          <w:tcPr>
            <w:tcW w:w="3251" w:type="dxa"/>
            <w:gridSpan w:val="3"/>
            <w:vMerge w:val="restart"/>
            <w:tcBorders>
              <w:top w:val="single" w:sz="8" w:space="0" w:color="000000"/>
              <w:left w:val="single" w:sz="8" w:space="0" w:color="000000"/>
              <w:right w:val="single" w:sz="8" w:space="0" w:color="000000"/>
            </w:tcBorders>
            <w:tcMar>
              <w:top w:w="0" w:type="dxa"/>
              <w:left w:w="0" w:type="dxa"/>
              <w:bottom w:w="0" w:type="dxa"/>
              <w:right w:w="0" w:type="dxa"/>
            </w:tcMar>
            <w:vAlign w:val="center"/>
          </w:tcPr>
          <w:p w:rsidR="00E712C0" w:rsidRDefault="00E712C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 xml:space="preserve">Показатель, характеризующий содержание муниципальной услуги </w:t>
            </w:r>
          </w:p>
        </w:tc>
        <w:tc>
          <w:tcPr>
            <w:tcW w:w="2316" w:type="dxa"/>
            <w:gridSpan w:val="4"/>
            <w:vMerge w:val="restart"/>
            <w:tcBorders>
              <w:top w:val="single" w:sz="8" w:space="0" w:color="000000"/>
              <w:left w:val="single" w:sz="8" w:space="0" w:color="000000"/>
              <w:right w:val="single" w:sz="8" w:space="0" w:color="000000"/>
            </w:tcBorders>
            <w:tcMar>
              <w:top w:w="0" w:type="dxa"/>
              <w:left w:w="0" w:type="dxa"/>
              <w:bottom w:w="0" w:type="dxa"/>
              <w:right w:w="0" w:type="dxa"/>
            </w:tcMar>
            <w:vAlign w:val="center"/>
          </w:tcPr>
          <w:p w:rsidR="00E712C0" w:rsidRDefault="00E712C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 xml:space="preserve">Показатель, характеризующий условия (формы) оказания муниципальной услуги </w:t>
            </w:r>
          </w:p>
        </w:tc>
        <w:tc>
          <w:tcPr>
            <w:tcW w:w="3203"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712C0" w:rsidRDefault="00E712C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 xml:space="preserve">Показатель качества муниципальной услуги </w:t>
            </w:r>
          </w:p>
        </w:tc>
        <w:tc>
          <w:tcPr>
            <w:tcW w:w="5554"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712C0" w:rsidRDefault="00E712C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 xml:space="preserve">Значение показателя качества муниципальной услуги </w:t>
            </w:r>
          </w:p>
        </w:tc>
      </w:tr>
      <w:tr w:rsidR="00E712C0" w:rsidTr="00E712C0">
        <w:tblPrEx>
          <w:tblCellMar>
            <w:top w:w="0" w:type="dxa"/>
            <w:bottom w:w="0" w:type="dxa"/>
          </w:tblCellMar>
        </w:tblPrEx>
        <w:trPr>
          <w:cantSplit/>
          <w:trHeight w:val="320"/>
        </w:trPr>
        <w:tc>
          <w:tcPr>
            <w:tcW w:w="1344" w:type="dxa"/>
            <w:gridSpan w:val="2"/>
            <w:vMerge/>
            <w:tcBorders>
              <w:left w:val="single" w:sz="8" w:space="0" w:color="000000"/>
              <w:right w:val="single" w:sz="8" w:space="0" w:color="000000"/>
            </w:tcBorders>
            <w:tcMar>
              <w:top w:w="0" w:type="dxa"/>
              <w:left w:w="0" w:type="dxa"/>
              <w:bottom w:w="0" w:type="dxa"/>
              <w:right w:w="0" w:type="dxa"/>
            </w:tcMar>
            <w:vAlign w:val="center"/>
          </w:tcPr>
          <w:p w:rsidR="00E712C0" w:rsidRDefault="00E712C0">
            <w:pPr>
              <w:widowControl w:val="0"/>
              <w:autoSpaceDE w:val="0"/>
              <w:autoSpaceDN w:val="0"/>
              <w:adjustRightInd w:val="0"/>
              <w:spacing w:after="0" w:line="240" w:lineRule="auto"/>
              <w:rPr>
                <w:rFonts w:ascii="Arial" w:hAnsi="Arial" w:cs="Arial"/>
                <w:sz w:val="2"/>
                <w:szCs w:val="2"/>
              </w:rPr>
            </w:pPr>
          </w:p>
        </w:tc>
        <w:tc>
          <w:tcPr>
            <w:tcW w:w="3251" w:type="dxa"/>
            <w:gridSpan w:val="3"/>
            <w:vMerge/>
            <w:tcBorders>
              <w:left w:val="single" w:sz="8" w:space="0" w:color="000000"/>
              <w:right w:val="single" w:sz="8" w:space="0" w:color="000000"/>
            </w:tcBorders>
            <w:tcMar>
              <w:top w:w="0" w:type="dxa"/>
              <w:left w:w="0" w:type="dxa"/>
              <w:bottom w:w="0" w:type="dxa"/>
              <w:right w:w="0" w:type="dxa"/>
            </w:tcMar>
            <w:vAlign w:val="center"/>
          </w:tcPr>
          <w:p w:rsidR="00E712C0" w:rsidRDefault="00E712C0">
            <w:pPr>
              <w:widowControl w:val="0"/>
              <w:autoSpaceDE w:val="0"/>
              <w:autoSpaceDN w:val="0"/>
              <w:adjustRightInd w:val="0"/>
              <w:spacing w:after="0" w:line="240" w:lineRule="auto"/>
              <w:rPr>
                <w:rFonts w:ascii="Arial" w:hAnsi="Arial" w:cs="Arial"/>
                <w:sz w:val="2"/>
                <w:szCs w:val="2"/>
              </w:rPr>
            </w:pPr>
          </w:p>
        </w:tc>
        <w:tc>
          <w:tcPr>
            <w:tcW w:w="2316" w:type="dxa"/>
            <w:gridSpan w:val="4"/>
            <w:vMerge/>
            <w:tcBorders>
              <w:left w:val="single" w:sz="8" w:space="0" w:color="000000"/>
              <w:right w:val="single" w:sz="8" w:space="0" w:color="000000"/>
            </w:tcBorders>
            <w:tcMar>
              <w:top w:w="0" w:type="dxa"/>
              <w:left w:w="0" w:type="dxa"/>
              <w:bottom w:w="0" w:type="dxa"/>
              <w:right w:w="0" w:type="dxa"/>
            </w:tcMar>
            <w:vAlign w:val="center"/>
          </w:tcPr>
          <w:p w:rsidR="00E712C0" w:rsidRDefault="00E712C0">
            <w:pPr>
              <w:widowControl w:val="0"/>
              <w:autoSpaceDE w:val="0"/>
              <w:autoSpaceDN w:val="0"/>
              <w:adjustRightInd w:val="0"/>
              <w:spacing w:after="0" w:line="240" w:lineRule="auto"/>
              <w:rPr>
                <w:rFonts w:ascii="Arial" w:hAnsi="Arial" w:cs="Arial"/>
                <w:sz w:val="2"/>
                <w:szCs w:val="2"/>
              </w:rPr>
            </w:pPr>
          </w:p>
        </w:tc>
        <w:tc>
          <w:tcPr>
            <w:tcW w:w="147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712C0" w:rsidRDefault="00E712C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Наименование показателя</w:t>
            </w:r>
          </w:p>
        </w:tc>
        <w:tc>
          <w:tcPr>
            <w:tcW w:w="172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712C0" w:rsidRDefault="00E712C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единица измерения по ОКЕИ</w:t>
            </w:r>
          </w:p>
        </w:tc>
        <w:tc>
          <w:tcPr>
            <w:tcW w:w="1908" w:type="dxa"/>
            <w:gridSpan w:val="2"/>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712C0" w:rsidRDefault="00E712C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2020 (очередной финансовый год)</w:t>
            </w:r>
          </w:p>
        </w:tc>
        <w:tc>
          <w:tcPr>
            <w:tcW w:w="1914" w:type="dxa"/>
            <w:gridSpan w:val="2"/>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712C0" w:rsidRDefault="00E712C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2021 (1-й год планового периода)</w:t>
            </w:r>
          </w:p>
        </w:tc>
        <w:tc>
          <w:tcPr>
            <w:tcW w:w="1732" w:type="dxa"/>
            <w:gridSpan w:val="2"/>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712C0" w:rsidRDefault="00E712C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2022 (2-й год планового периода)</w:t>
            </w:r>
          </w:p>
        </w:tc>
      </w:tr>
      <w:tr w:rsidR="00E712C0" w:rsidTr="00E712C0">
        <w:tblPrEx>
          <w:tblCellMar>
            <w:top w:w="0" w:type="dxa"/>
            <w:bottom w:w="0" w:type="dxa"/>
          </w:tblCellMar>
        </w:tblPrEx>
        <w:trPr>
          <w:cantSplit/>
          <w:trHeight w:val="213"/>
        </w:trPr>
        <w:tc>
          <w:tcPr>
            <w:tcW w:w="1344" w:type="dxa"/>
            <w:gridSpan w:val="2"/>
            <w:vMerge/>
            <w:tcBorders>
              <w:left w:val="single" w:sz="8" w:space="0" w:color="000000"/>
              <w:bottom w:val="single" w:sz="8" w:space="0" w:color="000000"/>
              <w:right w:val="single" w:sz="8" w:space="0" w:color="000000"/>
            </w:tcBorders>
            <w:tcMar>
              <w:top w:w="0" w:type="dxa"/>
              <w:left w:w="0" w:type="dxa"/>
              <w:bottom w:w="0" w:type="dxa"/>
              <w:right w:w="0" w:type="dxa"/>
            </w:tcMar>
            <w:vAlign w:val="center"/>
          </w:tcPr>
          <w:p w:rsidR="00E712C0" w:rsidRDefault="00E712C0">
            <w:pPr>
              <w:widowControl w:val="0"/>
              <w:autoSpaceDE w:val="0"/>
              <w:autoSpaceDN w:val="0"/>
              <w:adjustRightInd w:val="0"/>
              <w:spacing w:after="0" w:line="240" w:lineRule="auto"/>
              <w:rPr>
                <w:rFonts w:ascii="Arial" w:hAnsi="Arial" w:cs="Arial"/>
                <w:sz w:val="2"/>
                <w:szCs w:val="2"/>
              </w:rPr>
            </w:pPr>
          </w:p>
        </w:tc>
        <w:tc>
          <w:tcPr>
            <w:tcW w:w="12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712C0" w:rsidRPr="00E712C0" w:rsidRDefault="00431206">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Категория потребителей</w:t>
            </w:r>
          </w:p>
        </w:tc>
        <w:tc>
          <w:tcPr>
            <w:tcW w:w="11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712C0" w:rsidRPr="00E712C0" w:rsidRDefault="00431206">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Виды образовательных программ</w:t>
            </w:r>
          </w:p>
        </w:tc>
        <w:tc>
          <w:tcPr>
            <w:tcW w:w="895" w:type="dxa"/>
            <w:tcBorders>
              <w:top w:val="single" w:sz="8" w:space="0" w:color="000000"/>
              <w:bottom w:val="single" w:sz="8" w:space="0" w:color="000000"/>
              <w:right w:val="single" w:sz="8" w:space="0" w:color="000000"/>
            </w:tcBorders>
            <w:tcMar>
              <w:top w:w="0" w:type="dxa"/>
              <w:left w:w="0" w:type="dxa"/>
              <w:bottom w:w="0" w:type="dxa"/>
              <w:right w:w="0" w:type="dxa"/>
            </w:tcMar>
            <w:vAlign w:val="center"/>
          </w:tcPr>
          <w:p w:rsidR="00E712C0" w:rsidRPr="00E712C0" w:rsidRDefault="00431206">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Возраст обучающихся</w:t>
            </w:r>
          </w:p>
        </w:tc>
        <w:tc>
          <w:tcPr>
            <w:tcW w:w="11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712C0" w:rsidRPr="00E712C0" w:rsidRDefault="00431206">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Формы образования и формы реализации образовательных программ</w:t>
            </w:r>
          </w:p>
        </w:tc>
        <w:tc>
          <w:tcPr>
            <w:tcW w:w="117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712C0" w:rsidRPr="00E712C0" w:rsidRDefault="00431206">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Справочник периодов пребывания</w:t>
            </w:r>
          </w:p>
        </w:tc>
        <w:tc>
          <w:tcPr>
            <w:tcW w:w="1474" w:type="dxa"/>
            <w:vMerge/>
            <w:tcBorders>
              <w:left w:val="single" w:sz="8" w:space="0" w:color="000000"/>
              <w:bottom w:val="single" w:sz="8" w:space="0" w:color="000000"/>
              <w:right w:val="single" w:sz="8" w:space="0" w:color="000000"/>
            </w:tcBorders>
            <w:tcMar>
              <w:top w:w="0" w:type="dxa"/>
              <w:left w:w="0" w:type="dxa"/>
              <w:bottom w:w="0" w:type="dxa"/>
              <w:right w:w="0" w:type="dxa"/>
            </w:tcMar>
            <w:vAlign w:val="center"/>
          </w:tcPr>
          <w:p w:rsidR="00E712C0" w:rsidRDefault="00E712C0">
            <w:pPr>
              <w:widowControl w:val="0"/>
              <w:autoSpaceDE w:val="0"/>
              <w:autoSpaceDN w:val="0"/>
              <w:adjustRightInd w:val="0"/>
              <w:spacing w:after="0" w:line="240" w:lineRule="auto"/>
              <w:rPr>
                <w:rFonts w:ascii="Arial" w:hAnsi="Arial" w:cs="Arial"/>
                <w:sz w:val="2"/>
                <w:szCs w:val="2"/>
              </w:rPr>
            </w:pPr>
          </w:p>
        </w:tc>
        <w:tc>
          <w:tcPr>
            <w:tcW w:w="9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712C0" w:rsidRDefault="00E712C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Наименование</w:t>
            </w:r>
          </w:p>
        </w:tc>
        <w:tc>
          <w:tcPr>
            <w:tcW w:w="7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712C0" w:rsidRDefault="00E712C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Код</w:t>
            </w:r>
          </w:p>
        </w:tc>
        <w:tc>
          <w:tcPr>
            <w:tcW w:w="1908"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712C0" w:rsidRDefault="00E712C0">
            <w:pPr>
              <w:widowControl w:val="0"/>
              <w:autoSpaceDE w:val="0"/>
              <w:autoSpaceDN w:val="0"/>
              <w:adjustRightInd w:val="0"/>
              <w:spacing w:after="0" w:line="240" w:lineRule="auto"/>
              <w:jc w:val="center"/>
              <w:rPr>
                <w:rFonts w:ascii="Arial" w:hAnsi="Arial" w:cs="Arial"/>
                <w:sz w:val="2"/>
                <w:szCs w:val="2"/>
              </w:rPr>
            </w:pPr>
          </w:p>
        </w:tc>
        <w:tc>
          <w:tcPr>
            <w:tcW w:w="1914"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712C0" w:rsidRDefault="00E712C0">
            <w:pPr>
              <w:widowControl w:val="0"/>
              <w:autoSpaceDE w:val="0"/>
              <w:autoSpaceDN w:val="0"/>
              <w:adjustRightInd w:val="0"/>
              <w:spacing w:after="0" w:line="240" w:lineRule="auto"/>
              <w:jc w:val="center"/>
              <w:rPr>
                <w:rFonts w:ascii="Arial" w:hAnsi="Arial" w:cs="Arial"/>
                <w:sz w:val="2"/>
                <w:szCs w:val="2"/>
              </w:rPr>
            </w:pPr>
          </w:p>
        </w:tc>
        <w:tc>
          <w:tcPr>
            <w:tcW w:w="1732"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712C0" w:rsidRDefault="00E712C0">
            <w:pPr>
              <w:widowControl w:val="0"/>
              <w:autoSpaceDE w:val="0"/>
              <w:autoSpaceDN w:val="0"/>
              <w:adjustRightInd w:val="0"/>
              <w:spacing w:after="0" w:line="240" w:lineRule="auto"/>
              <w:jc w:val="center"/>
              <w:rPr>
                <w:rFonts w:ascii="Arial" w:hAnsi="Arial" w:cs="Arial"/>
                <w:sz w:val="2"/>
                <w:szCs w:val="2"/>
              </w:rPr>
            </w:pPr>
          </w:p>
        </w:tc>
      </w:tr>
      <w:tr w:rsidR="00E712C0" w:rsidTr="00E712C0">
        <w:tblPrEx>
          <w:tblCellMar>
            <w:top w:w="0" w:type="dxa"/>
            <w:bottom w:w="0" w:type="dxa"/>
          </w:tblCellMar>
        </w:tblPrEx>
        <w:trPr>
          <w:trHeight w:val="181"/>
        </w:trPr>
        <w:tc>
          <w:tcPr>
            <w:tcW w:w="134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712C0" w:rsidRDefault="00E712C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1</w:t>
            </w:r>
          </w:p>
        </w:tc>
        <w:tc>
          <w:tcPr>
            <w:tcW w:w="12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712C0" w:rsidRDefault="00E712C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w:t>
            </w:r>
          </w:p>
        </w:tc>
        <w:tc>
          <w:tcPr>
            <w:tcW w:w="11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712C0" w:rsidRDefault="00E712C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3</w:t>
            </w:r>
          </w:p>
        </w:tc>
        <w:tc>
          <w:tcPr>
            <w:tcW w:w="8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712C0" w:rsidRDefault="00E712C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4</w:t>
            </w:r>
          </w:p>
        </w:tc>
        <w:tc>
          <w:tcPr>
            <w:tcW w:w="11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712C0" w:rsidRDefault="00E712C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5</w:t>
            </w:r>
          </w:p>
        </w:tc>
        <w:tc>
          <w:tcPr>
            <w:tcW w:w="117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712C0" w:rsidRDefault="00E712C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6</w:t>
            </w:r>
          </w:p>
        </w:tc>
        <w:tc>
          <w:tcPr>
            <w:tcW w:w="14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712C0" w:rsidRDefault="00E712C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7</w:t>
            </w:r>
          </w:p>
        </w:tc>
        <w:tc>
          <w:tcPr>
            <w:tcW w:w="9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712C0" w:rsidRDefault="00E712C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8</w:t>
            </w:r>
          </w:p>
        </w:tc>
        <w:tc>
          <w:tcPr>
            <w:tcW w:w="7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712C0" w:rsidRDefault="00E712C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9</w:t>
            </w:r>
          </w:p>
        </w:tc>
        <w:tc>
          <w:tcPr>
            <w:tcW w:w="190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712C0" w:rsidRDefault="00E712C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10</w:t>
            </w:r>
          </w:p>
        </w:tc>
        <w:tc>
          <w:tcPr>
            <w:tcW w:w="19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712C0" w:rsidRDefault="00E712C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11</w:t>
            </w:r>
          </w:p>
        </w:tc>
        <w:tc>
          <w:tcPr>
            <w:tcW w:w="173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712C0" w:rsidRDefault="00E712C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12</w:t>
            </w:r>
          </w:p>
        </w:tc>
      </w:tr>
      <w:tr w:rsidR="00E712C0" w:rsidTr="00E712C0">
        <w:tblPrEx>
          <w:tblCellMar>
            <w:top w:w="0" w:type="dxa"/>
            <w:bottom w:w="0" w:type="dxa"/>
          </w:tblCellMar>
        </w:tblPrEx>
        <w:trPr>
          <w:cantSplit/>
          <w:trHeight w:val="288"/>
        </w:trPr>
        <w:tc>
          <w:tcPr>
            <w:tcW w:w="134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712C0" w:rsidRDefault="00E712C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50Д45000301000201066100</w:t>
            </w:r>
          </w:p>
        </w:tc>
        <w:tc>
          <w:tcPr>
            <w:tcW w:w="12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712C0" w:rsidRDefault="00E712C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Не указано</w:t>
            </w:r>
          </w:p>
        </w:tc>
        <w:tc>
          <w:tcPr>
            <w:tcW w:w="11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712C0" w:rsidRDefault="00E712C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не указано</w:t>
            </w:r>
          </w:p>
        </w:tc>
        <w:tc>
          <w:tcPr>
            <w:tcW w:w="8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712C0" w:rsidRDefault="00E712C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От 1 года до 3 лет</w:t>
            </w:r>
          </w:p>
        </w:tc>
        <w:tc>
          <w:tcPr>
            <w:tcW w:w="11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712C0" w:rsidRDefault="00E712C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Очная</w:t>
            </w:r>
          </w:p>
        </w:tc>
        <w:tc>
          <w:tcPr>
            <w:tcW w:w="117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712C0" w:rsidRDefault="00E712C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группа полного дня</w:t>
            </w:r>
          </w:p>
        </w:tc>
        <w:tc>
          <w:tcPr>
            <w:tcW w:w="14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712C0" w:rsidRDefault="00E712C0">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Соответствие установленным требованиям</w:t>
            </w:r>
          </w:p>
        </w:tc>
        <w:tc>
          <w:tcPr>
            <w:tcW w:w="9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712C0" w:rsidRDefault="00E712C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Процент</w:t>
            </w:r>
          </w:p>
        </w:tc>
        <w:tc>
          <w:tcPr>
            <w:tcW w:w="7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712C0" w:rsidRDefault="00E712C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744</w:t>
            </w:r>
          </w:p>
        </w:tc>
        <w:tc>
          <w:tcPr>
            <w:tcW w:w="190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712C0" w:rsidRDefault="00E712C0">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100,00</w:t>
            </w:r>
          </w:p>
        </w:tc>
        <w:tc>
          <w:tcPr>
            <w:tcW w:w="19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712C0" w:rsidRDefault="00E712C0">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100,00</w:t>
            </w:r>
          </w:p>
        </w:tc>
        <w:tc>
          <w:tcPr>
            <w:tcW w:w="173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712C0" w:rsidRDefault="00E712C0">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100,00</w:t>
            </w:r>
          </w:p>
        </w:tc>
      </w:tr>
      <w:tr w:rsidR="00E712C0" w:rsidTr="00E712C0">
        <w:tblPrEx>
          <w:tblCellMar>
            <w:top w:w="0" w:type="dxa"/>
            <w:bottom w:w="0" w:type="dxa"/>
          </w:tblCellMar>
        </w:tblPrEx>
        <w:trPr>
          <w:cantSplit/>
          <w:trHeight w:val="288"/>
        </w:trPr>
        <w:tc>
          <w:tcPr>
            <w:tcW w:w="134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712C0" w:rsidRDefault="00E712C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50Д45000301000201066100</w:t>
            </w:r>
          </w:p>
        </w:tc>
        <w:tc>
          <w:tcPr>
            <w:tcW w:w="12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712C0" w:rsidRDefault="00E712C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Не указано</w:t>
            </w:r>
          </w:p>
        </w:tc>
        <w:tc>
          <w:tcPr>
            <w:tcW w:w="11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712C0" w:rsidRDefault="00E712C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не указано</w:t>
            </w:r>
          </w:p>
        </w:tc>
        <w:tc>
          <w:tcPr>
            <w:tcW w:w="8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712C0" w:rsidRDefault="00E712C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От 1 года до 3 лет</w:t>
            </w:r>
          </w:p>
        </w:tc>
        <w:tc>
          <w:tcPr>
            <w:tcW w:w="11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712C0" w:rsidRDefault="00E712C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Очная</w:t>
            </w:r>
          </w:p>
        </w:tc>
        <w:tc>
          <w:tcPr>
            <w:tcW w:w="117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712C0" w:rsidRDefault="00E712C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группа полного дня</w:t>
            </w:r>
          </w:p>
        </w:tc>
        <w:tc>
          <w:tcPr>
            <w:tcW w:w="14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712C0" w:rsidRDefault="00E712C0">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Доля родителей (законных представителей), удовлетворенных условиями и качеством предоставляемой образовательной услуги</w:t>
            </w:r>
          </w:p>
        </w:tc>
        <w:tc>
          <w:tcPr>
            <w:tcW w:w="9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712C0" w:rsidRDefault="00E712C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Процент</w:t>
            </w:r>
          </w:p>
        </w:tc>
        <w:tc>
          <w:tcPr>
            <w:tcW w:w="7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712C0" w:rsidRDefault="00E712C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744</w:t>
            </w:r>
          </w:p>
        </w:tc>
        <w:tc>
          <w:tcPr>
            <w:tcW w:w="190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712C0" w:rsidRDefault="00E712C0">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100,00</w:t>
            </w:r>
          </w:p>
        </w:tc>
        <w:tc>
          <w:tcPr>
            <w:tcW w:w="19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712C0" w:rsidRDefault="00E712C0">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100,00</w:t>
            </w:r>
          </w:p>
        </w:tc>
        <w:tc>
          <w:tcPr>
            <w:tcW w:w="173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712C0" w:rsidRDefault="00E712C0">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100,00</w:t>
            </w:r>
          </w:p>
        </w:tc>
      </w:tr>
      <w:tr w:rsidR="00E712C0" w:rsidTr="00E712C0">
        <w:tblPrEx>
          <w:tblCellMar>
            <w:top w:w="0" w:type="dxa"/>
            <w:bottom w:w="0" w:type="dxa"/>
          </w:tblCellMar>
        </w:tblPrEx>
        <w:trPr>
          <w:cantSplit/>
          <w:trHeight w:val="288"/>
        </w:trPr>
        <w:tc>
          <w:tcPr>
            <w:tcW w:w="134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712C0" w:rsidRDefault="00E712C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lastRenderedPageBreak/>
              <w:t>50Д45000301000201066100</w:t>
            </w:r>
          </w:p>
        </w:tc>
        <w:tc>
          <w:tcPr>
            <w:tcW w:w="12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712C0" w:rsidRDefault="00E712C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Не указано</w:t>
            </w:r>
          </w:p>
        </w:tc>
        <w:tc>
          <w:tcPr>
            <w:tcW w:w="11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712C0" w:rsidRDefault="00E712C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не указано</w:t>
            </w:r>
          </w:p>
        </w:tc>
        <w:tc>
          <w:tcPr>
            <w:tcW w:w="8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712C0" w:rsidRDefault="00E712C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От 1 года до 3 лет</w:t>
            </w:r>
          </w:p>
        </w:tc>
        <w:tc>
          <w:tcPr>
            <w:tcW w:w="11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712C0" w:rsidRDefault="00E712C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Очная</w:t>
            </w:r>
          </w:p>
        </w:tc>
        <w:tc>
          <w:tcPr>
            <w:tcW w:w="117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712C0" w:rsidRDefault="00E712C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группа полного дня</w:t>
            </w:r>
          </w:p>
        </w:tc>
        <w:tc>
          <w:tcPr>
            <w:tcW w:w="14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712C0" w:rsidRDefault="00E712C0">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Доля своевременно устраненных общеобразовательным учреждением нарушений, выявленных в результате проверок органами исполнительной власти субъектов Российской Федерации, осуществляющими функции по контролю и надзору в сфере образования</w:t>
            </w:r>
          </w:p>
        </w:tc>
        <w:tc>
          <w:tcPr>
            <w:tcW w:w="9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712C0" w:rsidRDefault="00E712C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Процент</w:t>
            </w:r>
          </w:p>
        </w:tc>
        <w:tc>
          <w:tcPr>
            <w:tcW w:w="7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712C0" w:rsidRDefault="00E712C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744</w:t>
            </w:r>
          </w:p>
        </w:tc>
        <w:tc>
          <w:tcPr>
            <w:tcW w:w="190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712C0" w:rsidRDefault="00E712C0">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100,00</w:t>
            </w:r>
          </w:p>
        </w:tc>
        <w:tc>
          <w:tcPr>
            <w:tcW w:w="19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712C0" w:rsidRDefault="00E712C0">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100,00</w:t>
            </w:r>
          </w:p>
        </w:tc>
        <w:tc>
          <w:tcPr>
            <w:tcW w:w="173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712C0" w:rsidRDefault="00E712C0">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100,00</w:t>
            </w:r>
          </w:p>
        </w:tc>
      </w:tr>
      <w:tr w:rsidR="00E712C0" w:rsidTr="00E712C0">
        <w:tblPrEx>
          <w:tblCellMar>
            <w:top w:w="0" w:type="dxa"/>
            <w:bottom w:w="0" w:type="dxa"/>
          </w:tblCellMar>
        </w:tblPrEx>
        <w:trPr>
          <w:cantSplit/>
          <w:trHeight w:val="288"/>
        </w:trPr>
        <w:tc>
          <w:tcPr>
            <w:tcW w:w="134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712C0" w:rsidRDefault="00E712C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50Д45000301000301065100</w:t>
            </w:r>
          </w:p>
        </w:tc>
        <w:tc>
          <w:tcPr>
            <w:tcW w:w="12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712C0" w:rsidRDefault="00E712C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Не указано</w:t>
            </w:r>
          </w:p>
        </w:tc>
        <w:tc>
          <w:tcPr>
            <w:tcW w:w="11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712C0" w:rsidRDefault="00E712C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не указано</w:t>
            </w:r>
          </w:p>
        </w:tc>
        <w:tc>
          <w:tcPr>
            <w:tcW w:w="8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712C0" w:rsidRDefault="00E712C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От 3 лет до 8 лет</w:t>
            </w:r>
          </w:p>
        </w:tc>
        <w:tc>
          <w:tcPr>
            <w:tcW w:w="11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712C0" w:rsidRDefault="00E712C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Очная</w:t>
            </w:r>
          </w:p>
        </w:tc>
        <w:tc>
          <w:tcPr>
            <w:tcW w:w="117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712C0" w:rsidRDefault="00E712C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группа полного дня</w:t>
            </w:r>
          </w:p>
        </w:tc>
        <w:tc>
          <w:tcPr>
            <w:tcW w:w="14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712C0" w:rsidRDefault="00E712C0">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Соответствие установленным требованиям</w:t>
            </w:r>
          </w:p>
        </w:tc>
        <w:tc>
          <w:tcPr>
            <w:tcW w:w="9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712C0" w:rsidRDefault="00E712C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Процент</w:t>
            </w:r>
          </w:p>
        </w:tc>
        <w:tc>
          <w:tcPr>
            <w:tcW w:w="7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712C0" w:rsidRDefault="00E712C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744</w:t>
            </w:r>
          </w:p>
        </w:tc>
        <w:tc>
          <w:tcPr>
            <w:tcW w:w="190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712C0" w:rsidRDefault="00E712C0">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100,00</w:t>
            </w:r>
          </w:p>
        </w:tc>
        <w:tc>
          <w:tcPr>
            <w:tcW w:w="19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712C0" w:rsidRDefault="00E712C0">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100,00</w:t>
            </w:r>
          </w:p>
        </w:tc>
        <w:tc>
          <w:tcPr>
            <w:tcW w:w="173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712C0" w:rsidRDefault="00E712C0">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100,00</w:t>
            </w:r>
          </w:p>
        </w:tc>
      </w:tr>
      <w:tr w:rsidR="00431206" w:rsidTr="007E0CC0">
        <w:tblPrEx>
          <w:tblCellMar>
            <w:top w:w="0" w:type="dxa"/>
            <w:bottom w:w="0" w:type="dxa"/>
          </w:tblCellMar>
        </w:tblPrEx>
        <w:trPr>
          <w:cantSplit/>
          <w:trHeight w:val="288"/>
        </w:trPr>
        <w:tc>
          <w:tcPr>
            <w:tcW w:w="134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1206" w:rsidRPr="00431206" w:rsidRDefault="00431206" w:rsidP="00E82580">
            <w:pPr>
              <w:rPr>
                <w:rFonts w:ascii="Times New Roman" w:hAnsi="Times New Roman"/>
                <w:sz w:val="20"/>
                <w:szCs w:val="20"/>
              </w:rPr>
            </w:pPr>
            <w:r w:rsidRPr="00431206">
              <w:rPr>
                <w:rFonts w:ascii="Times New Roman" w:hAnsi="Times New Roman"/>
                <w:sz w:val="20"/>
                <w:szCs w:val="20"/>
              </w:rPr>
              <w:t>50Д45000301000301065100</w:t>
            </w:r>
          </w:p>
        </w:tc>
        <w:tc>
          <w:tcPr>
            <w:tcW w:w="12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1206" w:rsidRPr="00431206" w:rsidRDefault="00431206" w:rsidP="00E82580">
            <w:pPr>
              <w:rPr>
                <w:rFonts w:ascii="Times New Roman" w:hAnsi="Times New Roman"/>
                <w:sz w:val="20"/>
                <w:szCs w:val="20"/>
              </w:rPr>
            </w:pPr>
            <w:r w:rsidRPr="00431206">
              <w:rPr>
                <w:rFonts w:ascii="Times New Roman" w:hAnsi="Times New Roman"/>
                <w:sz w:val="20"/>
                <w:szCs w:val="20"/>
              </w:rPr>
              <w:t>Не указано</w:t>
            </w:r>
          </w:p>
        </w:tc>
        <w:tc>
          <w:tcPr>
            <w:tcW w:w="11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1206" w:rsidRPr="00431206" w:rsidRDefault="00431206" w:rsidP="00E82580">
            <w:pPr>
              <w:rPr>
                <w:rFonts w:ascii="Times New Roman" w:hAnsi="Times New Roman"/>
                <w:sz w:val="20"/>
                <w:szCs w:val="20"/>
              </w:rPr>
            </w:pPr>
            <w:r w:rsidRPr="00431206">
              <w:rPr>
                <w:rFonts w:ascii="Times New Roman" w:hAnsi="Times New Roman"/>
                <w:sz w:val="20"/>
                <w:szCs w:val="20"/>
              </w:rPr>
              <w:t>не указано</w:t>
            </w:r>
          </w:p>
        </w:tc>
        <w:tc>
          <w:tcPr>
            <w:tcW w:w="8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1206" w:rsidRPr="00431206" w:rsidRDefault="00431206" w:rsidP="00E82580">
            <w:pPr>
              <w:rPr>
                <w:rFonts w:ascii="Times New Roman" w:hAnsi="Times New Roman"/>
                <w:sz w:val="20"/>
                <w:szCs w:val="20"/>
              </w:rPr>
            </w:pPr>
            <w:r w:rsidRPr="00431206">
              <w:rPr>
                <w:rFonts w:ascii="Times New Roman" w:hAnsi="Times New Roman"/>
                <w:sz w:val="20"/>
                <w:szCs w:val="20"/>
              </w:rPr>
              <w:t>От 3 лет до 8 лет</w:t>
            </w:r>
          </w:p>
        </w:tc>
        <w:tc>
          <w:tcPr>
            <w:tcW w:w="11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1206" w:rsidRPr="00431206" w:rsidRDefault="00431206" w:rsidP="00E82580">
            <w:pPr>
              <w:rPr>
                <w:rFonts w:ascii="Times New Roman" w:hAnsi="Times New Roman"/>
                <w:sz w:val="20"/>
                <w:szCs w:val="20"/>
              </w:rPr>
            </w:pPr>
            <w:r w:rsidRPr="00431206">
              <w:rPr>
                <w:rFonts w:ascii="Times New Roman" w:hAnsi="Times New Roman"/>
                <w:sz w:val="20"/>
                <w:szCs w:val="20"/>
              </w:rPr>
              <w:t>Очная</w:t>
            </w:r>
          </w:p>
        </w:tc>
        <w:tc>
          <w:tcPr>
            <w:tcW w:w="117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1206" w:rsidRPr="00431206" w:rsidRDefault="00431206" w:rsidP="00E82580">
            <w:pPr>
              <w:rPr>
                <w:rFonts w:ascii="Times New Roman" w:hAnsi="Times New Roman"/>
                <w:sz w:val="20"/>
                <w:szCs w:val="20"/>
              </w:rPr>
            </w:pPr>
            <w:r w:rsidRPr="00431206">
              <w:rPr>
                <w:rFonts w:ascii="Times New Roman" w:hAnsi="Times New Roman"/>
                <w:sz w:val="20"/>
                <w:szCs w:val="20"/>
              </w:rPr>
              <w:t>группа полного дня</w:t>
            </w:r>
          </w:p>
        </w:tc>
        <w:tc>
          <w:tcPr>
            <w:tcW w:w="14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1206" w:rsidRPr="00431206" w:rsidRDefault="00431206">
            <w:pPr>
              <w:widowControl w:val="0"/>
              <w:autoSpaceDE w:val="0"/>
              <w:autoSpaceDN w:val="0"/>
              <w:adjustRightInd w:val="0"/>
              <w:spacing w:after="0" w:line="240" w:lineRule="auto"/>
              <w:rPr>
                <w:rFonts w:ascii="Times New Roman" w:hAnsi="Times New Roman"/>
                <w:color w:val="000000"/>
                <w:sz w:val="20"/>
                <w:szCs w:val="20"/>
              </w:rPr>
            </w:pPr>
            <w:r w:rsidRPr="00431206">
              <w:rPr>
                <w:rFonts w:ascii="Times New Roman" w:hAnsi="Times New Roman"/>
                <w:color w:val="000000"/>
                <w:sz w:val="20"/>
                <w:szCs w:val="20"/>
              </w:rPr>
              <w:t>Доля родителей (законных представителей), удовлетворенных условиями и качеством предоставляемой образовательной услуги</w:t>
            </w:r>
          </w:p>
        </w:tc>
        <w:tc>
          <w:tcPr>
            <w:tcW w:w="9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1206" w:rsidRPr="00431206" w:rsidRDefault="00431206" w:rsidP="00C736F9">
            <w:pPr>
              <w:rPr>
                <w:rFonts w:ascii="Times New Roman" w:hAnsi="Times New Roman"/>
                <w:sz w:val="20"/>
                <w:szCs w:val="20"/>
              </w:rPr>
            </w:pPr>
            <w:r w:rsidRPr="00431206">
              <w:rPr>
                <w:rFonts w:ascii="Times New Roman" w:hAnsi="Times New Roman"/>
                <w:sz w:val="20"/>
                <w:szCs w:val="20"/>
              </w:rPr>
              <w:t>Процент</w:t>
            </w:r>
          </w:p>
        </w:tc>
        <w:tc>
          <w:tcPr>
            <w:tcW w:w="7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1206" w:rsidRPr="00431206" w:rsidRDefault="00431206" w:rsidP="00C736F9">
            <w:pPr>
              <w:rPr>
                <w:rFonts w:ascii="Times New Roman" w:hAnsi="Times New Roman"/>
                <w:sz w:val="20"/>
                <w:szCs w:val="20"/>
              </w:rPr>
            </w:pPr>
            <w:r w:rsidRPr="00431206">
              <w:rPr>
                <w:rFonts w:ascii="Times New Roman" w:hAnsi="Times New Roman"/>
                <w:sz w:val="20"/>
                <w:szCs w:val="20"/>
              </w:rPr>
              <w:t>744</w:t>
            </w:r>
          </w:p>
        </w:tc>
        <w:tc>
          <w:tcPr>
            <w:tcW w:w="190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1206" w:rsidRPr="00431206" w:rsidRDefault="00431206" w:rsidP="00C736F9">
            <w:pPr>
              <w:rPr>
                <w:rFonts w:ascii="Times New Roman" w:hAnsi="Times New Roman"/>
                <w:sz w:val="20"/>
                <w:szCs w:val="20"/>
              </w:rPr>
            </w:pPr>
            <w:r w:rsidRPr="00431206">
              <w:rPr>
                <w:rFonts w:ascii="Times New Roman" w:hAnsi="Times New Roman"/>
                <w:sz w:val="20"/>
                <w:szCs w:val="20"/>
              </w:rPr>
              <w:t>100,00</w:t>
            </w:r>
          </w:p>
        </w:tc>
        <w:tc>
          <w:tcPr>
            <w:tcW w:w="19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1206" w:rsidRPr="00431206" w:rsidRDefault="00431206" w:rsidP="00C736F9">
            <w:pPr>
              <w:rPr>
                <w:rFonts w:ascii="Times New Roman" w:hAnsi="Times New Roman"/>
                <w:sz w:val="20"/>
                <w:szCs w:val="20"/>
              </w:rPr>
            </w:pPr>
            <w:r w:rsidRPr="00431206">
              <w:rPr>
                <w:rFonts w:ascii="Times New Roman" w:hAnsi="Times New Roman"/>
                <w:sz w:val="20"/>
                <w:szCs w:val="20"/>
              </w:rPr>
              <w:t>100,00</w:t>
            </w:r>
          </w:p>
        </w:tc>
        <w:tc>
          <w:tcPr>
            <w:tcW w:w="173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1206" w:rsidRPr="00431206" w:rsidRDefault="00431206" w:rsidP="00C736F9">
            <w:pPr>
              <w:rPr>
                <w:rFonts w:ascii="Times New Roman" w:hAnsi="Times New Roman"/>
                <w:sz w:val="20"/>
                <w:szCs w:val="20"/>
              </w:rPr>
            </w:pPr>
            <w:r w:rsidRPr="00431206">
              <w:rPr>
                <w:rFonts w:ascii="Times New Roman" w:hAnsi="Times New Roman"/>
                <w:sz w:val="20"/>
                <w:szCs w:val="20"/>
              </w:rPr>
              <w:t>100,00</w:t>
            </w:r>
          </w:p>
        </w:tc>
      </w:tr>
      <w:tr w:rsidR="00431206" w:rsidTr="007E0CC0">
        <w:tblPrEx>
          <w:tblCellMar>
            <w:top w:w="0" w:type="dxa"/>
            <w:bottom w:w="0" w:type="dxa"/>
          </w:tblCellMar>
        </w:tblPrEx>
        <w:trPr>
          <w:cantSplit/>
          <w:trHeight w:val="288"/>
        </w:trPr>
        <w:tc>
          <w:tcPr>
            <w:tcW w:w="134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1206" w:rsidRPr="00431206" w:rsidRDefault="00431206" w:rsidP="00E82580">
            <w:pPr>
              <w:rPr>
                <w:rFonts w:ascii="Times New Roman" w:hAnsi="Times New Roman"/>
                <w:sz w:val="20"/>
                <w:szCs w:val="20"/>
              </w:rPr>
            </w:pPr>
            <w:r w:rsidRPr="00431206">
              <w:rPr>
                <w:rFonts w:ascii="Times New Roman" w:hAnsi="Times New Roman"/>
                <w:sz w:val="20"/>
                <w:szCs w:val="20"/>
              </w:rPr>
              <w:lastRenderedPageBreak/>
              <w:t>50Д45000301000301065100</w:t>
            </w:r>
          </w:p>
        </w:tc>
        <w:tc>
          <w:tcPr>
            <w:tcW w:w="12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1206" w:rsidRPr="00431206" w:rsidRDefault="00431206" w:rsidP="00E82580">
            <w:pPr>
              <w:rPr>
                <w:rFonts w:ascii="Times New Roman" w:hAnsi="Times New Roman"/>
                <w:sz w:val="20"/>
                <w:szCs w:val="20"/>
              </w:rPr>
            </w:pPr>
            <w:r w:rsidRPr="00431206">
              <w:rPr>
                <w:rFonts w:ascii="Times New Roman" w:hAnsi="Times New Roman"/>
                <w:sz w:val="20"/>
                <w:szCs w:val="20"/>
              </w:rPr>
              <w:t>Не указано</w:t>
            </w:r>
          </w:p>
        </w:tc>
        <w:tc>
          <w:tcPr>
            <w:tcW w:w="11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1206" w:rsidRPr="00431206" w:rsidRDefault="00431206" w:rsidP="00E82580">
            <w:pPr>
              <w:rPr>
                <w:rFonts w:ascii="Times New Roman" w:hAnsi="Times New Roman"/>
                <w:sz w:val="20"/>
                <w:szCs w:val="20"/>
              </w:rPr>
            </w:pPr>
            <w:r w:rsidRPr="00431206">
              <w:rPr>
                <w:rFonts w:ascii="Times New Roman" w:hAnsi="Times New Roman"/>
                <w:sz w:val="20"/>
                <w:szCs w:val="20"/>
              </w:rPr>
              <w:t>не указано</w:t>
            </w:r>
          </w:p>
        </w:tc>
        <w:tc>
          <w:tcPr>
            <w:tcW w:w="8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1206" w:rsidRPr="00431206" w:rsidRDefault="00431206" w:rsidP="00E82580">
            <w:pPr>
              <w:rPr>
                <w:rFonts w:ascii="Times New Roman" w:hAnsi="Times New Roman"/>
                <w:sz w:val="20"/>
                <w:szCs w:val="20"/>
              </w:rPr>
            </w:pPr>
            <w:r w:rsidRPr="00431206">
              <w:rPr>
                <w:rFonts w:ascii="Times New Roman" w:hAnsi="Times New Roman"/>
                <w:sz w:val="20"/>
                <w:szCs w:val="20"/>
              </w:rPr>
              <w:t>От 3 лет до 8 лет</w:t>
            </w:r>
          </w:p>
        </w:tc>
        <w:tc>
          <w:tcPr>
            <w:tcW w:w="11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1206" w:rsidRPr="00431206" w:rsidRDefault="00431206" w:rsidP="00E82580">
            <w:pPr>
              <w:rPr>
                <w:rFonts w:ascii="Times New Roman" w:hAnsi="Times New Roman"/>
                <w:sz w:val="20"/>
                <w:szCs w:val="20"/>
              </w:rPr>
            </w:pPr>
            <w:r w:rsidRPr="00431206">
              <w:rPr>
                <w:rFonts w:ascii="Times New Roman" w:hAnsi="Times New Roman"/>
                <w:sz w:val="20"/>
                <w:szCs w:val="20"/>
              </w:rPr>
              <w:t>Очная</w:t>
            </w:r>
          </w:p>
        </w:tc>
        <w:tc>
          <w:tcPr>
            <w:tcW w:w="117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1206" w:rsidRPr="00431206" w:rsidRDefault="00431206" w:rsidP="00E82580">
            <w:pPr>
              <w:rPr>
                <w:rFonts w:ascii="Times New Roman" w:hAnsi="Times New Roman"/>
                <w:sz w:val="20"/>
                <w:szCs w:val="20"/>
              </w:rPr>
            </w:pPr>
            <w:r w:rsidRPr="00431206">
              <w:rPr>
                <w:rFonts w:ascii="Times New Roman" w:hAnsi="Times New Roman"/>
                <w:sz w:val="20"/>
                <w:szCs w:val="20"/>
              </w:rPr>
              <w:t>группа полного дня</w:t>
            </w:r>
          </w:p>
        </w:tc>
        <w:tc>
          <w:tcPr>
            <w:tcW w:w="14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1206" w:rsidRPr="00431206" w:rsidRDefault="00431206">
            <w:pPr>
              <w:widowControl w:val="0"/>
              <w:autoSpaceDE w:val="0"/>
              <w:autoSpaceDN w:val="0"/>
              <w:adjustRightInd w:val="0"/>
              <w:spacing w:after="0" w:line="240" w:lineRule="auto"/>
              <w:rPr>
                <w:rFonts w:ascii="Times New Roman" w:hAnsi="Times New Roman"/>
                <w:color w:val="000000"/>
                <w:sz w:val="20"/>
                <w:szCs w:val="20"/>
              </w:rPr>
            </w:pPr>
            <w:r w:rsidRPr="00431206">
              <w:rPr>
                <w:rFonts w:ascii="Times New Roman" w:hAnsi="Times New Roman"/>
                <w:color w:val="000000"/>
                <w:sz w:val="20"/>
                <w:szCs w:val="20"/>
              </w:rPr>
              <w:t>Доля своевременно устраненных общеобразовательным учреждением нарушений, выявленных в результате проверок органами исполнительной власти субъектов Российской Федерации, осуществляющими функции по контролю и надзору в сфере образования</w:t>
            </w:r>
          </w:p>
        </w:tc>
        <w:tc>
          <w:tcPr>
            <w:tcW w:w="9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1206" w:rsidRPr="00431206" w:rsidRDefault="00431206" w:rsidP="00C736F9">
            <w:pPr>
              <w:rPr>
                <w:rFonts w:ascii="Times New Roman" w:hAnsi="Times New Roman"/>
                <w:sz w:val="20"/>
                <w:szCs w:val="20"/>
              </w:rPr>
            </w:pPr>
            <w:r w:rsidRPr="00431206">
              <w:rPr>
                <w:rFonts w:ascii="Times New Roman" w:hAnsi="Times New Roman"/>
                <w:sz w:val="20"/>
                <w:szCs w:val="20"/>
              </w:rPr>
              <w:t>Процент</w:t>
            </w:r>
          </w:p>
        </w:tc>
        <w:tc>
          <w:tcPr>
            <w:tcW w:w="7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1206" w:rsidRPr="00431206" w:rsidRDefault="00431206" w:rsidP="00C736F9">
            <w:pPr>
              <w:rPr>
                <w:rFonts w:ascii="Times New Roman" w:hAnsi="Times New Roman"/>
                <w:sz w:val="20"/>
                <w:szCs w:val="20"/>
              </w:rPr>
            </w:pPr>
            <w:r w:rsidRPr="00431206">
              <w:rPr>
                <w:rFonts w:ascii="Times New Roman" w:hAnsi="Times New Roman"/>
                <w:sz w:val="20"/>
                <w:szCs w:val="20"/>
              </w:rPr>
              <w:t>744</w:t>
            </w:r>
          </w:p>
        </w:tc>
        <w:tc>
          <w:tcPr>
            <w:tcW w:w="190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1206" w:rsidRPr="00431206" w:rsidRDefault="00431206" w:rsidP="00C736F9">
            <w:pPr>
              <w:rPr>
                <w:rFonts w:ascii="Times New Roman" w:hAnsi="Times New Roman"/>
                <w:sz w:val="20"/>
                <w:szCs w:val="20"/>
              </w:rPr>
            </w:pPr>
            <w:r w:rsidRPr="00431206">
              <w:rPr>
                <w:rFonts w:ascii="Times New Roman" w:hAnsi="Times New Roman"/>
                <w:sz w:val="20"/>
                <w:szCs w:val="20"/>
              </w:rPr>
              <w:t>100,00</w:t>
            </w:r>
          </w:p>
        </w:tc>
        <w:tc>
          <w:tcPr>
            <w:tcW w:w="19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1206" w:rsidRPr="00431206" w:rsidRDefault="00431206" w:rsidP="00C736F9">
            <w:pPr>
              <w:rPr>
                <w:rFonts w:ascii="Times New Roman" w:hAnsi="Times New Roman"/>
                <w:sz w:val="20"/>
                <w:szCs w:val="20"/>
              </w:rPr>
            </w:pPr>
            <w:r w:rsidRPr="00431206">
              <w:rPr>
                <w:rFonts w:ascii="Times New Roman" w:hAnsi="Times New Roman"/>
                <w:sz w:val="20"/>
                <w:szCs w:val="20"/>
              </w:rPr>
              <w:t>100,00</w:t>
            </w:r>
          </w:p>
        </w:tc>
        <w:tc>
          <w:tcPr>
            <w:tcW w:w="173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1206" w:rsidRPr="00431206" w:rsidRDefault="00431206" w:rsidP="00C736F9">
            <w:pPr>
              <w:rPr>
                <w:rFonts w:ascii="Times New Roman" w:hAnsi="Times New Roman"/>
                <w:sz w:val="20"/>
                <w:szCs w:val="20"/>
              </w:rPr>
            </w:pPr>
            <w:r w:rsidRPr="00431206">
              <w:rPr>
                <w:rFonts w:ascii="Times New Roman" w:hAnsi="Times New Roman"/>
                <w:sz w:val="20"/>
                <w:szCs w:val="20"/>
              </w:rPr>
              <w:t>100,00</w:t>
            </w:r>
          </w:p>
        </w:tc>
      </w:tr>
      <w:tr w:rsidR="00E712C0" w:rsidTr="00E712C0">
        <w:tblPrEx>
          <w:tblCellMar>
            <w:top w:w="0" w:type="dxa"/>
            <w:bottom w:w="0" w:type="dxa"/>
          </w:tblCellMar>
        </w:tblPrEx>
        <w:trPr>
          <w:trHeight w:val="904"/>
        </w:trPr>
        <w:tc>
          <w:tcPr>
            <w:tcW w:w="15668" w:type="dxa"/>
            <w:gridSpan w:val="18"/>
            <w:tcMar>
              <w:top w:w="0" w:type="dxa"/>
              <w:left w:w="0" w:type="dxa"/>
              <w:bottom w:w="0" w:type="dxa"/>
              <w:right w:w="0" w:type="dxa"/>
            </w:tcMar>
            <w:vAlign w:val="center"/>
          </w:tcPr>
          <w:p w:rsidR="00E712C0" w:rsidRDefault="00E712C0">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Допустимые (возможные) отклонения от установленных показателей качества муниципальной услуги, в пределах которых муниципальное задание считается выполненным (процентов): 5,00</w:t>
            </w:r>
          </w:p>
        </w:tc>
      </w:tr>
      <w:tr w:rsidR="00E712C0" w:rsidTr="00E712C0">
        <w:tblPrEx>
          <w:tblCellMar>
            <w:top w:w="0" w:type="dxa"/>
            <w:bottom w:w="0" w:type="dxa"/>
          </w:tblCellMar>
        </w:tblPrEx>
        <w:trPr>
          <w:trHeight w:val="316"/>
        </w:trPr>
        <w:tc>
          <w:tcPr>
            <w:tcW w:w="15668" w:type="dxa"/>
            <w:gridSpan w:val="18"/>
            <w:tcMar>
              <w:top w:w="0" w:type="dxa"/>
              <w:left w:w="0" w:type="dxa"/>
              <w:bottom w:w="0" w:type="dxa"/>
              <w:right w:w="0" w:type="dxa"/>
            </w:tcMar>
            <w:vAlign w:val="bottom"/>
          </w:tcPr>
          <w:p w:rsidR="00E712C0" w:rsidRDefault="00E712C0">
            <w:pPr>
              <w:widowControl w:val="0"/>
              <w:autoSpaceDE w:val="0"/>
              <w:autoSpaceDN w:val="0"/>
              <w:adjustRightInd w:val="0"/>
              <w:spacing w:after="0" w:line="240" w:lineRule="auto"/>
              <w:rPr>
                <w:rFonts w:ascii="Arial" w:hAnsi="Arial" w:cs="Arial"/>
                <w:sz w:val="2"/>
                <w:szCs w:val="2"/>
              </w:rPr>
            </w:pPr>
            <w:r>
              <w:rPr>
                <w:rFonts w:ascii="Times New Roman" w:hAnsi="Times New Roman"/>
                <w:b/>
                <w:bCs/>
                <w:color w:val="000000"/>
                <w:sz w:val="20"/>
                <w:szCs w:val="20"/>
              </w:rPr>
              <w:t xml:space="preserve">3.2 Показатели, характеризующие объем муниципальной услуги: </w:t>
            </w:r>
          </w:p>
        </w:tc>
      </w:tr>
      <w:tr w:rsidR="00431206" w:rsidTr="00AC7E65">
        <w:tblPrEx>
          <w:tblCellMar>
            <w:top w:w="0" w:type="dxa"/>
            <w:bottom w:w="0" w:type="dxa"/>
          </w:tblCellMar>
        </w:tblPrEx>
        <w:trPr>
          <w:cantSplit/>
          <w:trHeight w:val="430"/>
        </w:trPr>
        <w:tc>
          <w:tcPr>
            <w:tcW w:w="1344" w:type="dxa"/>
            <w:gridSpan w:val="2"/>
            <w:vMerge w:val="restart"/>
            <w:tcBorders>
              <w:top w:val="single" w:sz="4" w:space="0" w:color="auto"/>
              <w:left w:val="single" w:sz="4" w:space="0" w:color="auto"/>
              <w:right w:val="single" w:sz="4" w:space="0" w:color="auto"/>
            </w:tcBorders>
            <w:tcMar>
              <w:top w:w="0" w:type="dxa"/>
              <w:left w:w="0" w:type="dxa"/>
              <w:bottom w:w="0" w:type="dxa"/>
              <w:right w:w="0" w:type="dxa"/>
            </w:tcMar>
            <w:vAlign w:val="center"/>
          </w:tcPr>
          <w:p w:rsidR="00431206" w:rsidRDefault="00431206">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Уникальный номер реестровой записи</w:t>
            </w:r>
          </w:p>
        </w:tc>
        <w:tc>
          <w:tcPr>
            <w:tcW w:w="3251" w:type="dxa"/>
            <w:gridSpan w:val="3"/>
            <w:vMerge w:val="restart"/>
            <w:tcBorders>
              <w:top w:val="single" w:sz="8" w:space="0" w:color="000000"/>
              <w:left w:val="single" w:sz="4" w:space="0" w:color="auto"/>
              <w:right w:val="single" w:sz="4" w:space="0" w:color="auto"/>
            </w:tcBorders>
            <w:tcMar>
              <w:top w:w="0" w:type="dxa"/>
              <w:left w:w="0" w:type="dxa"/>
              <w:bottom w:w="0" w:type="dxa"/>
              <w:right w:w="0" w:type="dxa"/>
            </w:tcMar>
            <w:vAlign w:val="center"/>
          </w:tcPr>
          <w:p w:rsidR="00431206" w:rsidRDefault="00431206">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 xml:space="preserve">Показатель, характеризующий содержание муниципальной услуги </w:t>
            </w:r>
          </w:p>
        </w:tc>
        <w:tc>
          <w:tcPr>
            <w:tcW w:w="2316" w:type="dxa"/>
            <w:gridSpan w:val="4"/>
            <w:vMerge w:val="restart"/>
            <w:tcBorders>
              <w:top w:val="single" w:sz="4" w:space="0" w:color="auto"/>
              <w:left w:val="single" w:sz="4" w:space="0" w:color="auto"/>
              <w:right w:val="single" w:sz="4" w:space="0" w:color="auto"/>
            </w:tcBorders>
            <w:tcMar>
              <w:top w:w="0" w:type="dxa"/>
              <w:left w:w="0" w:type="dxa"/>
              <w:bottom w:w="0" w:type="dxa"/>
              <w:right w:w="0" w:type="dxa"/>
            </w:tcMar>
            <w:vAlign w:val="center"/>
          </w:tcPr>
          <w:p w:rsidR="00431206" w:rsidRDefault="00431206">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 xml:space="preserve">Показатель, характеризующий условия (формы) оказания муниципальной услуги </w:t>
            </w:r>
          </w:p>
        </w:tc>
        <w:tc>
          <w:tcPr>
            <w:tcW w:w="3203" w:type="dxa"/>
            <w:gridSpan w:val="3"/>
            <w:tcBorders>
              <w:top w:val="single" w:sz="8" w:space="0" w:color="000000"/>
              <w:left w:val="single" w:sz="4" w:space="0" w:color="auto"/>
              <w:bottom w:val="single" w:sz="8" w:space="0" w:color="000000"/>
              <w:right w:val="single" w:sz="8" w:space="0" w:color="000000"/>
            </w:tcBorders>
            <w:tcMar>
              <w:top w:w="0" w:type="dxa"/>
              <w:left w:w="0" w:type="dxa"/>
              <w:bottom w:w="0" w:type="dxa"/>
              <w:right w:w="0" w:type="dxa"/>
            </w:tcMar>
            <w:vAlign w:val="center"/>
          </w:tcPr>
          <w:p w:rsidR="00431206" w:rsidRDefault="00431206">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Показатель объема муниципальной услуги</w:t>
            </w:r>
          </w:p>
        </w:tc>
        <w:tc>
          <w:tcPr>
            <w:tcW w:w="2786"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1206" w:rsidRDefault="00431206">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Значение показателя объема муниципальной услуги</w:t>
            </w:r>
          </w:p>
        </w:tc>
        <w:tc>
          <w:tcPr>
            <w:tcW w:w="276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1206" w:rsidRDefault="00431206">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Среднегодовой размер платы (цена, тариф)</w:t>
            </w:r>
          </w:p>
        </w:tc>
      </w:tr>
      <w:tr w:rsidR="00431206" w:rsidTr="00AC7E65">
        <w:tblPrEx>
          <w:tblCellMar>
            <w:top w:w="0" w:type="dxa"/>
            <w:bottom w:w="0" w:type="dxa"/>
          </w:tblCellMar>
        </w:tblPrEx>
        <w:trPr>
          <w:trHeight w:val="299"/>
        </w:trPr>
        <w:tc>
          <w:tcPr>
            <w:tcW w:w="320" w:type="dxa"/>
            <w:vMerge/>
            <w:tcBorders>
              <w:left w:val="single" w:sz="4" w:space="0" w:color="auto"/>
            </w:tcBorders>
            <w:tcMar>
              <w:top w:w="0" w:type="dxa"/>
              <w:left w:w="0" w:type="dxa"/>
              <w:bottom w:w="0" w:type="dxa"/>
              <w:right w:w="0" w:type="dxa"/>
            </w:tcMar>
            <w:vAlign w:val="center"/>
          </w:tcPr>
          <w:p w:rsidR="00431206" w:rsidRDefault="00431206">
            <w:pPr>
              <w:widowControl w:val="0"/>
              <w:autoSpaceDE w:val="0"/>
              <w:autoSpaceDN w:val="0"/>
              <w:adjustRightInd w:val="0"/>
              <w:spacing w:after="0" w:line="240" w:lineRule="auto"/>
              <w:rPr>
                <w:rFonts w:ascii="Arial" w:hAnsi="Arial" w:cs="Arial"/>
                <w:sz w:val="2"/>
                <w:szCs w:val="2"/>
              </w:rPr>
            </w:pPr>
          </w:p>
        </w:tc>
        <w:tc>
          <w:tcPr>
            <w:tcW w:w="1024" w:type="dxa"/>
            <w:tcBorders>
              <w:right w:val="single" w:sz="4" w:space="0" w:color="auto"/>
            </w:tcBorders>
            <w:tcMar>
              <w:top w:w="0" w:type="dxa"/>
              <w:left w:w="0" w:type="dxa"/>
              <w:bottom w:w="0" w:type="dxa"/>
              <w:right w:w="0" w:type="dxa"/>
            </w:tcMar>
            <w:vAlign w:val="center"/>
          </w:tcPr>
          <w:p w:rsidR="00431206" w:rsidRDefault="00431206">
            <w:pPr>
              <w:widowControl w:val="0"/>
              <w:autoSpaceDE w:val="0"/>
              <w:autoSpaceDN w:val="0"/>
              <w:adjustRightInd w:val="0"/>
              <w:spacing w:after="0" w:line="240" w:lineRule="auto"/>
              <w:rPr>
                <w:rFonts w:ascii="Arial" w:hAnsi="Arial" w:cs="Arial"/>
                <w:sz w:val="2"/>
                <w:szCs w:val="2"/>
              </w:rPr>
            </w:pPr>
          </w:p>
        </w:tc>
        <w:tc>
          <w:tcPr>
            <w:tcW w:w="3251" w:type="dxa"/>
            <w:gridSpan w:val="3"/>
            <w:vMerge/>
            <w:tcBorders>
              <w:left w:val="single" w:sz="4" w:space="0" w:color="auto"/>
              <w:right w:val="single" w:sz="8" w:space="0" w:color="000000"/>
            </w:tcBorders>
            <w:tcMar>
              <w:top w:w="0" w:type="dxa"/>
              <w:left w:w="0" w:type="dxa"/>
              <w:bottom w:w="0" w:type="dxa"/>
              <w:right w:w="0" w:type="dxa"/>
            </w:tcMar>
            <w:vAlign w:val="center"/>
          </w:tcPr>
          <w:p w:rsidR="00431206" w:rsidRDefault="00431206">
            <w:pPr>
              <w:widowControl w:val="0"/>
              <w:autoSpaceDE w:val="0"/>
              <w:autoSpaceDN w:val="0"/>
              <w:adjustRightInd w:val="0"/>
              <w:spacing w:after="0" w:line="240" w:lineRule="auto"/>
              <w:rPr>
                <w:rFonts w:ascii="Arial" w:hAnsi="Arial" w:cs="Arial"/>
                <w:sz w:val="2"/>
                <w:szCs w:val="2"/>
              </w:rPr>
            </w:pPr>
          </w:p>
        </w:tc>
        <w:tc>
          <w:tcPr>
            <w:tcW w:w="755" w:type="dxa"/>
            <w:vMerge/>
            <w:tcMar>
              <w:top w:w="0" w:type="dxa"/>
              <w:left w:w="0" w:type="dxa"/>
              <w:bottom w:w="0" w:type="dxa"/>
              <w:right w:w="0" w:type="dxa"/>
            </w:tcMar>
            <w:vAlign w:val="center"/>
          </w:tcPr>
          <w:p w:rsidR="00431206" w:rsidRDefault="00431206">
            <w:pPr>
              <w:widowControl w:val="0"/>
              <w:autoSpaceDE w:val="0"/>
              <w:autoSpaceDN w:val="0"/>
              <w:adjustRightInd w:val="0"/>
              <w:spacing w:after="0" w:line="240" w:lineRule="auto"/>
              <w:rPr>
                <w:rFonts w:ascii="Arial" w:hAnsi="Arial" w:cs="Arial"/>
                <w:sz w:val="2"/>
                <w:szCs w:val="2"/>
              </w:rPr>
            </w:pPr>
          </w:p>
        </w:tc>
        <w:tc>
          <w:tcPr>
            <w:tcW w:w="382" w:type="dxa"/>
            <w:tcMar>
              <w:top w:w="0" w:type="dxa"/>
              <w:left w:w="0" w:type="dxa"/>
              <w:bottom w:w="0" w:type="dxa"/>
              <w:right w:w="0" w:type="dxa"/>
            </w:tcMar>
            <w:vAlign w:val="center"/>
          </w:tcPr>
          <w:p w:rsidR="00431206" w:rsidRDefault="00431206">
            <w:pPr>
              <w:widowControl w:val="0"/>
              <w:autoSpaceDE w:val="0"/>
              <w:autoSpaceDN w:val="0"/>
              <w:adjustRightInd w:val="0"/>
              <w:spacing w:after="0" w:line="240" w:lineRule="auto"/>
              <w:rPr>
                <w:rFonts w:ascii="Arial" w:hAnsi="Arial" w:cs="Arial"/>
                <w:sz w:val="2"/>
                <w:szCs w:val="2"/>
              </w:rPr>
            </w:pPr>
          </w:p>
        </w:tc>
        <w:tc>
          <w:tcPr>
            <w:tcW w:w="789" w:type="dxa"/>
            <w:tcBorders>
              <w:bottom w:val="single" w:sz="4" w:space="0" w:color="auto"/>
            </w:tcBorders>
            <w:tcMar>
              <w:top w:w="0" w:type="dxa"/>
              <w:left w:w="0" w:type="dxa"/>
              <w:bottom w:w="0" w:type="dxa"/>
              <w:right w:w="0" w:type="dxa"/>
            </w:tcMar>
            <w:vAlign w:val="center"/>
          </w:tcPr>
          <w:p w:rsidR="00431206" w:rsidRDefault="00431206">
            <w:pPr>
              <w:widowControl w:val="0"/>
              <w:autoSpaceDE w:val="0"/>
              <w:autoSpaceDN w:val="0"/>
              <w:adjustRightInd w:val="0"/>
              <w:spacing w:after="0" w:line="240" w:lineRule="auto"/>
              <w:rPr>
                <w:rFonts w:ascii="Arial" w:hAnsi="Arial" w:cs="Arial"/>
                <w:sz w:val="2"/>
                <w:szCs w:val="2"/>
              </w:rPr>
            </w:pPr>
          </w:p>
        </w:tc>
        <w:tc>
          <w:tcPr>
            <w:tcW w:w="390" w:type="dxa"/>
            <w:tcMar>
              <w:top w:w="0" w:type="dxa"/>
              <w:left w:w="0" w:type="dxa"/>
              <w:bottom w:w="0" w:type="dxa"/>
              <w:right w:w="0" w:type="dxa"/>
            </w:tcMar>
            <w:vAlign w:val="center"/>
          </w:tcPr>
          <w:p w:rsidR="00431206" w:rsidRDefault="00431206">
            <w:pPr>
              <w:widowControl w:val="0"/>
              <w:autoSpaceDE w:val="0"/>
              <w:autoSpaceDN w:val="0"/>
              <w:adjustRightInd w:val="0"/>
              <w:spacing w:after="0" w:line="240" w:lineRule="auto"/>
              <w:rPr>
                <w:rFonts w:ascii="Arial" w:hAnsi="Arial" w:cs="Arial"/>
                <w:sz w:val="2"/>
                <w:szCs w:val="2"/>
              </w:rPr>
            </w:pPr>
          </w:p>
        </w:tc>
        <w:tc>
          <w:tcPr>
            <w:tcW w:w="147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1206" w:rsidRDefault="00431206">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Наименование показателя</w:t>
            </w:r>
          </w:p>
        </w:tc>
        <w:tc>
          <w:tcPr>
            <w:tcW w:w="172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1206" w:rsidRDefault="00431206">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единица измерения по ОКЕИ</w:t>
            </w:r>
          </w:p>
        </w:tc>
        <w:tc>
          <w:tcPr>
            <w:tcW w:w="9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1206" w:rsidRDefault="00431206">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2020 (очередной финансовый год)</w:t>
            </w:r>
          </w:p>
        </w:tc>
        <w:tc>
          <w:tcPr>
            <w:tcW w:w="95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1206" w:rsidRDefault="00431206">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2021 (1-й год планового периода)</w:t>
            </w:r>
          </w:p>
        </w:tc>
        <w:tc>
          <w:tcPr>
            <w:tcW w:w="87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1206" w:rsidRDefault="00431206">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2022 (2-й год планового периода)</w:t>
            </w:r>
          </w:p>
        </w:tc>
        <w:tc>
          <w:tcPr>
            <w:tcW w:w="1036"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1206" w:rsidRDefault="00431206">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2020 (очередной финансовый год)</w:t>
            </w:r>
          </w:p>
        </w:tc>
        <w:tc>
          <w:tcPr>
            <w:tcW w:w="895" w:type="dxa"/>
            <w:vMerge w:val="restart"/>
            <w:tcBorders>
              <w:top w:val="single" w:sz="8" w:space="0" w:color="000000"/>
              <w:left w:val="single" w:sz="8" w:space="0" w:color="000000"/>
              <w:bottom w:val="single" w:sz="8" w:space="0" w:color="000000"/>
              <w:right w:val="single" w:sz="4" w:space="0" w:color="auto"/>
            </w:tcBorders>
            <w:tcMar>
              <w:top w:w="0" w:type="dxa"/>
              <w:left w:w="0" w:type="dxa"/>
              <w:bottom w:w="0" w:type="dxa"/>
              <w:right w:w="0" w:type="dxa"/>
            </w:tcMar>
            <w:vAlign w:val="center"/>
          </w:tcPr>
          <w:p w:rsidR="00431206" w:rsidRDefault="00431206">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2021 (1-й год планового периода)</w:t>
            </w:r>
          </w:p>
        </w:tc>
        <w:tc>
          <w:tcPr>
            <w:tcW w:w="837" w:type="dxa"/>
            <w:vMerge w:val="restart"/>
            <w:tcBorders>
              <w:top w:val="single" w:sz="8" w:space="0" w:color="000000"/>
              <w:left w:val="single" w:sz="4" w:space="0" w:color="auto"/>
              <w:bottom w:val="single" w:sz="8" w:space="0" w:color="000000"/>
              <w:right w:val="single" w:sz="8" w:space="0" w:color="000000"/>
            </w:tcBorders>
            <w:tcMar>
              <w:top w:w="0" w:type="dxa"/>
              <w:left w:w="0" w:type="dxa"/>
              <w:bottom w:w="0" w:type="dxa"/>
              <w:right w:w="0" w:type="dxa"/>
            </w:tcMar>
            <w:vAlign w:val="center"/>
          </w:tcPr>
          <w:p w:rsidR="00431206" w:rsidRDefault="00431206">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2022 (2-й год планового периода)</w:t>
            </w:r>
          </w:p>
        </w:tc>
      </w:tr>
      <w:tr w:rsidR="00E712C0" w:rsidTr="00AC7E65">
        <w:tblPrEx>
          <w:tblCellMar>
            <w:top w:w="0" w:type="dxa"/>
            <w:bottom w:w="0" w:type="dxa"/>
          </w:tblCellMar>
        </w:tblPrEx>
        <w:trPr>
          <w:cantSplit/>
          <w:trHeight w:val="327"/>
        </w:trPr>
        <w:tc>
          <w:tcPr>
            <w:tcW w:w="320" w:type="dxa"/>
            <w:vMerge/>
            <w:tcBorders>
              <w:left w:val="single" w:sz="4" w:space="0" w:color="auto"/>
            </w:tcBorders>
            <w:tcMar>
              <w:top w:w="0" w:type="dxa"/>
              <w:left w:w="0" w:type="dxa"/>
              <w:bottom w:w="0" w:type="dxa"/>
              <w:right w:w="0" w:type="dxa"/>
            </w:tcMar>
            <w:vAlign w:val="center"/>
          </w:tcPr>
          <w:p w:rsidR="00E712C0" w:rsidRDefault="00E712C0">
            <w:pPr>
              <w:widowControl w:val="0"/>
              <w:autoSpaceDE w:val="0"/>
              <w:autoSpaceDN w:val="0"/>
              <w:adjustRightInd w:val="0"/>
              <w:spacing w:after="0" w:line="240" w:lineRule="auto"/>
              <w:rPr>
                <w:rFonts w:ascii="Arial" w:hAnsi="Arial" w:cs="Arial"/>
                <w:sz w:val="2"/>
                <w:szCs w:val="2"/>
              </w:rPr>
            </w:pPr>
          </w:p>
        </w:tc>
        <w:tc>
          <w:tcPr>
            <w:tcW w:w="1024" w:type="dxa"/>
            <w:tcBorders>
              <w:right w:val="single" w:sz="4" w:space="0" w:color="auto"/>
            </w:tcBorders>
            <w:tcMar>
              <w:top w:w="0" w:type="dxa"/>
              <w:left w:w="0" w:type="dxa"/>
              <w:bottom w:w="0" w:type="dxa"/>
              <w:right w:w="0" w:type="dxa"/>
            </w:tcMar>
            <w:vAlign w:val="center"/>
          </w:tcPr>
          <w:p w:rsidR="00E712C0" w:rsidRDefault="00E712C0">
            <w:pPr>
              <w:widowControl w:val="0"/>
              <w:autoSpaceDE w:val="0"/>
              <w:autoSpaceDN w:val="0"/>
              <w:adjustRightInd w:val="0"/>
              <w:spacing w:after="0" w:line="240" w:lineRule="auto"/>
              <w:rPr>
                <w:rFonts w:ascii="Arial" w:hAnsi="Arial" w:cs="Arial"/>
                <w:sz w:val="2"/>
                <w:szCs w:val="2"/>
              </w:rPr>
            </w:pPr>
          </w:p>
        </w:tc>
        <w:tc>
          <w:tcPr>
            <w:tcW w:w="1215" w:type="dxa"/>
            <w:tcBorders>
              <w:top w:val="single" w:sz="8" w:space="0" w:color="000000"/>
              <w:left w:val="single" w:sz="4" w:space="0" w:color="auto"/>
              <w:bottom w:val="single" w:sz="8" w:space="0" w:color="000000"/>
              <w:right w:val="single" w:sz="4" w:space="0" w:color="auto"/>
            </w:tcBorders>
            <w:tcMar>
              <w:top w:w="0" w:type="dxa"/>
              <w:left w:w="0" w:type="dxa"/>
              <w:bottom w:w="0" w:type="dxa"/>
              <w:right w:w="0" w:type="dxa"/>
            </w:tcMar>
            <w:vAlign w:val="center"/>
          </w:tcPr>
          <w:p w:rsidR="00E712C0" w:rsidRDefault="00AC7E65">
            <w:pPr>
              <w:widowControl w:val="0"/>
              <w:autoSpaceDE w:val="0"/>
              <w:autoSpaceDN w:val="0"/>
              <w:adjustRightInd w:val="0"/>
              <w:spacing w:after="0" w:line="240" w:lineRule="auto"/>
              <w:rPr>
                <w:rFonts w:ascii="Arial" w:hAnsi="Arial" w:cs="Arial"/>
                <w:sz w:val="2"/>
                <w:szCs w:val="2"/>
              </w:rPr>
            </w:pPr>
            <w:r>
              <w:rPr>
                <w:rFonts w:ascii="Times New Roman" w:hAnsi="Times New Roman"/>
                <w:sz w:val="20"/>
                <w:szCs w:val="20"/>
              </w:rPr>
              <w:t>Категория потребителей</w:t>
            </w:r>
          </w:p>
        </w:tc>
        <w:tc>
          <w:tcPr>
            <w:tcW w:w="1141" w:type="dxa"/>
            <w:tcBorders>
              <w:top w:val="single" w:sz="8" w:space="0" w:color="000000"/>
              <w:left w:val="single" w:sz="4" w:space="0" w:color="auto"/>
              <w:bottom w:val="single" w:sz="8" w:space="0" w:color="000000"/>
              <w:right w:val="single" w:sz="8" w:space="0" w:color="000000"/>
            </w:tcBorders>
            <w:tcMar>
              <w:top w:w="0" w:type="dxa"/>
              <w:left w:w="0" w:type="dxa"/>
              <w:bottom w:w="0" w:type="dxa"/>
              <w:right w:w="0" w:type="dxa"/>
            </w:tcMar>
            <w:vAlign w:val="center"/>
          </w:tcPr>
          <w:p w:rsidR="00E712C0" w:rsidRDefault="00AC7E65">
            <w:pPr>
              <w:widowControl w:val="0"/>
              <w:autoSpaceDE w:val="0"/>
              <w:autoSpaceDN w:val="0"/>
              <w:adjustRightInd w:val="0"/>
              <w:spacing w:after="0" w:line="240" w:lineRule="auto"/>
              <w:rPr>
                <w:rFonts w:ascii="Arial" w:hAnsi="Arial" w:cs="Arial"/>
                <w:sz w:val="2"/>
                <w:szCs w:val="2"/>
              </w:rPr>
            </w:pPr>
            <w:r>
              <w:rPr>
                <w:rFonts w:ascii="Times New Roman" w:hAnsi="Times New Roman"/>
                <w:sz w:val="20"/>
                <w:szCs w:val="20"/>
              </w:rPr>
              <w:t>Виды образовательных программ</w:t>
            </w:r>
          </w:p>
        </w:tc>
        <w:tc>
          <w:tcPr>
            <w:tcW w:w="8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712C0" w:rsidRDefault="00AC7E65">
            <w:pPr>
              <w:widowControl w:val="0"/>
              <w:autoSpaceDE w:val="0"/>
              <w:autoSpaceDN w:val="0"/>
              <w:adjustRightInd w:val="0"/>
              <w:spacing w:after="0" w:line="240" w:lineRule="auto"/>
              <w:rPr>
                <w:rFonts w:ascii="Arial" w:hAnsi="Arial" w:cs="Arial"/>
                <w:sz w:val="2"/>
                <w:szCs w:val="2"/>
              </w:rPr>
            </w:pPr>
            <w:r>
              <w:rPr>
                <w:rFonts w:ascii="Times New Roman" w:hAnsi="Times New Roman"/>
                <w:sz w:val="20"/>
                <w:szCs w:val="20"/>
              </w:rPr>
              <w:t>Возраст обучающихся</w:t>
            </w:r>
          </w:p>
        </w:tc>
        <w:tc>
          <w:tcPr>
            <w:tcW w:w="11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712C0" w:rsidRDefault="00AC7E65">
            <w:pPr>
              <w:widowControl w:val="0"/>
              <w:autoSpaceDE w:val="0"/>
              <w:autoSpaceDN w:val="0"/>
              <w:adjustRightInd w:val="0"/>
              <w:spacing w:after="0" w:line="240" w:lineRule="auto"/>
              <w:rPr>
                <w:rFonts w:ascii="Arial" w:hAnsi="Arial" w:cs="Arial"/>
                <w:sz w:val="2"/>
                <w:szCs w:val="2"/>
              </w:rPr>
            </w:pPr>
            <w:r>
              <w:rPr>
                <w:rFonts w:ascii="Times New Roman" w:hAnsi="Times New Roman"/>
                <w:sz w:val="20"/>
                <w:szCs w:val="20"/>
              </w:rPr>
              <w:t>Формы образования и формы реализации образовательных программ</w:t>
            </w:r>
          </w:p>
        </w:tc>
        <w:tc>
          <w:tcPr>
            <w:tcW w:w="117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712C0" w:rsidRDefault="00AC7E65">
            <w:pPr>
              <w:widowControl w:val="0"/>
              <w:autoSpaceDE w:val="0"/>
              <w:autoSpaceDN w:val="0"/>
              <w:adjustRightInd w:val="0"/>
              <w:spacing w:after="0" w:line="240" w:lineRule="auto"/>
              <w:rPr>
                <w:rFonts w:ascii="Arial" w:hAnsi="Arial" w:cs="Arial"/>
                <w:sz w:val="2"/>
                <w:szCs w:val="2"/>
              </w:rPr>
            </w:pPr>
            <w:r>
              <w:rPr>
                <w:rFonts w:ascii="Times New Roman" w:hAnsi="Times New Roman"/>
                <w:sz w:val="20"/>
                <w:szCs w:val="20"/>
              </w:rPr>
              <w:t>Справочник периодов пребывания</w:t>
            </w:r>
          </w:p>
        </w:tc>
        <w:tc>
          <w:tcPr>
            <w:tcW w:w="1474" w:type="dxa"/>
            <w:vMerge/>
            <w:tcMar>
              <w:top w:w="0" w:type="dxa"/>
              <w:left w:w="0" w:type="dxa"/>
              <w:bottom w:w="0" w:type="dxa"/>
              <w:right w:w="0" w:type="dxa"/>
            </w:tcMar>
            <w:vAlign w:val="center"/>
          </w:tcPr>
          <w:p w:rsidR="00E712C0" w:rsidRDefault="00E712C0">
            <w:pPr>
              <w:widowControl w:val="0"/>
              <w:autoSpaceDE w:val="0"/>
              <w:autoSpaceDN w:val="0"/>
              <w:adjustRightInd w:val="0"/>
              <w:spacing w:after="0" w:line="240" w:lineRule="auto"/>
              <w:rPr>
                <w:rFonts w:ascii="Arial" w:hAnsi="Arial" w:cs="Arial"/>
                <w:sz w:val="2"/>
                <w:szCs w:val="2"/>
              </w:rPr>
            </w:pPr>
          </w:p>
        </w:tc>
        <w:tc>
          <w:tcPr>
            <w:tcW w:w="9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712C0" w:rsidRDefault="00E712C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Наименование</w:t>
            </w:r>
          </w:p>
        </w:tc>
        <w:tc>
          <w:tcPr>
            <w:tcW w:w="7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712C0" w:rsidRDefault="00E712C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Код</w:t>
            </w:r>
          </w:p>
        </w:tc>
        <w:tc>
          <w:tcPr>
            <w:tcW w:w="9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712C0" w:rsidRDefault="00E712C0">
            <w:pPr>
              <w:widowControl w:val="0"/>
              <w:autoSpaceDE w:val="0"/>
              <w:autoSpaceDN w:val="0"/>
              <w:adjustRightInd w:val="0"/>
              <w:spacing w:after="0" w:line="240" w:lineRule="auto"/>
              <w:jc w:val="center"/>
              <w:rPr>
                <w:rFonts w:ascii="Arial" w:hAnsi="Arial" w:cs="Arial"/>
                <w:sz w:val="2"/>
                <w:szCs w:val="2"/>
              </w:rPr>
            </w:pPr>
          </w:p>
        </w:tc>
        <w:tc>
          <w:tcPr>
            <w:tcW w:w="95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712C0" w:rsidRDefault="00E712C0">
            <w:pPr>
              <w:widowControl w:val="0"/>
              <w:autoSpaceDE w:val="0"/>
              <w:autoSpaceDN w:val="0"/>
              <w:adjustRightInd w:val="0"/>
              <w:spacing w:after="0" w:line="240" w:lineRule="auto"/>
              <w:jc w:val="center"/>
              <w:rPr>
                <w:rFonts w:ascii="Arial" w:hAnsi="Arial" w:cs="Arial"/>
                <w:sz w:val="2"/>
                <w:szCs w:val="2"/>
              </w:rPr>
            </w:pPr>
          </w:p>
        </w:tc>
        <w:tc>
          <w:tcPr>
            <w:tcW w:w="87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712C0" w:rsidRDefault="00E712C0">
            <w:pPr>
              <w:widowControl w:val="0"/>
              <w:autoSpaceDE w:val="0"/>
              <w:autoSpaceDN w:val="0"/>
              <w:adjustRightInd w:val="0"/>
              <w:spacing w:after="0" w:line="240" w:lineRule="auto"/>
              <w:jc w:val="center"/>
              <w:rPr>
                <w:rFonts w:ascii="Arial" w:hAnsi="Arial" w:cs="Arial"/>
                <w:sz w:val="2"/>
                <w:szCs w:val="2"/>
              </w:rPr>
            </w:pPr>
          </w:p>
        </w:tc>
        <w:tc>
          <w:tcPr>
            <w:tcW w:w="103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712C0" w:rsidRDefault="00E712C0">
            <w:pPr>
              <w:widowControl w:val="0"/>
              <w:autoSpaceDE w:val="0"/>
              <w:autoSpaceDN w:val="0"/>
              <w:adjustRightInd w:val="0"/>
              <w:spacing w:after="0" w:line="240" w:lineRule="auto"/>
              <w:jc w:val="center"/>
              <w:rPr>
                <w:rFonts w:ascii="Arial" w:hAnsi="Arial" w:cs="Arial"/>
                <w:sz w:val="2"/>
                <w:szCs w:val="2"/>
              </w:rPr>
            </w:pPr>
          </w:p>
        </w:tc>
        <w:tc>
          <w:tcPr>
            <w:tcW w:w="895" w:type="dxa"/>
            <w:vMerge/>
            <w:tcBorders>
              <w:top w:val="single" w:sz="8" w:space="0" w:color="000000"/>
              <w:left w:val="single" w:sz="8" w:space="0" w:color="000000"/>
              <w:bottom w:val="single" w:sz="8" w:space="0" w:color="000000"/>
              <w:right w:val="single" w:sz="4" w:space="0" w:color="auto"/>
            </w:tcBorders>
            <w:tcMar>
              <w:top w:w="0" w:type="dxa"/>
              <w:left w:w="0" w:type="dxa"/>
              <w:bottom w:w="0" w:type="dxa"/>
              <w:right w:w="0" w:type="dxa"/>
            </w:tcMar>
            <w:vAlign w:val="center"/>
          </w:tcPr>
          <w:p w:rsidR="00E712C0" w:rsidRDefault="00E712C0">
            <w:pPr>
              <w:widowControl w:val="0"/>
              <w:autoSpaceDE w:val="0"/>
              <w:autoSpaceDN w:val="0"/>
              <w:adjustRightInd w:val="0"/>
              <w:spacing w:after="0" w:line="240" w:lineRule="auto"/>
              <w:jc w:val="center"/>
              <w:rPr>
                <w:rFonts w:ascii="Arial" w:hAnsi="Arial" w:cs="Arial"/>
                <w:sz w:val="2"/>
                <w:szCs w:val="2"/>
              </w:rPr>
            </w:pPr>
          </w:p>
        </w:tc>
        <w:tc>
          <w:tcPr>
            <w:tcW w:w="837" w:type="dxa"/>
            <w:vMerge/>
            <w:tcBorders>
              <w:top w:val="single" w:sz="8" w:space="0" w:color="000000"/>
              <w:left w:val="single" w:sz="4" w:space="0" w:color="auto"/>
              <w:bottom w:val="single" w:sz="8" w:space="0" w:color="000000"/>
              <w:right w:val="single" w:sz="8" w:space="0" w:color="000000"/>
            </w:tcBorders>
            <w:tcMar>
              <w:top w:w="0" w:type="dxa"/>
              <w:left w:w="0" w:type="dxa"/>
              <w:bottom w:w="0" w:type="dxa"/>
              <w:right w:w="0" w:type="dxa"/>
            </w:tcMar>
            <w:vAlign w:val="center"/>
          </w:tcPr>
          <w:p w:rsidR="00E712C0" w:rsidRDefault="00E712C0">
            <w:pPr>
              <w:widowControl w:val="0"/>
              <w:autoSpaceDE w:val="0"/>
              <w:autoSpaceDN w:val="0"/>
              <w:adjustRightInd w:val="0"/>
              <w:spacing w:after="0" w:line="240" w:lineRule="auto"/>
              <w:jc w:val="center"/>
              <w:rPr>
                <w:rFonts w:ascii="Arial" w:hAnsi="Arial" w:cs="Arial"/>
                <w:sz w:val="2"/>
                <w:szCs w:val="2"/>
              </w:rPr>
            </w:pPr>
          </w:p>
        </w:tc>
      </w:tr>
      <w:tr w:rsidR="00E712C0" w:rsidTr="00E712C0">
        <w:tblPrEx>
          <w:tblCellMar>
            <w:top w:w="0" w:type="dxa"/>
            <w:bottom w:w="0" w:type="dxa"/>
          </w:tblCellMar>
        </w:tblPrEx>
        <w:trPr>
          <w:trHeight w:val="183"/>
        </w:trPr>
        <w:tc>
          <w:tcPr>
            <w:tcW w:w="134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712C0" w:rsidRDefault="00E712C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1</w:t>
            </w:r>
          </w:p>
        </w:tc>
        <w:tc>
          <w:tcPr>
            <w:tcW w:w="12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712C0" w:rsidRDefault="00E712C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w:t>
            </w:r>
          </w:p>
        </w:tc>
        <w:tc>
          <w:tcPr>
            <w:tcW w:w="11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712C0" w:rsidRDefault="00E712C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3</w:t>
            </w:r>
          </w:p>
        </w:tc>
        <w:tc>
          <w:tcPr>
            <w:tcW w:w="8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712C0" w:rsidRDefault="00E712C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4</w:t>
            </w:r>
          </w:p>
        </w:tc>
        <w:tc>
          <w:tcPr>
            <w:tcW w:w="11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712C0" w:rsidRDefault="00E712C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5</w:t>
            </w:r>
          </w:p>
        </w:tc>
        <w:tc>
          <w:tcPr>
            <w:tcW w:w="117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712C0" w:rsidRDefault="00E712C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6</w:t>
            </w:r>
          </w:p>
        </w:tc>
        <w:tc>
          <w:tcPr>
            <w:tcW w:w="14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712C0" w:rsidRDefault="00E712C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7</w:t>
            </w:r>
          </w:p>
        </w:tc>
        <w:tc>
          <w:tcPr>
            <w:tcW w:w="9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712C0" w:rsidRDefault="00E712C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8</w:t>
            </w:r>
          </w:p>
        </w:tc>
        <w:tc>
          <w:tcPr>
            <w:tcW w:w="7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712C0" w:rsidRDefault="00E712C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9</w:t>
            </w:r>
          </w:p>
        </w:tc>
        <w:tc>
          <w:tcPr>
            <w:tcW w:w="9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712C0" w:rsidRDefault="00E712C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10</w:t>
            </w:r>
          </w:p>
        </w:tc>
        <w:tc>
          <w:tcPr>
            <w:tcW w:w="9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712C0" w:rsidRDefault="00E712C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11</w:t>
            </w:r>
          </w:p>
        </w:tc>
        <w:tc>
          <w:tcPr>
            <w:tcW w:w="8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712C0" w:rsidRDefault="00E712C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12</w:t>
            </w:r>
          </w:p>
        </w:tc>
        <w:tc>
          <w:tcPr>
            <w:tcW w:w="10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712C0" w:rsidRDefault="00E712C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13</w:t>
            </w:r>
          </w:p>
        </w:tc>
        <w:tc>
          <w:tcPr>
            <w:tcW w:w="8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712C0" w:rsidRDefault="00E712C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14</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712C0" w:rsidRDefault="00E712C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15</w:t>
            </w:r>
          </w:p>
        </w:tc>
      </w:tr>
      <w:tr w:rsidR="00E712C0" w:rsidTr="00E712C0">
        <w:tblPrEx>
          <w:tblCellMar>
            <w:top w:w="0" w:type="dxa"/>
            <w:bottom w:w="0" w:type="dxa"/>
          </w:tblCellMar>
        </w:tblPrEx>
        <w:trPr>
          <w:cantSplit/>
          <w:trHeight w:val="288"/>
        </w:trPr>
        <w:tc>
          <w:tcPr>
            <w:tcW w:w="134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712C0" w:rsidRDefault="00E712C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50Д45000301000201066100</w:t>
            </w:r>
          </w:p>
        </w:tc>
        <w:tc>
          <w:tcPr>
            <w:tcW w:w="12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712C0" w:rsidRDefault="00E712C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Не указано</w:t>
            </w:r>
          </w:p>
        </w:tc>
        <w:tc>
          <w:tcPr>
            <w:tcW w:w="11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712C0" w:rsidRDefault="00E712C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не указано</w:t>
            </w:r>
          </w:p>
        </w:tc>
        <w:tc>
          <w:tcPr>
            <w:tcW w:w="8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712C0" w:rsidRDefault="00E712C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От 1 года до 3 лет</w:t>
            </w:r>
          </w:p>
        </w:tc>
        <w:tc>
          <w:tcPr>
            <w:tcW w:w="11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712C0" w:rsidRDefault="00E712C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Очная</w:t>
            </w:r>
          </w:p>
        </w:tc>
        <w:tc>
          <w:tcPr>
            <w:tcW w:w="117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712C0" w:rsidRDefault="00E712C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группа полного дня</w:t>
            </w:r>
          </w:p>
        </w:tc>
        <w:tc>
          <w:tcPr>
            <w:tcW w:w="14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712C0" w:rsidRDefault="00E712C0">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Число обучающихся</w:t>
            </w:r>
          </w:p>
        </w:tc>
        <w:tc>
          <w:tcPr>
            <w:tcW w:w="9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712C0" w:rsidRDefault="00E712C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Человек</w:t>
            </w:r>
          </w:p>
        </w:tc>
        <w:tc>
          <w:tcPr>
            <w:tcW w:w="7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712C0" w:rsidRDefault="00E712C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792</w:t>
            </w:r>
          </w:p>
        </w:tc>
        <w:tc>
          <w:tcPr>
            <w:tcW w:w="9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712C0" w:rsidRDefault="00E712C0">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27,00</w:t>
            </w:r>
          </w:p>
        </w:tc>
        <w:tc>
          <w:tcPr>
            <w:tcW w:w="9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712C0" w:rsidRDefault="00E712C0">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27,00</w:t>
            </w:r>
          </w:p>
        </w:tc>
        <w:tc>
          <w:tcPr>
            <w:tcW w:w="8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712C0" w:rsidRDefault="00E712C0">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27,00</w:t>
            </w:r>
          </w:p>
        </w:tc>
        <w:tc>
          <w:tcPr>
            <w:tcW w:w="10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712C0" w:rsidRDefault="00E712C0">
            <w:pPr>
              <w:widowControl w:val="0"/>
              <w:autoSpaceDE w:val="0"/>
              <w:autoSpaceDN w:val="0"/>
              <w:adjustRightInd w:val="0"/>
              <w:spacing w:after="0" w:line="240" w:lineRule="auto"/>
              <w:rPr>
                <w:rFonts w:ascii="Arial" w:hAnsi="Arial" w:cs="Arial"/>
                <w:sz w:val="2"/>
                <w:szCs w:val="2"/>
              </w:rPr>
            </w:pPr>
          </w:p>
        </w:tc>
        <w:tc>
          <w:tcPr>
            <w:tcW w:w="8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712C0" w:rsidRDefault="00E712C0">
            <w:pPr>
              <w:widowControl w:val="0"/>
              <w:autoSpaceDE w:val="0"/>
              <w:autoSpaceDN w:val="0"/>
              <w:adjustRightInd w:val="0"/>
              <w:spacing w:after="0" w:line="240" w:lineRule="auto"/>
              <w:rPr>
                <w:rFonts w:ascii="Arial" w:hAnsi="Arial" w:cs="Arial"/>
                <w:sz w:val="2"/>
                <w:szCs w:val="2"/>
              </w:rPr>
            </w:pP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712C0" w:rsidRDefault="00E712C0">
            <w:pPr>
              <w:widowControl w:val="0"/>
              <w:autoSpaceDE w:val="0"/>
              <w:autoSpaceDN w:val="0"/>
              <w:adjustRightInd w:val="0"/>
              <w:spacing w:after="0" w:line="240" w:lineRule="auto"/>
              <w:rPr>
                <w:rFonts w:ascii="Arial" w:hAnsi="Arial" w:cs="Arial"/>
                <w:sz w:val="2"/>
                <w:szCs w:val="2"/>
              </w:rPr>
            </w:pPr>
          </w:p>
        </w:tc>
      </w:tr>
      <w:tr w:rsidR="00E712C0" w:rsidTr="00E712C0">
        <w:tblPrEx>
          <w:tblCellMar>
            <w:top w:w="0" w:type="dxa"/>
            <w:bottom w:w="0" w:type="dxa"/>
          </w:tblCellMar>
        </w:tblPrEx>
        <w:trPr>
          <w:cantSplit/>
          <w:trHeight w:val="288"/>
        </w:trPr>
        <w:tc>
          <w:tcPr>
            <w:tcW w:w="134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712C0" w:rsidRDefault="00E712C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50Д45000301000201066100</w:t>
            </w:r>
          </w:p>
        </w:tc>
        <w:tc>
          <w:tcPr>
            <w:tcW w:w="12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712C0" w:rsidRDefault="00E712C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Не указано</w:t>
            </w:r>
          </w:p>
        </w:tc>
        <w:tc>
          <w:tcPr>
            <w:tcW w:w="11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712C0" w:rsidRDefault="00E712C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не указано</w:t>
            </w:r>
          </w:p>
        </w:tc>
        <w:tc>
          <w:tcPr>
            <w:tcW w:w="8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712C0" w:rsidRDefault="00E712C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От 1 года до 3 лет</w:t>
            </w:r>
          </w:p>
        </w:tc>
        <w:tc>
          <w:tcPr>
            <w:tcW w:w="11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712C0" w:rsidRDefault="00E712C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Очная</w:t>
            </w:r>
          </w:p>
        </w:tc>
        <w:tc>
          <w:tcPr>
            <w:tcW w:w="117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712C0" w:rsidRDefault="00E712C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группа полного дня</w:t>
            </w:r>
          </w:p>
        </w:tc>
        <w:tc>
          <w:tcPr>
            <w:tcW w:w="14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712C0" w:rsidRDefault="00431206" w:rsidP="00431206">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 xml:space="preserve">Число </w:t>
            </w:r>
            <w:r w:rsidR="00E712C0">
              <w:rPr>
                <w:rFonts w:ascii="Times New Roman" w:hAnsi="Times New Roman"/>
                <w:color w:val="000000"/>
                <w:sz w:val="20"/>
                <w:szCs w:val="20"/>
              </w:rPr>
              <w:t xml:space="preserve"> человеко-</w:t>
            </w:r>
            <w:r>
              <w:rPr>
                <w:rFonts w:ascii="Times New Roman" w:hAnsi="Times New Roman"/>
                <w:color w:val="000000"/>
                <w:sz w:val="20"/>
                <w:szCs w:val="20"/>
              </w:rPr>
              <w:t>дней обучения</w:t>
            </w:r>
          </w:p>
        </w:tc>
        <w:tc>
          <w:tcPr>
            <w:tcW w:w="9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712C0" w:rsidRDefault="00E712C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Человеко-день</w:t>
            </w:r>
          </w:p>
        </w:tc>
        <w:tc>
          <w:tcPr>
            <w:tcW w:w="7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712C0" w:rsidRDefault="00E712C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540</w:t>
            </w:r>
          </w:p>
        </w:tc>
        <w:tc>
          <w:tcPr>
            <w:tcW w:w="9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712C0" w:rsidRDefault="00E712C0">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4 320,00</w:t>
            </w:r>
          </w:p>
        </w:tc>
        <w:tc>
          <w:tcPr>
            <w:tcW w:w="9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712C0" w:rsidRDefault="00E712C0">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4 320,00</w:t>
            </w:r>
          </w:p>
        </w:tc>
        <w:tc>
          <w:tcPr>
            <w:tcW w:w="8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712C0" w:rsidRDefault="00E712C0">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4 320,00</w:t>
            </w:r>
          </w:p>
        </w:tc>
        <w:tc>
          <w:tcPr>
            <w:tcW w:w="10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712C0" w:rsidRDefault="00E712C0">
            <w:pPr>
              <w:widowControl w:val="0"/>
              <w:autoSpaceDE w:val="0"/>
              <w:autoSpaceDN w:val="0"/>
              <w:adjustRightInd w:val="0"/>
              <w:spacing w:after="0" w:line="240" w:lineRule="auto"/>
              <w:rPr>
                <w:rFonts w:ascii="Arial" w:hAnsi="Arial" w:cs="Arial"/>
                <w:sz w:val="2"/>
                <w:szCs w:val="2"/>
              </w:rPr>
            </w:pPr>
          </w:p>
        </w:tc>
        <w:tc>
          <w:tcPr>
            <w:tcW w:w="8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712C0" w:rsidRDefault="00E712C0">
            <w:pPr>
              <w:widowControl w:val="0"/>
              <w:autoSpaceDE w:val="0"/>
              <w:autoSpaceDN w:val="0"/>
              <w:adjustRightInd w:val="0"/>
              <w:spacing w:after="0" w:line="240" w:lineRule="auto"/>
              <w:rPr>
                <w:rFonts w:ascii="Arial" w:hAnsi="Arial" w:cs="Arial"/>
                <w:sz w:val="2"/>
                <w:szCs w:val="2"/>
              </w:rPr>
            </w:pP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712C0" w:rsidRDefault="00E712C0">
            <w:pPr>
              <w:widowControl w:val="0"/>
              <w:autoSpaceDE w:val="0"/>
              <w:autoSpaceDN w:val="0"/>
              <w:adjustRightInd w:val="0"/>
              <w:spacing w:after="0" w:line="240" w:lineRule="auto"/>
              <w:rPr>
                <w:rFonts w:ascii="Arial" w:hAnsi="Arial" w:cs="Arial"/>
                <w:sz w:val="2"/>
                <w:szCs w:val="2"/>
              </w:rPr>
            </w:pPr>
          </w:p>
        </w:tc>
      </w:tr>
      <w:tr w:rsidR="00E712C0" w:rsidTr="00E712C0">
        <w:tblPrEx>
          <w:tblCellMar>
            <w:top w:w="0" w:type="dxa"/>
            <w:bottom w:w="0" w:type="dxa"/>
          </w:tblCellMar>
        </w:tblPrEx>
        <w:trPr>
          <w:cantSplit/>
          <w:trHeight w:val="288"/>
        </w:trPr>
        <w:tc>
          <w:tcPr>
            <w:tcW w:w="134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712C0" w:rsidRDefault="00E712C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lastRenderedPageBreak/>
              <w:t>50Д45000301000301065100</w:t>
            </w:r>
          </w:p>
        </w:tc>
        <w:tc>
          <w:tcPr>
            <w:tcW w:w="12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712C0" w:rsidRDefault="00E712C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Не указано</w:t>
            </w:r>
          </w:p>
        </w:tc>
        <w:tc>
          <w:tcPr>
            <w:tcW w:w="11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712C0" w:rsidRDefault="00E712C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не указано</w:t>
            </w:r>
          </w:p>
        </w:tc>
        <w:tc>
          <w:tcPr>
            <w:tcW w:w="8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712C0" w:rsidRDefault="00E712C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От 3 лет до 8 лет</w:t>
            </w:r>
          </w:p>
        </w:tc>
        <w:tc>
          <w:tcPr>
            <w:tcW w:w="11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712C0" w:rsidRDefault="00E712C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Очная</w:t>
            </w:r>
          </w:p>
        </w:tc>
        <w:tc>
          <w:tcPr>
            <w:tcW w:w="117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712C0" w:rsidRDefault="00E712C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группа полного дня</w:t>
            </w:r>
          </w:p>
        </w:tc>
        <w:tc>
          <w:tcPr>
            <w:tcW w:w="14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712C0" w:rsidRDefault="00E712C0">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Число обучающихся</w:t>
            </w:r>
          </w:p>
        </w:tc>
        <w:tc>
          <w:tcPr>
            <w:tcW w:w="9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712C0" w:rsidRDefault="00E712C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Человек</w:t>
            </w:r>
          </w:p>
        </w:tc>
        <w:tc>
          <w:tcPr>
            <w:tcW w:w="7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712C0" w:rsidRDefault="00E712C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792</w:t>
            </w:r>
          </w:p>
        </w:tc>
        <w:tc>
          <w:tcPr>
            <w:tcW w:w="9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712C0" w:rsidRDefault="009A4BBB" w:rsidP="009A4BBB">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148</w:t>
            </w:r>
            <w:r w:rsidR="00E712C0">
              <w:rPr>
                <w:rFonts w:ascii="Times New Roman" w:hAnsi="Times New Roman"/>
                <w:color w:val="000000"/>
                <w:sz w:val="20"/>
                <w:szCs w:val="20"/>
              </w:rPr>
              <w:t>,00</w:t>
            </w:r>
          </w:p>
        </w:tc>
        <w:tc>
          <w:tcPr>
            <w:tcW w:w="9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712C0" w:rsidRDefault="009A4BBB" w:rsidP="009A4BBB">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148</w:t>
            </w:r>
            <w:r w:rsidR="00E712C0">
              <w:rPr>
                <w:rFonts w:ascii="Times New Roman" w:hAnsi="Times New Roman"/>
                <w:color w:val="000000"/>
                <w:sz w:val="20"/>
                <w:szCs w:val="20"/>
              </w:rPr>
              <w:t>,00</w:t>
            </w:r>
          </w:p>
        </w:tc>
        <w:tc>
          <w:tcPr>
            <w:tcW w:w="8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712C0" w:rsidRDefault="009A4BBB" w:rsidP="009A4BBB">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148</w:t>
            </w:r>
            <w:r w:rsidR="00E712C0">
              <w:rPr>
                <w:rFonts w:ascii="Times New Roman" w:hAnsi="Times New Roman"/>
                <w:color w:val="000000"/>
                <w:sz w:val="20"/>
                <w:szCs w:val="20"/>
              </w:rPr>
              <w:t>,00</w:t>
            </w:r>
          </w:p>
        </w:tc>
        <w:tc>
          <w:tcPr>
            <w:tcW w:w="10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712C0" w:rsidRDefault="00E712C0">
            <w:pPr>
              <w:widowControl w:val="0"/>
              <w:autoSpaceDE w:val="0"/>
              <w:autoSpaceDN w:val="0"/>
              <w:adjustRightInd w:val="0"/>
              <w:spacing w:after="0" w:line="240" w:lineRule="auto"/>
              <w:rPr>
                <w:rFonts w:ascii="Arial" w:hAnsi="Arial" w:cs="Arial"/>
                <w:sz w:val="2"/>
                <w:szCs w:val="2"/>
              </w:rPr>
            </w:pPr>
          </w:p>
        </w:tc>
        <w:tc>
          <w:tcPr>
            <w:tcW w:w="8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712C0" w:rsidRDefault="00E712C0">
            <w:pPr>
              <w:widowControl w:val="0"/>
              <w:autoSpaceDE w:val="0"/>
              <w:autoSpaceDN w:val="0"/>
              <w:adjustRightInd w:val="0"/>
              <w:spacing w:after="0" w:line="240" w:lineRule="auto"/>
              <w:rPr>
                <w:rFonts w:ascii="Arial" w:hAnsi="Arial" w:cs="Arial"/>
                <w:sz w:val="2"/>
                <w:szCs w:val="2"/>
              </w:rPr>
            </w:pP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712C0" w:rsidRDefault="00E712C0">
            <w:pPr>
              <w:widowControl w:val="0"/>
              <w:autoSpaceDE w:val="0"/>
              <w:autoSpaceDN w:val="0"/>
              <w:adjustRightInd w:val="0"/>
              <w:spacing w:after="0" w:line="240" w:lineRule="auto"/>
              <w:rPr>
                <w:rFonts w:ascii="Arial" w:hAnsi="Arial" w:cs="Arial"/>
                <w:sz w:val="2"/>
                <w:szCs w:val="2"/>
              </w:rPr>
            </w:pPr>
          </w:p>
        </w:tc>
      </w:tr>
      <w:tr w:rsidR="00E712C0" w:rsidTr="00E712C0">
        <w:tblPrEx>
          <w:tblCellMar>
            <w:top w:w="0" w:type="dxa"/>
            <w:bottom w:w="0" w:type="dxa"/>
          </w:tblCellMar>
        </w:tblPrEx>
        <w:trPr>
          <w:cantSplit/>
          <w:trHeight w:val="288"/>
        </w:trPr>
        <w:tc>
          <w:tcPr>
            <w:tcW w:w="134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712C0" w:rsidRDefault="00E712C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50Д45000301000301065100</w:t>
            </w:r>
          </w:p>
        </w:tc>
        <w:tc>
          <w:tcPr>
            <w:tcW w:w="12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712C0" w:rsidRDefault="00E712C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Не указано</w:t>
            </w:r>
          </w:p>
        </w:tc>
        <w:tc>
          <w:tcPr>
            <w:tcW w:w="11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712C0" w:rsidRDefault="00E712C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не указано</w:t>
            </w:r>
          </w:p>
        </w:tc>
        <w:tc>
          <w:tcPr>
            <w:tcW w:w="8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712C0" w:rsidRDefault="00E712C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От 3 лет до 8 лет</w:t>
            </w:r>
          </w:p>
        </w:tc>
        <w:tc>
          <w:tcPr>
            <w:tcW w:w="11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712C0" w:rsidRDefault="00E712C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Очная</w:t>
            </w:r>
          </w:p>
        </w:tc>
        <w:tc>
          <w:tcPr>
            <w:tcW w:w="117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712C0" w:rsidRDefault="00E712C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группа полного дня</w:t>
            </w:r>
          </w:p>
        </w:tc>
        <w:tc>
          <w:tcPr>
            <w:tcW w:w="14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712C0" w:rsidRDefault="00431206">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Число  человеко-дней обучения</w:t>
            </w:r>
          </w:p>
        </w:tc>
        <w:tc>
          <w:tcPr>
            <w:tcW w:w="9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712C0" w:rsidRDefault="00E712C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Человеко-день</w:t>
            </w:r>
          </w:p>
        </w:tc>
        <w:tc>
          <w:tcPr>
            <w:tcW w:w="7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712C0" w:rsidRDefault="00E712C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540</w:t>
            </w:r>
          </w:p>
        </w:tc>
        <w:tc>
          <w:tcPr>
            <w:tcW w:w="9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712C0" w:rsidRDefault="009A4BBB">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23 680</w:t>
            </w:r>
            <w:r w:rsidR="00E712C0">
              <w:rPr>
                <w:rFonts w:ascii="Times New Roman" w:hAnsi="Times New Roman"/>
                <w:color w:val="000000"/>
                <w:sz w:val="20"/>
                <w:szCs w:val="20"/>
              </w:rPr>
              <w:t>,00</w:t>
            </w:r>
          </w:p>
        </w:tc>
        <w:tc>
          <w:tcPr>
            <w:tcW w:w="9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712C0" w:rsidRDefault="009A4BBB">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23 680</w:t>
            </w:r>
            <w:r w:rsidR="00E712C0">
              <w:rPr>
                <w:rFonts w:ascii="Times New Roman" w:hAnsi="Times New Roman"/>
                <w:color w:val="000000"/>
                <w:sz w:val="20"/>
                <w:szCs w:val="20"/>
              </w:rPr>
              <w:t>,00</w:t>
            </w:r>
          </w:p>
        </w:tc>
        <w:tc>
          <w:tcPr>
            <w:tcW w:w="8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712C0" w:rsidRDefault="009A4BBB" w:rsidP="009A4BBB">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23 680</w:t>
            </w:r>
            <w:r w:rsidR="00E712C0">
              <w:rPr>
                <w:rFonts w:ascii="Times New Roman" w:hAnsi="Times New Roman"/>
                <w:color w:val="000000"/>
                <w:sz w:val="20"/>
                <w:szCs w:val="20"/>
              </w:rPr>
              <w:t>,00</w:t>
            </w:r>
          </w:p>
        </w:tc>
        <w:tc>
          <w:tcPr>
            <w:tcW w:w="10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712C0" w:rsidRDefault="00E712C0">
            <w:pPr>
              <w:widowControl w:val="0"/>
              <w:autoSpaceDE w:val="0"/>
              <w:autoSpaceDN w:val="0"/>
              <w:adjustRightInd w:val="0"/>
              <w:spacing w:after="0" w:line="240" w:lineRule="auto"/>
              <w:rPr>
                <w:rFonts w:ascii="Arial" w:hAnsi="Arial" w:cs="Arial"/>
                <w:sz w:val="2"/>
                <w:szCs w:val="2"/>
              </w:rPr>
            </w:pPr>
          </w:p>
        </w:tc>
        <w:tc>
          <w:tcPr>
            <w:tcW w:w="8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712C0" w:rsidRDefault="00E712C0">
            <w:pPr>
              <w:widowControl w:val="0"/>
              <w:autoSpaceDE w:val="0"/>
              <w:autoSpaceDN w:val="0"/>
              <w:adjustRightInd w:val="0"/>
              <w:spacing w:after="0" w:line="240" w:lineRule="auto"/>
              <w:rPr>
                <w:rFonts w:ascii="Arial" w:hAnsi="Arial" w:cs="Arial"/>
                <w:sz w:val="2"/>
                <w:szCs w:val="2"/>
              </w:rPr>
            </w:pP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712C0" w:rsidRDefault="00E712C0">
            <w:pPr>
              <w:widowControl w:val="0"/>
              <w:autoSpaceDE w:val="0"/>
              <w:autoSpaceDN w:val="0"/>
              <w:adjustRightInd w:val="0"/>
              <w:spacing w:after="0" w:line="240" w:lineRule="auto"/>
              <w:rPr>
                <w:rFonts w:ascii="Arial" w:hAnsi="Arial" w:cs="Arial"/>
                <w:sz w:val="2"/>
                <w:szCs w:val="2"/>
              </w:rPr>
            </w:pPr>
          </w:p>
        </w:tc>
      </w:tr>
      <w:tr w:rsidR="00E712C0" w:rsidTr="00E712C0">
        <w:tblPrEx>
          <w:tblCellMar>
            <w:top w:w="0" w:type="dxa"/>
            <w:bottom w:w="0" w:type="dxa"/>
          </w:tblCellMar>
        </w:tblPrEx>
        <w:trPr>
          <w:trHeight w:val="673"/>
        </w:trPr>
        <w:tc>
          <w:tcPr>
            <w:tcW w:w="15668" w:type="dxa"/>
            <w:gridSpan w:val="18"/>
            <w:tcMar>
              <w:top w:w="0" w:type="dxa"/>
              <w:left w:w="0" w:type="dxa"/>
              <w:bottom w:w="0" w:type="dxa"/>
              <w:right w:w="0" w:type="dxa"/>
            </w:tcMar>
            <w:vAlign w:val="center"/>
          </w:tcPr>
          <w:p w:rsidR="00E712C0" w:rsidRDefault="00E712C0">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Допустимые (возможные) отклонения от установленных показателей объема муниципальной услуги, в пределах которых муниципальное задание считается выполненным (процентов): 5,00</w:t>
            </w:r>
          </w:p>
        </w:tc>
      </w:tr>
      <w:tr w:rsidR="00E712C0" w:rsidTr="00E712C0">
        <w:tblPrEx>
          <w:tblCellMar>
            <w:top w:w="0" w:type="dxa"/>
            <w:bottom w:w="0" w:type="dxa"/>
          </w:tblCellMar>
        </w:tblPrEx>
        <w:trPr>
          <w:trHeight w:val="288"/>
        </w:trPr>
        <w:tc>
          <w:tcPr>
            <w:tcW w:w="15668" w:type="dxa"/>
            <w:gridSpan w:val="18"/>
            <w:tcMar>
              <w:top w:w="0" w:type="dxa"/>
              <w:left w:w="0" w:type="dxa"/>
              <w:bottom w:w="0" w:type="dxa"/>
              <w:right w:w="0" w:type="dxa"/>
            </w:tcMar>
          </w:tcPr>
          <w:p w:rsidR="00E712C0" w:rsidRDefault="00E712C0">
            <w:pPr>
              <w:widowControl w:val="0"/>
              <w:autoSpaceDE w:val="0"/>
              <w:autoSpaceDN w:val="0"/>
              <w:adjustRightInd w:val="0"/>
              <w:spacing w:after="0" w:line="240" w:lineRule="auto"/>
              <w:rPr>
                <w:rFonts w:ascii="Arial" w:hAnsi="Arial" w:cs="Arial"/>
                <w:sz w:val="2"/>
                <w:szCs w:val="2"/>
              </w:rPr>
            </w:pPr>
            <w:r>
              <w:rPr>
                <w:rFonts w:ascii="Times New Roman" w:hAnsi="Times New Roman"/>
                <w:b/>
                <w:bCs/>
                <w:color w:val="000000"/>
                <w:sz w:val="20"/>
                <w:szCs w:val="20"/>
              </w:rPr>
              <w:t>4. Нормативные правовые акты, устанавливающие размер платы (цену, тариф) либо порядок ее (его) установления:</w:t>
            </w:r>
          </w:p>
        </w:tc>
      </w:tr>
      <w:tr w:rsidR="00E712C0" w:rsidTr="00E712C0">
        <w:tblPrEx>
          <w:tblCellMar>
            <w:top w:w="0" w:type="dxa"/>
            <w:bottom w:w="0" w:type="dxa"/>
          </w:tblCellMar>
        </w:tblPrEx>
        <w:trPr>
          <w:trHeight w:val="288"/>
        </w:trPr>
        <w:tc>
          <w:tcPr>
            <w:tcW w:w="15668" w:type="dxa"/>
            <w:gridSpan w:val="18"/>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712C0" w:rsidRDefault="00E712C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Нормативный правовой акт</w:t>
            </w:r>
          </w:p>
        </w:tc>
      </w:tr>
      <w:tr w:rsidR="00E712C0" w:rsidTr="00E712C0">
        <w:tblPrEx>
          <w:tblCellMar>
            <w:top w:w="0" w:type="dxa"/>
            <w:bottom w:w="0" w:type="dxa"/>
          </w:tblCellMar>
        </w:tblPrEx>
        <w:trPr>
          <w:trHeight w:val="288"/>
        </w:trPr>
        <w:tc>
          <w:tcPr>
            <w:tcW w:w="2559"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712C0" w:rsidRDefault="00E712C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вид</w:t>
            </w:r>
          </w:p>
        </w:tc>
        <w:tc>
          <w:tcPr>
            <w:tcW w:w="2791"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712C0" w:rsidRDefault="00E712C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принявший орган</w:t>
            </w:r>
          </w:p>
        </w:tc>
        <w:tc>
          <w:tcPr>
            <w:tcW w:w="1561"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712C0" w:rsidRDefault="00E712C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дата</w:t>
            </w:r>
          </w:p>
        </w:tc>
        <w:tc>
          <w:tcPr>
            <w:tcW w:w="3203"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712C0" w:rsidRDefault="00E712C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номер</w:t>
            </w:r>
          </w:p>
        </w:tc>
        <w:tc>
          <w:tcPr>
            <w:tcW w:w="5554"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712C0" w:rsidRDefault="00E712C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наименование</w:t>
            </w:r>
          </w:p>
        </w:tc>
      </w:tr>
      <w:tr w:rsidR="00E712C0" w:rsidTr="00E712C0">
        <w:tblPrEx>
          <w:tblCellMar>
            <w:top w:w="0" w:type="dxa"/>
            <w:bottom w:w="0" w:type="dxa"/>
          </w:tblCellMar>
        </w:tblPrEx>
        <w:trPr>
          <w:trHeight w:val="197"/>
        </w:trPr>
        <w:tc>
          <w:tcPr>
            <w:tcW w:w="2559"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712C0" w:rsidRDefault="00E712C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1</w:t>
            </w:r>
          </w:p>
        </w:tc>
        <w:tc>
          <w:tcPr>
            <w:tcW w:w="2791"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712C0" w:rsidRDefault="00E712C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w:t>
            </w:r>
          </w:p>
        </w:tc>
        <w:tc>
          <w:tcPr>
            <w:tcW w:w="1561"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712C0" w:rsidRDefault="00E712C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3</w:t>
            </w:r>
          </w:p>
        </w:tc>
        <w:tc>
          <w:tcPr>
            <w:tcW w:w="3203"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712C0" w:rsidRDefault="00E712C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4</w:t>
            </w:r>
          </w:p>
        </w:tc>
        <w:tc>
          <w:tcPr>
            <w:tcW w:w="5554"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712C0" w:rsidRDefault="00E712C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5</w:t>
            </w:r>
          </w:p>
        </w:tc>
      </w:tr>
      <w:tr w:rsidR="00E712C0" w:rsidTr="00E712C0">
        <w:tblPrEx>
          <w:tblCellMar>
            <w:top w:w="0" w:type="dxa"/>
            <w:bottom w:w="0" w:type="dxa"/>
          </w:tblCellMar>
        </w:tblPrEx>
        <w:trPr>
          <w:trHeight w:val="288"/>
        </w:trPr>
        <w:tc>
          <w:tcPr>
            <w:tcW w:w="2559"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712C0" w:rsidRDefault="00E712C0">
            <w:pPr>
              <w:widowControl w:val="0"/>
              <w:autoSpaceDE w:val="0"/>
              <w:autoSpaceDN w:val="0"/>
              <w:adjustRightInd w:val="0"/>
              <w:spacing w:after="0" w:line="240" w:lineRule="auto"/>
              <w:rPr>
                <w:rFonts w:ascii="Arial" w:hAnsi="Arial" w:cs="Arial"/>
                <w:sz w:val="2"/>
                <w:szCs w:val="2"/>
              </w:rPr>
            </w:pPr>
          </w:p>
        </w:tc>
        <w:tc>
          <w:tcPr>
            <w:tcW w:w="2791"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712C0" w:rsidRDefault="00E712C0">
            <w:pPr>
              <w:widowControl w:val="0"/>
              <w:autoSpaceDE w:val="0"/>
              <w:autoSpaceDN w:val="0"/>
              <w:adjustRightInd w:val="0"/>
              <w:spacing w:after="0" w:line="240" w:lineRule="auto"/>
              <w:rPr>
                <w:rFonts w:ascii="Arial" w:hAnsi="Arial" w:cs="Arial"/>
                <w:sz w:val="2"/>
                <w:szCs w:val="2"/>
              </w:rPr>
            </w:pPr>
          </w:p>
        </w:tc>
        <w:tc>
          <w:tcPr>
            <w:tcW w:w="1561"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712C0" w:rsidRDefault="00E712C0">
            <w:pPr>
              <w:widowControl w:val="0"/>
              <w:autoSpaceDE w:val="0"/>
              <w:autoSpaceDN w:val="0"/>
              <w:adjustRightInd w:val="0"/>
              <w:spacing w:after="0" w:line="240" w:lineRule="auto"/>
              <w:rPr>
                <w:rFonts w:ascii="Arial" w:hAnsi="Arial" w:cs="Arial"/>
                <w:sz w:val="2"/>
                <w:szCs w:val="2"/>
              </w:rPr>
            </w:pPr>
          </w:p>
        </w:tc>
        <w:tc>
          <w:tcPr>
            <w:tcW w:w="3203"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712C0" w:rsidRDefault="00E712C0">
            <w:pPr>
              <w:widowControl w:val="0"/>
              <w:autoSpaceDE w:val="0"/>
              <w:autoSpaceDN w:val="0"/>
              <w:adjustRightInd w:val="0"/>
              <w:spacing w:after="0" w:line="240" w:lineRule="auto"/>
              <w:rPr>
                <w:rFonts w:ascii="Arial" w:hAnsi="Arial" w:cs="Arial"/>
                <w:sz w:val="2"/>
                <w:szCs w:val="2"/>
              </w:rPr>
            </w:pPr>
          </w:p>
        </w:tc>
        <w:tc>
          <w:tcPr>
            <w:tcW w:w="5554"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712C0" w:rsidRDefault="00E712C0">
            <w:pPr>
              <w:widowControl w:val="0"/>
              <w:autoSpaceDE w:val="0"/>
              <w:autoSpaceDN w:val="0"/>
              <w:adjustRightInd w:val="0"/>
              <w:spacing w:after="0" w:line="240" w:lineRule="auto"/>
              <w:rPr>
                <w:rFonts w:ascii="Arial" w:hAnsi="Arial" w:cs="Arial"/>
                <w:sz w:val="2"/>
                <w:szCs w:val="2"/>
              </w:rPr>
            </w:pPr>
          </w:p>
        </w:tc>
      </w:tr>
      <w:tr w:rsidR="00E712C0" w:rsidTr="00E712C0">
        <w:tblPrEx>
          <w:tblCellMar>
            <w:top w:w="0" w:type="dxa"/>
            <w:bottom w:w="0" w:type="dxa"/>
          </w:tblCellMar>
        </w:tblPrEx>
        <w:trPr>
          <w:trHeight w:val="629"/>
        </w:trPr>
        <w:tc>
          <w:tcPr>
            <w:tcW w:w="15668" w:type="dxa"/>
            <w:gridSpan w:val="18"/>
            <w:tcMar>
              <w:top w:w="0" w:type="dxa"/>
              <w:left w:w="0" w:type="dxa"/>
              <w:bottom w:w="0" w:type="dxa"/>
              <w:right w:w="0" w:type="dxa"/>
            </w:tcMar>
            <w:vAlign w:val="bottom"/>
          </w:tcPr>
          <w:p w:rsidR="00E712C0" w:rsidRDefault="00E712C0">
            <w:pPr>
              <w:widowControl w:val="0"/>
              <w:autoSpaceDE w:val="0"/>
              <w:autoSpaceDN w:val="0"/>
              <w:adjustRightInd w:val="0"/>
              <w:spacing w:after="0" w:line="240" w:lineRule="auto"/>
              <w:rPr>
                <w:rFonts w:ascii="Arial" w:hAnsi="Arial" w:cs="Arial"/>
                <w:sz w:val="2"/>
                <w:szCs w:val="2"/>
              </w:rPr>
            </w:pPr>
            <w:r>
              <w:rPr>
                <w:rFonts w:ascii="Times New Roman" w:hAnsi="Times New Roman"/>
                <w:b/>
                <w:bCs/>
                <w:color w:val="000000"/>
                <w:sz w:val="20"/>
                <w:szCs w:val="20"/>
              </w:rPr>
              <w:t>5. Порядок оказания муниципальной услуги</w:t>
            </w:r>
          </w:p>
        </w:tc>
      </w:tr>
      <w:tr w:rsidR="00E712C0" w:rsidTr="00E712C0">
        <w:tblPrEx>
          <w:tblCellMar>
            <w:top w:w="0" w:type="dxa"/>
            <w:bottom w:w="0" w:type="dxa"/>
          </w:tblCellMar>
        </w:tblPrEx>
        <w:trPr>
          <w:trHeight w:val="293"/>
        </w:trPr>
        <w:tc>
          <w:tcPr>
            <w:tcW w:w="15668" w:type="dxa"/>
            <w:gridSpan w:val="18"/>
            <w:tcMar>
              <w:top w:w="0" w:type="dxa"/>
              <w:left w:w="0" w:type="dxa"/>
              <w:bottom w:w="0" w:type="dxa"/>
              <w:right w:w="0" w:type="dxa"/>
            </w:tcMar>
            <w:vAlign w:val="bottom"/>
          </w:tcPr>
          <w:p w:rsidR="00E712C0" w:rsidRDefault="00E712C0">
            <w:pPr>
              <w:widowControl w:val="0"/>
              <w:autoSpaceDE w:val="0"/>
              <w:autoSpaceDN w:val="0"/>
              <w:adjustRightInd w:val="0"/>
              <w:spacing w:after="0" w:line="240" w:lineRule="auto"/>
              <w:rPr>
                <w:rFonts w:ascii="Arial" w:hAnsi="Arial" w:cs="Arial"/>
                <w:sz w:val="2"/>
                <w:szCs w:val="2"/>
              </w:rPr>
            </w:pPr>
            <w:r>
              <w:rPr>
                <w:rFonts w:ascii="Times New Roman" w:hAnsi="Times New Roman"/>
                <w:b/>
                <w:bCs/>
                <w:color w:val="000000"/>
                <w:sz w:val="20"/>
                <w:szCs w:val="20"/>
              </w:rPr>
              <w:t>5.1. Нормативные правовые акты, регулирующие порядок оказания муниципальной услуги</w:t>
            </w:r>
          </w:p>
        </w:tc>
      </w:tr>
      <w:tr w:rsidR="00E712C0" w:rsidTr="00E712C0">
        <w:tblPrEx>
          <w:tblCellMar>
            <w:top w:w="0" w:type="dxa"/>
            <w:bottom w:w="0" w:type="dxa"/>
          </w:tblCellMar>
        </w:tblPrEx>
        <w:trPr>
          <w:trHeight w:val="288"/>
        </w:trPr>
        <w:tc>
          <w:tcPr>
            <w:tcW w:w="320" w:type="dxa"/>
            <w:tcMar>
              <w:top w:w="0" w:type="dxa"/>
              <w:left w:w="0" w:type="dxa"/>
              <w:bottom w:w="0" w:type="dxa"/>
              <w:right w:w="0" w:type="dxa"/>
            </w:tcMar>
          </w:tcPr>
          <w:p w:rsidR="00E712C0" w:rsidRDefault="00E712C0">
            <w:pPr>
              <w:widowControl w:val="0"/>
              <w:autoSpaceDE w:val="0"/>
              <w:autoSpaceDN w:val="0"/>
              <w:adjustRightInd w:val="0"/>
              <w:spacing w:after="0" w:line="240" w:lineRule="auto"/>
              <w:rPr>
                <w:rFonts w:ascii="Arial" w:hAnsi="Arial" w:cs="Arial"/>
                <w:sz w:val="2"/>
                <w:szCs w:val="2"/>
              </w:rPr>
            </w:pPr>
          </w:p>
        </w:tc>
        <w:tc>
          <w:tcPr>
            <w:tcW w:w="15348" w:type="dxa"/>
            <w:gridSpan w:val="17"/>
            <w:tcMar>
              <w:top w:w="0" w:type="dxa"/>
              <w:left w:w="0" w:type="dxa"/>
              <w:bottom w:w="0" w:type="dxa"/>
              <w:right w:w="0" w:type="dxa"/>
            </w:tcMar>
          </w:tcPr>
          <w:p w:rsidR="00E712C0" w:rsidRDefault="00E712C0">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1. Об общих принципах организации законодательных (представительных) и исполнительных органов государственной власти субъектов Российской Федерации №184-ФЗ от 06.10.1999</w:t>
            </w:r>
          </w:p>
        </w:tc>
      </w:tr>
      <w:tr w:rsidR="00E712C0" w:rsidTr="00E712C0">
        <w:tblPrEx>
          <w:tblCellMar>
            <w:top w:w="0" w:type="dxa"/>
            <w:bottom w:w="0" w:type="dxa"/>
          </w:tblCellMar>
        </w:tblPrEx>
        <w:trPr>
          <w:trHeight w:val="288"/>
        </w:trPr>
        <w:tc>
          <w:tcPr>
            <w:tcW w:w="320" w:type="dxa"/>
            <w:tcMar>
              <w:top w:w="0" w:type="dxa"/>
              <w:left w:w="0" w:type="dxa"/>
              <w:bottom w:w="0" w:type="dxa"/>
              <w:right w:w="0" w:type="dxa"/>
            </w:tcMar>
          </w:tcPr>
          <w:p w:rsidR="00E712C0" w:rsidRDefault="00E712C0">
            <w:pPr>
              <w:widowControl w:val="0"/>
              <w:autoSpaceDE w:val="0"/>
              <w:autoSpaceDN w:val="0"/>
              <w:adjustRightInd w:val="0"/>
              <w:spacing w:after="0" w:line="240" w:lineRule="auto"/>
              <w:rPr>
                <w:rFonts w:ascii="Arial" w:hAnsi="Arial" w:cs="Arial"/>
                <w:sz w:val="2"/>
                <w:szCs w:val="2"/>
              </w:rPr>
            </w:pPr>
          </w:p>
        </w:tc>
        <w:tc>
          <w:tcPr>
            <w:tcW w:w="15348" w:type="dxa"/>
            <w:gridSpan w:val="17"/>
            <w:tcMar>
              <w:top w:w="0" w:type="dxa"/>
              <w:left w:w="0" w:type="dxa"/>
              <w:bottom w:w="0" w:type="dxa"/>
              <w:right w:w="0" w:type="dxa"/>
            </w:tcMar>
          </w:tcPr>
          <w:p w:rsidR="00E712C0" w:rsidRDefault="00E712C0">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2. Об общих принципах организации местного самоуправления в Российской Федерации №№131-ФЗ от 06.10.2003</w:t>
            </w:r>
          </w:p>
        </w:tc>
      </w:tr>
      <w:tr w:rsidR="00E712C0" w:rsidTr="00E712C0">
        <w:tblPrEx>
          <w:tblCellMar>
            <w:top w:w="0" w:type="dxa"/>
            <w:bottom w:w="0" w:type="dxa"/>
          </w:tblCellMar>
        </w:tblPrEx>
        <w:trPr>
          <w:trHeight w:val="288"/>
        </w:trPr>
        <w:tc>
          <w:tcPr>
            <w:tcW w:w="320" w:type="dxa"/>
            <w:tcMar>
              <w:top w:w="0" w:type="dxa"/>
              <w:left w:w="0" w:type="dxa"/>
              <w:bottom w:w="0" w:type="dxa"/>
              <w:right w:w="0" w:type="dxa"/>
            </w:tcMar>
          </w:tcPr>
          <w:p w:rsidR="00E712C0" w:rsidRDefault="00E712C0">
            <w:pPr>
              <w:widowControl w:val="0"/>
              <w:autoSpaceDE w:val="0"/>
              <w:autoSpaceDN w:val="0"/>
              <w:adjustRightInd w:val="0"/>
              <w:spacing w:after="0" w:line="240" w:lineRule="auto"/>
              <w:rPr>
                <w:rFonts w:ascii="Arial" w:hAnsi="Arial" w:cs="Arial"/>
                <w:sz w:val="2"/>
                <w:szCs w:val="2"/>
              </w:rPr>
            </w:pPr>
          </w:p>
        </w:tc>
        <w:tc>
          <w:tcPr>
            <w:tcW w:w="15348" w:type="dxa"/>
            <w:gridSpan w:val="17"/>
            <w:tcMar>
              <w:top w:w="0" w:type="dxa"/>
              <w:left w:w="0" w:type="dxa"/>
              <w:bottom w:w="0" w:type="dxa"/>
              <w:right w:w="0" w:type="dxa"/>
            </w:tcMar>
          </w:tcPr>
          <w:p w:rsidR="00E712C0" w:rsidRDefault="00E712C0">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3. Об образовании в Российской Федерации №№273-ФЗ от 29.12.2012</w:t>
            </w:r>
          </w:p>
        </w:tc>
      </w:tr>
      <w:tr w:rsidR="00E712C0" w:rsidTr="00E712C0">
        <w:tblPrEx>
          <w:tblCellMar>
            <w:top w:w="0" w:type="dxa"/>
            <w:bottom w:w="0" w:type="dxa"/>
          </w:tblCellMar>
        </w:tblPrEx>
        <w:trPr>
          <w:trHeight w:val="288"/>
        </w:trPr>
        <w:tc>
          <w:tcPr>
            <w:tcW w:w="320" w:type="dxa"/>
            <w:tcMar>
              <w:top w:w="0" w:type="dxa"/>
              <w:left w:w="0" w:type="dxa"/>
              <w:bottom w:w="0" w:type="dxa"/>
              <w:right w:w="0" w:type="dxa"/>
            </w:tcMar>
          </w:tcPr>
          <w:p w:rsidR="00E712C0" w:rsidRDefault="00E712C0">
            <w:pPr>
              <w:widowControl w:val="0"/>
              <w:autoSpaceDE w:val="0"/>
              <w:autoSpaceDN w:val="0"/>
              <w:adjustRightInd w:val="0"/>
              <w:spacing w:after="0" w:line="240" w:lineRule="auto"/>
              <w:rPr>
                <w:rFonts w:ascii="Arial" w:hAnsi="Arial" w:cs="Arial"/>
                <w:sz w:val="2"/>
                <w:szCs w:val="2"/>
              </w:rPr>
            </w:pPr>
          </w:p>
        </w:tc>
        <w:tc>
          <w:tcPr>
            <w:tcW w:w="15348" w:type="dxa"/>
            <w:gridSpan w:val="17"/>
            <w:tcMar>
              <w:top w:w="0" w:type="dxa"/>
              <w:left w:w="0" w:type="dxa"/>
              <w:bottom w:w="0" w:type="dxa"/>
              <w:right w:w="0" w:type="dxa"/>
            </w:tcMar>
          </w:tcPr>
          <w:p w:rsidR="00E712C0" w:rsidRDefault="00E712C0">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4. Об утверждении Порядка организации и осуществления образовательной деятельности по основным общеобразовательным программам-образовательным программам дошкольного образования №1014 от 30.08.2013</w:t>
            </w:r>
          </w:p>
        </w:tc>
      </w:tr>
      <w:tr w:rsidR="00E712C0" w:rsidTr="00E712C0">
        <w:tblPrEx>
          <w:tblCellMar>
            <w:top w:w="0" w:type="dxa"/>
            <w:bottom w:w="0" w:type="dxa"/>
          </w:tblCellMar>
        </w:tblPrEx>
        <w:trPr>
          <w:trHeight w:val="288"/>
        </w:trPr>
        <w:tc>
          <w:tcPr>
            <w:tcW w:w="320" w:type="dxa"/>
            <w:tcMar>
              <w:top w:w="0" w:type="dxa"/>
              <w:left w:w="0" w:type="dxa"/>
              <w:bottom w:w="0" w:type="dxa"/>
              <w:right w:w="0" w:type="dxa"/>
            </w:tcMar>
          </w:tcPr>
          <w:p w:rsidR="00E712C0" w:rsidRDefault="00E712C0">
            <w:pPr>
              <w:widowControl w:val="0"/>
              <w:autoSpaceDE w:val="0"/>
              <w:autoSpaceDN w:val="0"/>
              <w:adjustRightInd w:val="0"/>
              <w:spacing w:after="0" w:line="240" w:lineRule="auto"/>
              <w:rPr>
                <w:rFonts w:ascii="Arial" w:hAnsi="Arial" w:cs="Arial"/>
                <w:sz w:val="2"/>
                <w:szCs w:val="2"/>
              </w:rPr>
            </w:pPr>
          </w:p>
        </w:tc>
        <w:tc>
          <w:tcPr>
            <w:tcW w:w="15348" w:type="dxa"/>
            <w:gridSpan w:val="17"/>
            <w:tcMar>
              <w:top w:w="0" w:type="dxa"/>
              <w:left w:w="0" w:type="dxa"/>
              <w:bottom w:w="0" w:type="dxa"/>
              <w:right w:w="0" w:type="dxa"/>
            </w:tcMar>
          </w:tcPr>
          <w:p w:rsidR="00E712C0" w:rsidRDefault="00E712C0">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5. Об утверждении федерального государственного образовательного стандарта дошкольного образования №1155 от 17.10.2013</w:t>
            </w:r>
          </w:p>
        </w:tc>
      </w:tr>
      <w:tr w:rsidR="00E712C0" w:rsidTr="00E712C0">
        <w:tblPrEx>
          <w:tblCellMar>
            <w:top w:w="0" w:type="dxa"/>
            <w:bottom w:w="0" w:type="dxa"/>
          </w:tblCellMar>
        </w:tblPrEx>
        <w:trPr>
          <w:trHeight w:val="468"/>
        </w:trPr>
        <w:tc>
          <w:tcPr>
            <w:tcW w:w="15668" w:type="dxa"/>
            <w:gridSpan w:val="18"/>
            <w:tcMar>
              <w:top w:w="0" w:type="dxa"/>
              <w:left w:w="0" w:type="dxa"/>
              <w:bottom w:w="0" w:type="dxa"/>
              <w:right w:w="0" w:type="dxa"/>
            </w:tcMar>
            <w:vAlign w:val="bottom"/>
          </w:tcPr>
          <w:p w:rsidR="00E712C0" w:rsidRDefault="00E712C0">
            <w:pPr>
              <w:widowControl w:val="0"/>
              <w:autoSpaceDE w:val="0"/>
              <w:autoSpaceDN w:val="0"/>
              <w:adjustRightInd w:val="0"/>
              <w:spacing w:after="0" w:line="240" w:lineRule="auto"/>
              <w:rPr>
                <w:rFonts w:ascii="Arial" w:hAnsi="Arial" w:cs="Arial"/>
                <w:sz w:val="2"/>
                <w:szCs w:val="2"/>
              </w:rPr>
            </w:pPr>
            <w:r>
              <w:rPr>
                <w:rFonts w:ascii="Times New Roman" w:hAnsi="Times New Roman"/>
                <w:b/>
                <w:bCs/>
                <w:color w:val="000000"/>
                <w:sz w:val="20"/>
                <w:szCs w:val="20"/>
              </w:rPr>
              <w:t>5.2. Порядок информирования потенциальных потребителей муниципальной услуги:</w:t>
            </w:r>
          </w:p>
        </w:tc>
      </w:tr>
      <w:tr w:rsidR="00E712C0" w:rsidTr="00E712C0">
        <w:tblPrEx>
          <w:tblCellMar>
            <w:top w:w="0" w:type="dxa"/>
            <w:bottom w:w="0" w:type="dxa"/>
          </w:tblCellMar>
        </w:tblPrEx>
        <w:trPr>
          <w:trHeight w:val="295"/>
        </w:trPr>
        <w:tc>
          <w:tcPr>
            <w:tcW w:w="5350"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E712C0" w:rsidRDefault="00E712C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Способ информирования</w:t>
            </w:r>
          </w:p>
        </w:tc>
        <w:tc>
          <w:tcPr>
            <w:tcW w:w="4764"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E712C0" w:rsidRDefault="00E712C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Состав размещаемой информации</w:t>
            </w:r>
          </w:p>
        </w:tc>
        <w:tc>
          <w:tcPr>
            <w:tcW w:w="5554"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E712C0" w:rsidRDefault="00E712C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Частота обновления информации</w:t>
            </w:r>
          </w:p>
        </w:tc>
      </w:tr>
      <w:tr w:rsidR="00E712C0" w:rsidTr="00E712C0">
        <w:tblPrEx>
          <w:tblCellMar>
            <w:top w:w="0" w:type="dxa"/>
            <w:bottom w:w="0" w:type="dxa"/>
          </w:tblCellMar>
        </w:tblPrEx>
        <w:trPr>
          <w:trHeight w:val="219"/>
        </w:trPr>
        <w:tc>
          <w:tcPr>
            <w:tcW w:w="5350"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712C0" w:rsidRDefault="00E712C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1</w:t>
            </w:r>
          </w:p>
        </w:tc>
        <w:tc>
          <w:tcPr>
            <w:tcW w:w="4764"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712C0" w:rsidRDefault="00E712C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w:t>
            </w:r>
          </w:p>
        </w:tc>
        <w:tc>
          <w:tcPr>
            <w:tcW w:w="5554"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712C0" w:rsidRDefault="00E712C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3</w:t>
            </w:r>
          </w:p>
        </w:tc>
      </w:tr>
      <w:tr w:rsidR="00E712C0" w:rsidTr="00E712C0">
        <w:tblPrEx>
          <w:tblCellMar>
            <w:top w:w="0" w:type="dxa"/>
            <w:bottom w:w="0" w:type="dxa"/>
          </w:tblCellMar>
        </w:tblPrEx>
        <w:trPr>
          <w:trHeight w:val="295"/>
        </w:trPr>
        <w:tc>
          <w:tcPr>
            <w:tcW w:w="5350"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E712C0" w:rsidRDefault="00E712C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Родительские собрания</w:t>
            </w:r>
          </w:p>
        </w:tc>
        <w:tc>
          <w:tcPr>
            <w:tcW w:w="4764"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E712C0" w:rsidRDefault="00E712C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Информация о проводимых мероприятиях в образовательных учреждениях</w:t>
            </w:r>
          </w:p>
        </w:tc>
        <w:tc>
          <w:tcPr>
            <w:tcW w:w="5554"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E712C0" w:rsidRDefault="00E712C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Не реже 1 раза в квартал</w:t>
            </w:r>
          </w:p>
        </w:tc>
      </w:tr>
      <w:tr w:rsidR="00E712C0" w:rsidTr="00E712C0">
        <w:tblPrEx>
          <w:tblCellMar>
            <w:top w:w="0" w:type="dxa"/>
            <w:bottom w:w="0" w:type="dxa"/>
          </w:tblCellMar>
        </w:tblPrEx>
        <w:trPr>
          <w:trHeight w:val="295"/>
        </w:trPr>
        <w:tc>
          <w:tcPr>
            <w:tcW w:w="5350"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E712C0" w:rsidRDefault="00E712C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Информационные стенды в учреждении</w:t>
            </w:r>
          </w:p>
        </w:tc>
        <w:tc>
          <w:tcPr>
            <w:tcW w:w="4764"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E712C0" w:rsidRDefault="00E712C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Официальные и иные документы о деятельности учреждения</w:t>
            </w:r>
          </w:p>
        </w:tc>
        <w:tc>
          <w:tcPr>
            <w:tcW w:w="5554"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E712C0" w:rsidRDefault="00E712C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Не реже 1 раза в квартал</w:t>
            </w:r>
          </w:p>
        </w:tc>
      </w:tr>
      <w:tr w:rsidR="00E712C0" w:rsidTr="00E712C0">
        <w:tblPrEx>
          <w:tblCellMar>
            <w:top w:w="0" w:type="dxa"/>
            <w:bottom w:w="0" w:type="dxa"/>
          </w:tblCellMar>
        </w:tblPrEx>
        <w:trPr>
          <w:trHeight w:val="295"/>
        </w:trPr>
        <w:tc>
          <w:tcPr>
            <w:tcW w:w="5350"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E712C0" w:rsidRDefault="00E712C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Размещение в сети Интернет</w:t>
            </w:r>
          </w:p>
        </w:tc>
        <w:tc>
          <w:tcPr>
            <w:tcW w:w="4764"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E712C0" w:rsidRDefault="00E712C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Официальные и иные документы о деятельности учреждения</w:t>
            </w:r>
          </w:p>
        </w:tc>
        <w:tc>
          <w:tcPr>
            <w:tcW w:w="5554"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E712C0" w:rsidRDefault="00E712C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Не реже 1 раза в квартал</w:t>
            </w:r>
          </w:p>
        </w:tc>
      </w:tr>
      <w:tr w:rsidR="00E712C0" w:rsidTr="00E712C0">
        <w:tblPrEx>
          <w:tblCellMar>
            <w:top w:w="0" w:type="dxa"/>
            <w:bottom w:w="0" w:type="dxa"/>
          </w:tblCellMar>
        </w:tblPrEx>
        <w:trPr>
          <w:trHeight w:val="799"/>
        </w:trPr>
        <w:tc>
          <w:tcPr>
            <w:tcW w:w="15668" w:type="dxa"/>
            <w:gridSpan w:val="18"/>
            <w:tcMar>
              <w:top w:w="0" w:type="dxa"/>
              <w:left w:w="0" w:type="dxa"/>
              <w:bottom w:w="0" w:type="dxa"/>
              <w:right w:w="0" w:type="dxa"/>
            </w:tcMar>
            <w:vAlign w:val="bottom"/>
          </w:tcPr>
          <w:p w:rsidR="00AC7E65" w:rsidRDefault="00AC7E65">
            <w:pPr>
              <w:widowControl w:val="0"/>
              <w:autoSpaceDE w:val="0"/>
              <w:autoSpaceDN w:val="0"/>
              <w:adjustRightInd w:val="0"/>
              <w:spacing w:after="0" w:line="240" w:lineRule="auto"/>
              <w:jc w:val="center"/>
              <w:rPr>
                <w:rFonts w:ascii="Times New Roman" w:hAnsi="Times New Roman"/>
                <w:b/>
                <w:bCs/>
                <w:color w:val="000000"/>
                <w:sz w:val="28"/>
                <w:szCs w:val="28"/>
              </w:rPr>
            </w:pPr>
          </w:p>
          <w:p w:rsidR="00AC7E65" w:rsidRDefault="00AC7E65">
            <w:pPr>
              <w:widowControl w:val="0"/>
              <w:autoSpaceDE w:val="0"/>
              <w:autoSpaceDN w:val="0"/>
              <w:adjustRightInd w:val="0"/>
              <w:spacing w:after="0" w:line="240" w:lineRule="auto"/>
              <w:jc w:val="center"/>
              <w:rPr>
                <w:rFonts w:ascii="Times New Roman" w:hAnsi="Times New Roman"/>
                <w:b/>
                <w:bCs/>
                <w:color w:val="000000"/>
                <w:sz w:val="28"/>
                <w:szCs w:val="28"/>
              </w:rPr>
            </w:pPr>
          </w:p>
          <w:p w:rsidR="00AC7E65" w:rsidRDefault="00AC7E65">
            <w:pPr>
              <w:widowControl w:val="0"/>
              <w:autoSpaceDE w:val="0"/>
              <w:autoSpaceDN w:val="0"/>
              <w:adjustRightInd w:val="0"/>
              <w:spacing w:after="0" w:line="240" w:lineRule="auto"/>
              <w:jc w:val="center"/>
              <w:rPr>
                <w:rFonts w:ascii="Times New Roman" w:hAnsi="Times New Roman"/>
                <w:b/>
                <w:bCs/>
                <w:color w:val="000000"/>
                <w:sz w:val="28"/>
                <w:szCs w:val="28"/>
              </w:rPr>
            </w:pPr>
          </w:p>
          <w:p w:rsidR="00AC7E65" w:rsidRDefault="00AC7E65">
            <w:pPr>
              <w:widowControl w:val="0"/>
              <w:autoSpaceDE w:val="0"/>
              <w:autoSpaceDN w:val="0"/>
              <w:adjustRightInd w:val="0"/>
              <w:spacing w:after="0" w:line="240" w:lineRule="auto"/>
              <w:jc w:val="center"/>
              <w:rPr>
                <w:rFonts w:ascii="Times New Roman" w:hAnsi="Times New Roman"/>
                <w:b/>
                <w:bCs/>
                <w:color w:val="000000"/>
                <w:sz w:val="28"/>
                <w:szCs w:val="28"/>
              </w:rPr>
            </w:pPr>
          </w:p>
          <w:p w:rsidR="00AC7E65" w:rsidRDefault="00AC7E65">
            <w:pPr>
              <w:widowControl w:val="0"/>
              <w:autoSpaceDE w:val="0"/>
              <w:autoSpaceDN w:val="0"/>
              <w:adjustRightInd w:val="0"/>
              <w:spacing w:after="0" w:line="240" w:lineRule="auto"/>
              <w:jc w:val="center"/>
              <w:rPr>
                <w:rFonts w:ascii="Times New Roman" w:hAnsi="Times New Roman"/>
                <w:b/>
                <w:bCs/>
                <w:color w:val="000000"/>
                <w:sz w:val="28"/>
                <w:szCs w:val="28"/>
              </w:rPr>
            </w:pPr>
          </w:p>
          <w:p w:rsidR="00AC7E65" w:rsidRDefault="00AC7E65">
            <w:pPr>
              <w:widowControl w:val="0"/>
              <w:autoSpaceDE w:val="0"/>
              <w:autoSpaceDN w:val="0"/>
              <w:adjustRightInd w:val="0"/>
              <w:spacing w:after="0" w:line="240" w:lineRule="auto"/>
              <w:jc w:val="center"/>
              <w:rPr>
                <w:rFonts w:ascii="Times New Roman" w:hAnsi="Times New Roman"/>
                <w:b/>
                <w:bCs/>
                <w:color w:val="000000"/>
                <w:sz w:val="28"/>
                <w:szCs w:val="28"/>
              </w:rPr>
            </w:pPr>
          </w:p>
          <w:p w:rsidR="00AC7E65" w:rsidRDefault="00AC7E65">
            <w:pPr>
              <w:widowControl w:val="0"/>
              <w:autoSpaceDE w:val="0"/>
              <w:autoSpaceDN w:val="0"/>
              <w:adjustRightInd w:val="0"/>
              <w:spacing w:after="0" w:line="240" w:lineRule="auto"/>
              <w:jc w:val="center"/>
              <w:rPr>
                <w:rFonts w:ascii="Times New Roman" w:hAnsi="Times New Roman"/>
                <w:b/>
                <w:bCs/>
                <w:color w:val="000000"/>
                <w:sz w:val="28"/>
                <w:szCs w:val="28"/>
              </w:rPr>
            </w:pPr>
          </w:p>
          <w:p w:rsidR="00E712C0" w:rsidRDefault="00E712C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28"/>
                <w:szCs w:val="28"/>
              </w:rPr>
              <w:lastRenderedPageBreak/>
              <w:t>ЧАСТЬ 3. Прочие сведения о муниципальном задании</w:t>
            </w:r>
          </w:p>
        </w:tc>
      </w:tr>
      <w:tr w:rsidR="00E712C0" w:rsidTr="00E712C0">
        <w:tblPrEx>
          <w:tblCellMar>
            <w:top w:w="0" w:type="dxa"/>
            <w:bottom w:w="0" w:type="dxa"/>
          </w:tblCellMar>
        </w:tblPrEx>
        <w:trPr>
          <w:trHeight w:val="978"/>
        </w:trPr>
        <w:tc>
          <w:tcPr>
            <w:tcW w:w="15668" w:type="dxa"/>
            <w:gridSpan w:val="18"/>
            <w:tcMar>
              <w:top w:w="0" w:type="dxa"/>
              <w:left w:w="0" w:type="dxa"/>
              <w:bottom w:w="0" w:type="dxa"/>
              <w:right w:w="0" w:type="dxa"/>
            </w:tcMar>
            <w:vAlign w:val="center"/>
          </w:tcPr>
          <w:p w:rsidR="00E712C0" w:rsidRDefault="00E712C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4"/>
                <w:szCs w:val="24"/>
              </w:rPr>
              <w:lastRenderedPageBreak/>
              <w:t>РАЗДЕЛ 1</w:t>
            </w:r>
          </w:p>
        </w:tc>
      </w:tr>
      <w:tr w:rsidR="00E712C0" w:rsidTr="00E712C0">
        <w:tblPrEx>
          <w:tblCellMar>
            <w:top w:w="0" w:type="dxa"/>
            <w:bottom w:w="0" w:type="dxa"/>
          </w:tblCellMar>
        </w:tblPrEx>
        <w:trPr>
          <w:cantSplit/>
          <w:trHeight w:val="544"/>
        </w:trPr>
        <w:tc>
          <w:tcPr>
            <w:tcW w:w="15668" w:type="dxa"/>
            <w:gridSpan w:val="18"/>
            <w:tcMar>
              <w:top w:w="0" w:type="dxa"/>
              <w:left w:w="0" w:type="dxa"/>
              <w:bottom w:w="0" w:type="dxa"/>
              <w:right w:w="0" w:type="dxa"/>
            </w:tcMar>
            <w:vAlign w:val="bottom"/>
          </w:tcPr>
          <w:p w:rsidR="00E712C0" w:rsidRDefault="00E712C0" w:rsidP="003A2116">
            <w:pPr>
              <w:widowControl w:val="0"/>
              <w:autoSpaceDE w:val="0"/>
              <w:autoSpaceDN w:val="0"/>
              <w:adjustRightInd w:val="0"/>
              <w:spacing w:after="0" w:line="240" w:lineRule="auto"/>
              <w:rPr>
                <w:rFonts w:ascii="Arial" w:hAnsi="Arial" w:cs="Arial"/>
                <w:sz w:val="2"/>
                <w:szCs w:val="2"/>
              </w:rPr>
            </w:pPr>
            <w:r>
              <w:rPr>
                <w:rFonts w:ascii="Times New Roman" w:hAnsi="Times New Roman"/>
                <w:b/>
                <w:bCs/>
                <w:color w:val="000000"/>
                <w:sz w:val="20"/>
                <w:szCs w:val="20"/>
              </w:rPr>
              <w:t xml:space="preserve">1. Основания для досрочного прекращения </w:t>
            </w:r>
            <w:r w:rsidR="003A2116">
              <w:rPr>
                <w:rFonts w:ascii="Times New Roman" w:hAnsi="Times New Roman"/>
                <w:b/>
                <w:bCs/>
                <w:color w:val="000000"/>
                <w:sz w:val="20"/>
                <w:szCs w:val="20"/>
              </w:rPr>
              <w:t>выполнения</w:t>
            </w:r>
            <w:r>
              <w:rPr>
                <w:rFonts w:ascii="Times New Roman" w:hAnsi="Times New Roman"/>
                <w:b/>
                <w:bCs/>
                <w:color w:val="000000"/>
                <w:sz w:val="20"/>
                <w:szCs w:val="20"/>
              </w:rPr>
              <w:t xml:space="preserve"> муниципального задания</w:t>
            </w:r>
          </w:p>
        </w:tc>
      </w:tr>
      <w:tr w:rsidR="00E712C0" w:rsidTr="00E712C0">
        <w:tblPrEx>
          <w:tblCellMar>
            <w:top w:w="0" w:type="dxa"/>
            <w:bottom w:w="0" w:type="dxa"/>
          </w:tblCellMar>
        </w:tblPrEx>
        <w:trPr>
          <w:cantSplit/>
          <w:trHeight w:val="255"/>
        </w:trPr>
        <w:tc>
          <w:tcPr>
            <w:tcW w:w="320" w:type="dxa"/>
            <w:tcMar>
              <w:top w:w="0" w:type="dxa"/>
              <w:left w:w="0" w:type="dxa"/>
              <w:bottom w:w="0" w:type="dxa"/>
              <w:right w:w="0" w:type="dxa"/>
            </w:tcMar>
            <w:vAlign w:val="bottom"/>
          </w:tcPr>
          <w:p w:rsidR="00E712C0" w:rsidRDefault="00E712C0">
            <w:pPr>
              <w:widowControl w:val="0"/>
              <w:autoSpaceDE w:val="0"/>
              <w:autoSpaceDN w:val="0"/>
              <w:adjustRightInd w:val="0"/>
              <w:spacing w:after="0" w:line="240" w:lineRule="auto"/>
              <w:rPr>
                <w:rFonts w:ascii="Arial" w:hAnsi="Arial" w:cs="Arial"/>
                <w:sz w:val="2"/>
                <w:szCs w:val="2"/>
              </w:rPr>
            </w:pPr>
          </w:p>
        </w:tc>
        <w:tc>
          <w:tcPr>
            <w:tcW w:w="15348" w:type="dxa"/>
            <w:gridSpan w:val="17"/>
            <w:tcMar>
              <w:top w:w="0" w:type="dxa"/>
              <w:left w:w="0" w:type="dxa"/>
              <w:bottom w:w="0" w:type="dxa"/>
              <w:right w:w="0" w:type="dxa"/>
            </w:tcMar>
            <w:vAlign w:val="bottom"/>
          </w:tcPr>
          <w:p w:rsidR="00E712C0" w:rsidRDefault="00E712C0" w:rsidP="003A2116">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Ликвидация учреждения; реорганизация учреждения; перераспределение полномочий, повлекшее исключение из компетенции учреждения полномочий по оказанию государственной услуги; исключение государственной услуги из перечня государственных услуг (работ);иные предусмотренные правовыми актами случаи, влекущие за собой невозможность оказания государственной услуги, не устранимую в краткосрочной перспективе. Ликвидация учреждения , реорганизация , перераспределение полномочий, повлекшее и</w:t>
            </w:r>
            <w:r w:rsidR="003A2116">
              <w:rPr>
                <w:rFonts w:ascii="Times New Roman" w:hAnsi="Times New Roman"/>
                <w:color w:val="000000"/>
                <w:sz w:val="20"/>
                <w:szCs w:val="20"/>
              </w:rPr>
              <w:t>с</w:t>
            </w:r>
            <w:r>
              <w:rPr>
                <w:rFonts w:ascii="Times New Roman" w:hAnsi="Times New Roman"/>
                <w:color w:val="000000"/>
                <w:sz w:val="20"/>
                <w:szCs w:val="20"/>
              </w:rPr>
              <w:t>ключение из компетенции учреждений полномочий по оказанию муниципальной услуги, исключение муниципальной услуги из ведомственного перечня муниципальных услуг, иные, предусмотренные правовыми актами случаи, влекущие за собой невозможность оказания муниципальной услуги, не устранимую в кратк</w:t>
            </w:r>
            <w:r w:rsidR="003A2116">
              <w:rPr>
                <w:rFonts w:ascii="Times New Roman" w:hAnsi="Times New Roman"/>
                <w:color w:val="000000"/>
                <w:sz w:val="20"/>
                <w:szCs w:val="20"/>
              </w:rPr>
              <w:t>о</w:t>
            </w:r>
            <w:r>
              <w:rPr>
                <w:rFonts w:ascii="Times New Roman" w:hAnsi="Times New Roman"/>
                <w:color w:val="000000"/>
                <w:sz w:val="20"/>
                <w:szCs w:val="20"/>
              </w:rPr>
              <w:t>срочной перспективе №б-н от б/д</w:t>
            </w:r>
          </w:p>
        </w:tc>
      </w:tr>
      <w:tr w:rsidR="00E712C0" w:rsidTr="00E712C0">
        <w:tblPrEx>
          <w:tblCellMar>
            <w:top w:w="0" w:type="dxa"/>
            <w:bottom w:w="0" w:type="dxa"/>
          </w:tblCellMar>
        </w:tblPrEx>
        <w:trPr>
          <w:cantSplit/>
          <w:trHeight w:val="303"/>
        </w:trPr>
        <w:tc>
          <w:tcPr>
            <w:tcW w:w="15668" w:type="dxa"/>
            <w:gridSpan w:val="18"/>
            <w:tcMar>
              <w:top w:w="0" w:type="dxa"/>
              <w:left w:w="0" w:type="dxa"/>
              <w:bottom w:w="0" w:type="dxa"/>
              <w:right w:w="0" w:type="dxa"/>
            </w:tcMar>
            <w:vAlign w:val="bottom"/>
          </w:tcPr>
          <w:p w:rsidR="00E712C0" w:rsidRDefault="00E712C0" w:rsidP="003A2116">
            <w:pPr>
              <w:widowControl w:val="0"/>
              <w:autoSpaceDE w:val="0"/>
              <w:autoSpaceDN w:val="0"/>
              <w:adjustRightInd w:val="0"/>
              <w:spacing w:after="0" w:line="240" w:lineRule="auto"/>
              <w:rPr>
                <w:rFonts w:ascii="Arial" w:hAnsi="Arial" w:cs="Arial"/>
                <w:sz w:val="2"/>
                <w:szCs w:val="2"/>
              </w:rPr>
            </w:pPr>
            <w:r>
              <w:rPr>
                <w:rFonts w:ascii="Times New Roman" w:hAnsi="Times New Roman"/>
                <w:b/>
                <w:bCs/>
                <w:color w:val="000000"/>
                <w:sz w:val="20"/>
                <w:szCs w:val="20"/>
              </w:rPr>
              <w:t xml:space="preserve">2. Иная информация, необходимая для </w:t>
            </w:r>
            <w:r w:rsidR="003A2116">
              <w:rPr>
                <w:rFonts w:ascii="Times New Roman" w:hAnsi="Times New Roman"/>
                <w:b/>
                <w:bCs/>
                <w:color w:val="000000"/>
                <w:sz w:val="20"/>
                <w:szCs w:val="20"/>
              </w:rPr>
              <w:t>выполнения</w:t>
            </w:r>
            <w:r>
              <w:rPr>
                <w:rFonts w:ascii="Times New Roman" w:hAnsi="Times New Roman"/>
                <w:b/>
                <w:bCs/>
                <w:color w:val="000000"/>
                <w:sz w:val="20"/>
                <w:szCs w:val="20"/>
              </w:rPr>
              <w:t xml:space="preserve"> (контроля за выполнением) муниципального задания</w:t>
            </w:r>
          </w:p>
        </w:tc>
      </w:tr>
      <w:tr w:rsidR="00E712C0" w:rsidTr="00E712C0">
        <w:tblPrEx>
          <w:tblCellMar>
            <w:top w:w="0" w:type="dxa"/>
            <w:bottom w:w="0" w:type="dxa"/>
          </w:tblCellMar>
        </w:tblPrEx>
        <w:trPr>
          <w:cantSplit/>
          <w:trHeight w:val="255"/>
        </w:trPr>
        <w:tc>
          <w:tcPr>
            <w:tcW w:w="320" w:type="dxa"/>
            <w:tcMar>
              <w:top w:w="0" w:type="dxa"/>
              <w:left w:w="0" w:type="dxa"/>
              <w:bottom w:w="0" w:type="dxa"/>
              <w:right w:w="0" w:type="dxa"/>
            </w:tcMar>
            <w:vAlign w:val="bottom"/>
          </w:tcPr>
          <w:p w:rsidR="00E712C0" w:rsidRDefault="00E712C0">
            <w:pPr>
              <w:widowControl w:val="0"/>
              <w:autoSpaceDE w:val="0"/>
              <w:autoSpaceDN w:val="0"/>
              <w:adjustRightInd w:val="0"/>
              <w:spacing w:after="0" w:line="240" w:lineRule="auto"/>
              <w:rPr>
                <w:rFonts w:ascii="Arial" w:hAnsi="Arial" w:cs="Arial"/>
                <w:sz w:val="2"/>
                <w:szCs w:val="2"/>
              </w:rPr>
            </w:pPr>
          </w:p>
        </w:tc>
        <w:tc>
          <w:tcPr>
            <w:tcW w:w="15348" w:type="dxa"/>
            <w:gridSpan w:val="17"/>
            <w:tcMar>
              <w:top w:w="0" w:type="dxa"/>
              <w:left w:w="0" w:type="dxa"/>
              <w:bottom w:w="0" w:type="dxa"/>
              <w:right w:w="0" w:type="dxa"/>
            </w:tcMar>
            <w:vAlign w:val="bottom"/>
          </w:tcPr>
          <w:p w:rsidR="00E712C0" w:rsidRDefault="00E712C0">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нет</w:t>
            </w:r>
          </w:p>
        </w:tc>
      </w:tr>
      <w:tr w:rsidR="00E712C0" w:rsidTr="00E712C0">
        <w:tblPrEx>
          <w:tblCellMar>
            <w:top w:w="0" w:type="dxa"/>
            <w:bottom w:w="0" w:type="dxa"/>
          </w:tblCellMar>
        </w:tblPrEx>
        <w:trPr>
          <w:cantSplit/>
          <w:trHeight w:val="316"/>
        </w:trPr>
        <w:tc>
          <w:tcPr>
            <w:tcW w:w="15668" w:type="dxa"/>
            <w:gridSpan w:val="18"/>
            <w:tcMar>
              <w:top w:w="0" w:type="dxa"/>
              <w:left w:w="0" w:type="dxa"/>
              <w:bottom w:w="0" w:type="dxa"/>
              <w:right w:w="0" w:type="dxa"/>
            </w:tcMar>
            <w:vAlign w:val="bottom"/>
          </w:tcPr>
          <w:p w:rsidR="00E712C0" w:rsidRDefault="00E712C0" w:rsidP="003A2116">
            <w:pPr>
              <w:widowControl w:val="0"/>
              <w:autoSpaceDE w:val="0"/>
              <w:autoSpaceDN w:val="0"/>
              <w:adjustRightInd w:val="0"/>
              <w:spacing w:after="0" w:line="240" w:lineRule="auto"/>
              <w:rPr>
                <w:rFonts w:ascii="Arial" w:hAnsi="Arial" w:cs="Arial"/>
                <w:sz w:val="2"/>
                <w:szCs w:val="2"/>
              </w:rPr>
            </w:pPr>
            <w:r>
              <w:rPr>
                <w:rFonts w:ascii="Times New Roman" w:hAnsi="Times New Roman"/>
                <w:b/>
                <w:bCs/>
                <w:color w:val="000000"/>
                <w:sz w:val="20"/>
                <w:szCs w:val="20"/>
              </w:rPr>
              <w:t xml:space="preserve">3. Порядок контроля за </w:t>
            </w:r>
            <w:r w:rsidR="003A2116">
              <w:rPr>
                <w:rFonts w:ascii="Times New Roman" w:hAnsi="Times New Roman"/>
                <w:b/>
                <w:bCs/>
                <w:color w:val="000000"/>
                <w:sz w:val="20"/>
                <w:szCs w:val="20"/>
              </w:rPr>
              <w:t xml:space="preserve">выполнением </w:t>
            </w:r>
            <w:r>
              <w:rPr>
                <w:rFonts w:ascii="Times New Roman" w:hAnsi="Times New Roman"/>
                <w:b/>
                <w:bCs/>
                <w:color w:val="000000"/>
                <w:sz w:val="20"/>
                <w:szCs w:val="20"/>
              </w:rPr>
              <w:t xml:space="preserve"> муниципального задания</w:t>
            </w:r>
          </w:p>
        </w:tc>
      </w:tr>
      <w:tr w:rsidR="00E712C0" w:rsidTr="00E712C0">
        <w:tblPrEx>
          <w:tblCellMar>
            <w:top w:w="0" w:type="dxa"/>
            <w:bottom w:w="0" w:type="dxa"/>
          </w:tblCellMar>
        </w:tblPrEx>
        <w:trPr>
          <w:cantSplit/>
          <w:trHeight w:val="255"/>
        </w:trPr>
        <w:tc>
          <w:tcPr>
            <w:tcW w:w="5350"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712C0" w:rsidRDefault="00E712C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Форма контроля</w:t>
            </w:r>
          </w:p>
        </w:tc>
        <w:tc>
          <w:tcPr>
            <w:tcW w:w="4764"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712C0" w:rsidRDefault="00E712C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Периодичность</w:t>
            </w:r>
          </w:p>
        </w:tc>
        <w:tc>
          <w:tcPr>
            <w:tcW w:w="5554"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712C0" w:rsidRDefault="003A2116">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Органы местного самоуправления</w:t>
            </w:r>
            <w:r w:rsidR="00E712C0">
              <w:rPr>
                <w:rFonts w:ascii="Times New Roman" w:hAnsi="Times New Roman"/>
                <w:color w:val="000000"/>
                <w:sz w:val="20"/>
                <w:szCs w:val="20"/>
              </w:rPr>
              <w:t>, осуществляющие контроль за выполнением муниципального задания</w:t>
            </w:r>
          </w:p>
        </w:tc>
      </w:tr>
      <w:tr w:rsidR="00E712C0" w:rsidTr="00E712C0">
        <w:tblPrEx>
          <w:tblCellMar>
            <w:top w:w="0" w:type="dxa"/>
            <w:bottom w:w="0" w:type="dxa"/>
          </w:tblCellMar>
        </w:tblPrEx>
        <w:trPr>
          <w:trHeight w:val="175"/>
        </w:trPr>
        <w:tc>
          <w:tcPr>
            <w:tcW w:w="5350"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712C0" w:rsidRDefault="00E712C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1</w:t>
            </w:r>
          </w:p>
        </w:tc>
        <w:tc>
          <w:tcPr>
            <w:tcW w:w="4764"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712C0" w:rsidRDefault="00E712C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w:t>
            </w:r>
          </w:p>
        </w:tc>
        <w:tc>
          <w:tcPr>
            <w:tcW w:w="5554"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712C0" w:rsidRDefault="00E712C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3</w:t>
            </w:r>
          </w:p>
        </w:tc>
      </w:tr>
      <w:tr w:rsidR="00E712C0" w:rsidTr="00E712C0">
        <w:tblPrEx>
          <w:tblCellMar>
            <w:top w:w="0" w:type="dxa"/>
            <w:bottom w:w="0" w:type="dxa"/>
          </w:tblCellMar>
        </w:tblPrEx>
        <w:trPr>
          <w:cantSplit/>
          <w:trHeight w:val="255"/>
        </w:trPr>
        <w:tc>
          <w:tcPr>
            <w:tcW w:w="5350"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712C0" w:rsidRDefault="00E712C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Последующий контроль в  форме выездной проверки</w:t>
            </w:r>
          </w:p>
        </w:tc>
        <w:tc>
          <w:tcPr>
            <w:tcW w:w="4764"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712C0" w:rsidRDefault="00E712C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В соответс</w:t>
            </w:r>
            <w:r w:rsidR="00AC7E65">
              <w:rPr>
                <w:rFonts w:ascii="Times New Roman" w:hAnsi="Times New Roman"/>
                <w:color w:val="000000"/>
                <w:sz w:val="20"/>
                <w:szCs w:val="20"/>
              </w:rPr>
              <w:t>т</w:t>
            </w:r>
            <w:r>
              <w:rPr>
                <w:rFonts w:ascii="Times New Roman" w:hAnsi="Times New Roman"/>
                <w:color w:val="000000"/>
                <w:sz w:val="20"/>
                <w:szCs w:val="20"/>
              </w:rPr>
              <w:t>вии с утвержденным планом - графиком , но не реже 1 раза в год;  по мере необходимости (в Случае поступления жалоб потребителей, требований правоохранительных и вышестоящих органов)</w:t>
            </w:r>
          </w:p>
        </w:tc>
        <w:tc>
          <w:tcPr>
            <w:tcW w:w="5554"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712C0" w:rsidRDefault="00E712C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Отдел образования администрации Добринского муниципального района Липецкой области</w:t>
            </w:r>
          </w:p>
        </w:tc>
      </w:tr>
      <w:tr w:rsidR="00E712C0" w:rsidTr="00E712C0">
        <w:tblPrEx>
          <w:tblCellMar>
            <w:top w:w="0" w:type="dxa"/>
            <w:bottom w:w="0" w:type="dxa"/>
          </w:tblCellMar>
        </w:tblPrEx>
        <w:trPr>
          <w:cantSplit/>
          <w:trHeight w:val="255"/>
        </w:trPr>
        <w:tc>
          <w:tcPr>
            <w:tcW w:w="5350"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712C0" w:rsidRDefault="00E712C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Последующий контроль в форме камеральной проверки отчетности</w:t>
            </w:r>
          </w:p>
        </w:tc>
        <w:tc>
          <w:tcPr>
            <w:tcW w:w="4764"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712C0" w:rsidRDefault="00E712C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По мере поступления отчетности о выполнении муниципального задания</w:t>
            </w:r>
          </w:p>
        </w:tc>
        <w:tc>
          <w:tcPr>
            <w:tcW w:w="5554"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712C0" w:rsidRDefault="00E712C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Отдел образования администрации Добринского муниципального района Липецкой области</w:t>
            </w:r>
          </w:p>
        </w:tc>
      </w:tr>
      <w:tr w:rsidR="00E712C0" w:rsidTr="00E712C0">
        <w:tblPrEx>
          <w:tblCellMar>
            <w:top w:w="0" w:type="dxa"/>
            <w:bottom w:w="0" w:type="dxa"/>
          </w:tblCellMar>
        </w:tblPrEx>
        <w:trPr>
          <w:cantSplit/>
          <w:trHeight w:val="484"/>
        </w:trPr>
        <w:tc>
          <w:tcPr>
            <w:tcW w:w="15668" w:type="dxa"/>
            <w:gridSpan w:val="18"/>
            <w:tcMar>
              <w:top w:w="0" w:type="dxa"/>
              <w:left w:w="0" w:type="dxa"/>
              <w:bottom w:w="0" w:type="dxa"/>
              <w:right w:w="0" w:type="dxa"/>
            </w:tcMar>
            <w:vAlign w:val="bottom"/>
          </w:tcPr>
          <w:p w:rsidR="00E712C0" w:rsidRDefault="00E712C0" w:rsidP="003A2116">
            <w:pPr>
              <w:widowControl w:val="0"/>
              <w:autoSpaceDE w:val="0"/>
              <w:autoSpaceDN w:val="0"/>
              <w:adjustRightInd w:val="0"/>
              <w:spacing w:after="0" w:line="240" w:lineRule="auto"/>
              <w:rPr>
                <w:rFonts w:ascii="Arial" w:hAnsi="Arial" w:cs="Arial"/>
                <w:sz w:val="2"/>
                <w:szCs w:val="2"/>
              </w:rPr>
            </w:pPr>
            <w:r>
              <w:rPr>
                <w:rFonts w:ascii="Times New Roman" w:hAnsi="Times New Roman"/>
                <w:b/>
                <w:bCs/>
                <w:color w:val="000000"/>
                <w:sz w:val="20"/>
                <w:szCs w:val="20"/>
              </w:rPr>
              <w:t xml:space="preserve">4. Требования к отчетности </w:t>
            </w:r>
            <w:r w:rsidR="003A2116">
              <w:rPr>
                <w:rFonts w:ascii="Times New Roman" w:hAnsi="Times New Roman"/>
                <w:b/>
                <w:bCs/>
                <w:color w:val="000000"/>
                <w:sz w:val="20"/>
                <w:szCs w:val="20"/>
              </w:rPr>
              <w:t>о выполнении</w:t>
            </w:r>
            <w:r>
              <w:rPr>
                <w:rFonts w:ascii="Times New Roman" w:hAnsi="Times New Roman"/>
                <w:b/>
                <w:bCs/>
                <w:color w:val="000000"/>
                <w:sz w:val="20"/>
                <w:szCs w:val="20"/>
              </w:rPr>
              <w:t xml:space="preserve"> муниципального задания</w:t>
            </w:r>
          </w:p>
        </w:tc>
      </w:tr>
      <w:tr w:rsidR="00E712C0" w:rsidTr="00E712C0">
        <w:tblPrEx>
          <w:tblCellMar>
            <w:top w:w="0" w:type="dxa"/>
            <w:bottom w:w="0" w:type="dxa"/>
          </w:tblCellMar>
        </w:tblPrEx>
        <w:trPr>
          <w:cantSplit/>
          <w:trHeight w:val="255"/>
        </w:trPr>
        <w:tc>
          <w:tcPr>
            <w:tcW w:w="15668" w:type="dxa"/>
            <w:gridSpan w:val="18"/>
            <w:tcMar>
              <w:top w:w="0" w:type="dxa"/>
              <w:left w:w="0" w:type="dxa"/>
              <w:bottom w:w="0" w:type="dxa"/>
              <w:right w:w="0" w:type="dxa"/>
            </w:tcMar>
            <w:vAlign w:val="bottom"/>
          </w:tcPr>
          <w:p w:rsidR="00E712C0" w:rsidRDefault="00E712C0" w:rsidP="003A2116">
            <w:pPr>
              <w:widowControl w:val="0"/>
              <w:autoSpaceDE w:val="0"/>
              <w:autoSpaceDN w:val="0"/>
              <w:adjustRightInd w:val="0"/>
              <w:spacing w:after="0" w:line="240" w:lineRule="auto"/>
              <w:rPr>
                <w:rFonts w:ascii="Arial" w:hAnsi="Arial" w:cs="Arial"/>
                <w:sz w:val="2"/>
                <w:szCs w:val="2"/>
              </w:rPr>
            </w:pPr>
            <w:r>
              <w:rPr>
                <w:rFonts w:ascii="Times New Roman" w:hAnsi="Times New Roman"/>
                <w:b/>
                <w:bCs/>
                <w:color w:val="000000"/>
                <w:sz w:val="20"/>
                <w:szCs w:val="20"/>
              </w:rPr>
              <w:t xml:space="preserve">4.1 Периодичность представления отчетов </w:t>
            </w:r>
            <w:r w:rsidR="003A2116">
              <w:rPr>
                <w:rFonts w:ascii="Times New Roman" w:hAnsi="Times New Roman"/>
                <w:b/>
                <w:bCs/>
                <w:color w:val="000000"/>
                <w:sz w:val="20"/>
                <w:szCs w:val="20"/>
              </w:rPr>
              <w:t>о выполнении</w:t>
            </w:r>
            <w:r>
              <w:rPr>
                <w:rFonts w:ascii="Times New Roman" w:hAnsi="Times New Roman"/>
                <w:b/>
                <w:bCs/>
                <w:color w:val="000000"/>
                <w:sz w:val="20"/>
                <w:szCs w:val="20"/>
              </w:rPr>
              <w:t xml:space="preserve"> муниципального задания</w:t>
            </w:r>
          </w:p>
        </w:tc>
      </w:tr>
      <w:tr w:rsidR="00E712C0" w:rsidTr="00E712C0">
        <w:tblPrEx>
          <w:tblCellMar>
            <w:top w:w="0" w:type="dxa"/>
            <w:bottom w:w="0" w:type="dxa"/>
          </w:tblCellMar>
        </w:tblPrEx>
        <w:trPr>
          <w:cantSplit/>
          <w:trHeight w:val="255"/>
        </w:trPr>
        <w:tc>
          <w:tcPr>
            <w:tcW w:w="320" w:type="dxa"/>
            <w:tcMar>
              <w:top w:w="0" w:type="dxa"/>
              <w:left w:w="0" w:type="dxa"/>
              <w:bottom w:w="0" w:type="dxa"/>
              <w:right w:w="0" w:type="dxa"/>
            </w:tcMar>
            <w:vAlign w:val="bottom"/>
          </w:tcPr>
          <w:p w:rsidR="00E712C0" w:rsidRDefault="00E712C0">
            <w:pPr>
              <w:widowControl w:val="0"/>
              <w:autoSpaceDE w:val="0"/>
              <w:autoSpaceDN w:val="0"/>
              <w:adjustRightInd w:val="0"/>
              <w:spacing w:after="0" w:line="240" w:lineRule="auto"/>
              <w:rPr>
                <w:rFonts w:ascii="Arial" w:hAnsi="Arial" w:cs="Arial"/>
                <w:sz w:val="2"/>
                <w:szCs w:val="2"/>
              </w:rPr>
            </w:pPr>
          </w:p>
        </w:tc>
        <w:tc>
          <w:tcPr>
            <w:tcW w:w="15348" w:type="dxa"/>
            <w:gridSpan w:val="17"/>
            <w:tcMar>
              <w:top w:w="0" w:type="dxa"/>
              <w:left w:w="0" w:type="dxa"/>
              <w:bottom w:w="0" w:type="dxa"/>
              <w:right w:w="0" w:type="dxa"/>
            </w:tcMar>
            <w:vAlign w:val="bottom"/>
          </w:tcPr>
          <w:p w:rsidR="00E712C0" w:rsidRDefault="00E712C0">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1. По мере наступления оснований</w:t>
            </w:r>
          </w:p>
        </w:tc>
      </w:tr>
      <w:tr w:rsidR="00E712C0" w:rsidTr="00E712C0">
        <w:tblPrEx>
          <w:tblCellMar>
            <w:top w:w="0" w:type="dxa"/>
            <w:bottom w:w="0" w:type="dxa"/>
          </w:tblCellMar>
        </w:tblPrEx>
        <w:trPr>
          <w:cantSplit/>
          <w:trHeight w:val="255"/>
        </w:trPr>
        <w:tc>
          <w:tcPr>
            <w:tcW w:w="15668" w:type="dxa"/>
            <w:gridSpan w:val="18"/>
            <w:tcMar>
              <w:top w:w="0" w:type="dxa"/>
              <w:left w:w="0" w:type="dxa"/>
              <w:bottom w:w="0" w:type="dxa"/>
              <w:right w:w="0" w:type="dxa"/>
            </w:tcMar>
            <w:vAlign w:val="bottom"/>
          </w:tcPr>
          <w:p w:rsidR="00E712C0" w:rsidRDefault="00E712C0" w:rsidP="003A2116">
            <w:pPr>
              <w:widowControl w:val="0"/>
              <w:autoSpaceDE w:val="0"/>
              <w:autoSpaceDN w:val="0"/>
              <w:adjustRightInd w:val="0"/>
              <w:spacing w:after="0" w:line="240" w:lineRule="auto"/>
              <w:rPr>
                <w:rFonts w:ascii="Arial" w:hAnsi="Arial" w:cs="Arial"/>
                <w:sz w:val="2"/>
                <w:szCs w:val="2"/>
              </w:rPr>
            </w:pPr>
            <w:r>
              <w:rPr>
                <w:rFonts w:ascii="Times New Roman" w:hAnsi="Times New Roman"/>
                <w:b/>
                <w:bCs/>
                <w:color w:val="000000"/>
                <w:sz w:val="20"/>
                <w:szCs w:val="20"/>
              </w:rPr>
              <w:t xml:space="preserve">4.2. Сроки представления отчетов </w:t>
            </w:r>
            <w:r w:rsidR="003A2116">
              <w:rPr>
                <w:rFonts w:ascii="Times New Roman" w:hAnsi="Times New Roman"/>
                <w:b/>
                <w:bCs/>
                <w:color w:val="000000"/>
                <w:sz w:val="20"/>
                <w:szCs w:val="20"/>
              </w:rPr>
              <w:t>о выполнении</w:t>
            </w:r>
            <w:r>
              <w:rPr>
                <w:rFonts w:ascii="Times New Roman" w:hAnsi="Times New Roman"/>
                <w:b/>
                <w:bCs/>
                <w:color w:val="000000"/>
                <w:sz w:val="20"/>
                <w:szCs w:val="20"/>
              </w:rPr>
              <w:t xml:space="preserve"> муниципального задания</w:t>
            </w:r>
          </w:p>
        </w:tc>
      </w:tr>
      <w:tr w:rsidR="00E712C0" w:rsidTr="00E712C0">
        <w:tblPrEx>
          <w:tblCellMar>
            <w:top w:w="0" w:type="dxa"/>
            <w:bottom w:w="0" w:type="dxa"/>
          </w:tblCellMar>
        </w:tblPrEx>
        <w:trPr>
          <w:cantSplit/>
          <w:trHeight w:val="255"/>
        </w:trPr>
        <w:tc>
          <w:tcPr>
            <w:tcW w:w="320" w:type="dxa"/>
            <w:tcMar>
              <w:top w:w="0" w:type="dxa"/>
              <w:left w:w="0" w:type="dxa"/>
              <w:bottom w:w="0" w:type="dxa"/>
              <w:right w:w="0" w:type="dxa"/>
            </w:tcMar>
            <w:vAlign w:val="bottom"/>
          </w:tcPr>
          <w:p w:rsidR="00E712C0" w:rsidRDefault="00E712C0">
            <w:pPr>
              <w:widowControl w:val="0"/>
              <w:autoSpaceDE w:val="0"/>
              <w:autoSpaceDN w:val="0"/>
              <w:adjustRightInd w:val="0"/>
              <w:spacing w:after="0" w:line="240" w:lineRule="auto"/>
              <w:rPr>
                <w:rFonts w:ascii="Arial" w:hAnsi="Arial" w:cs="Arial"/>
                <w:sz w:val="2"/>
                <w:szCs w:val="2"/>
              </w:rPr>
            </w:pPr>
          </w:p>
        </w:tc>
        <w:tc>
          <w:tcPr>
            <w:tcW w:w="15348" w:type="dxa"/>
            <w:gridSpan w:val="17"/>
            <w:tcMar>
              <w:top w:w="0" w:type="dxa"/>
              <w:left w:w="0" w:type="dxa"/>
              <w:bottom w:w="0" w:type="dxa"/>
              <w:right w:w="0" w:type="dxa"/>
            </w:tcMar>
            <w:vAlign w:val="bottom"/>
          </w:tcPr>
          <w:p w:rsidR="00E712C0" w:rsidRDefault="00E712C0">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1. ежеквартально до 15 числа месяца следующего за отчетным</w:t>
            </w:r>
          </w:p>
        </w:tc>
      </w:tr>
      <w:tr w:rsidR="00E712C0" w:rsidTr="00E712C0">
        <w:tblPrEx>
          <w:tblCellMar>
            <w:top w:w="0" w:type="dxa"/>
            <w:bottom w:w="0" w:type="dxa"/>
          </w:tblCellMar>
        </w:tblPrEx>
        <w:trPr>
          <w:cantSplit/>
          <w:trHeight w:val="255"/>
        </w:trPr>
        <w:tc>
          <w:tcPr>
            <w:tcW w:w="15668" w:type="dxa"/>
            <w:gridSpan w:val="18"/>
            <w:tcMar>
              <w:top w:w="0" w:type="dxa"/>
              <w:left w:w="0" w:type="dxa"/>
              <w:bottom w:w="0" w:type="dxa"/>
              <w:right w:w="0" w:type="dxa"/>
            </w:tcMar>
            <w:vAlign w:val="bottom"/>
          </w:tcPr>
          <w:p w:rsidR="00E712C0" w:rsidRDefault="00E712C0" w:rsidP="003A2116">
            <w:pPr>
              <w:widowControl w:val="0"/>
              <w:autoSpaceDE w:val="0"/>
              <w:autoSpaceDN w:val="0"/>
              <w:adjustRightInd w:val="0"/>
              <w:spacing w:after="0" w:line="240" w:lineRule="auto"/>
              <w:rPr>
                <w:rFonts w:ascii="Arial" w:hAnsi="Arial" w:cs="Arial"/>
                <w:sz w:val="2"/>
                <w:szCs w:val="2"/>
              </w:rPr>
            </w:pPr>
            <w:r>
              <w:rPr>
                <w:rFonts w:ascii="Times New Roman" w:hAnsi="Times New Roman"/>
                <w:b/>
                <w:bCs/>
                <w:color w:val="000000"/>
                <w:sz w:val="20"/>
                <w:szCs w:val="20"/>
              </w:rPr>
              <w:t xml:space="preserve">4.3. Иные требования к отчетности </w:t>
            </w:r>
            <w:r w:rsidR="003A2116">
              <w:rPr>
                <w:rFonts w:ascii="Times New Roman" w:hAnsi="Times New Roman"/>
                <w:b/>
                <w:bCs/>
                <w:color w:val="000000"/>
                <w:sz w:val="20"/>
                <w:szCs w:val="20"/>
              </w:rPr>
              <w:t>о выполнении</w:t>
            </w:r>
            <w:r>
              <w:rPr>
                <w:rFonts w:ascii="Times New Roman" w:hAnsi="Times New Roman"/>
                <w:b/>
                <w:bCs/>
                <w:color w:val="000000"/>
                <w:sz w:val="20"/>
                <w:szCs w:val="20"/>
              </w:rPr>
              <w:t xml:space="preserve"> муниципального задания</w:t>
            </w:r>
          </w:p>
        </w:tc>
      </w:tr>
      <w:tr w:rsidR="00E712C0" w:rsidTr="00E712C0">
        <w:tblPrEx>
          <w:tblCellMar>
            <w:top w:w="0" w:type="dxa"/>
            <w:bottom w:w="0" w:type="dxa"/>
          </w:tblCellMar>
        </w:tblPrEx>
        <w:trPr>
          <w:cantSplit/>
          <w:trHeight w:val="255"/>
        </w:trPr>
        <w:tc>
          <w:tcPr>
            <w:tcW w:w="320" w:type="dxa"/>
            <w:tcMar>
              <w:top w:w="0" w:type="dxa"/>
              <w:left w:w="0" w:type="dxa"/>
              <w:bottom w:w="0" w:type="dxa"/>
              <w:right w:w="0" w:type="dxa"/>
            </w:tcMar>
            <w:vAlign w:val="bottom"/>
          </w:tcPr>
          <w:p w:rsidR="00E712C0" w:rsidRDefault="00E712C0">
            <w:pPr>
              <w:widowControl w:val="0"/>
              <w:autoSpaceDE w:val="0"/>
              <w:autoSpaceDN w:val="0"/>
              <w:adjustRightInd w:val="0"/>
              <w:spacing w:after="0" w:line="240" w:lineRule="auto"/>
              <w:rPr>
                <w:rFonts w:ascii="Arial" w:hAnsi="Arial" w:cs="Arial"/>
                <w:sz w:val="2"/>
                <w:szCs w:val="2"/>
              </w:rPr>
            </w:pPr>
          </w:p>
        </w:tc>
        <w:tc>
          <w:tcPr>
            <w:tcW w:w="15348" w:type="dxa"/>
            <w:gridSpan w:val="17"/>
            <w:tcMar>
              <w:top w:w="0" w:type="dxa"/>
              <w:left w:w="0" w:type="dxa"/>
              <w:bottom w:w="0" w:type="dxa"/>
              <w:right w:w="0" w:type="dxa"/>
            </w:tcMar>
            <w:vAlign w:val="bottom"/>
          </w:tcPr>
          <w:p w:rsidR="00E712C0" w:rsidRDefault="00E712C0">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 xml:space="preserve">1. </w:t>
            </w:r>
          </w:p>
        </w:tc>
      </w:tr>
      <w:tr w:rsidR="00E712C0" w:rsidTr="00E712C0">
        <w:tblPrEx>
          <w:tblCellMar>
            <w:top w:w="0" w:type="dxa"/>
            <w:bottom w:w="0" w:type="dxa"/>
          </w:tblCellMar>
        </w:tblPrEx>
        <w:trPr>
          <w:cantSplit/>
          <w:trHeight w:val="255"/>
        </w:trPr>
        <w:tc>
          <w:tcPr>
            <w:tcW w:w="15668" w:type="dxa"/>
            <w:gridSpan w:val="18"/>
            <w:tcMar>
              <w:top w:w="0" w:type="dxa"/>
              <w:left w:w="0" w:type="dxa"/>
              <w:bottom w:w="0" w:type="dxa"/>
              <w:right w:w="0" w:type="dxa"/>
            </w:tcMar>
            <w:vAlign w:val="bottom"/>
          </w:tcPr>
          <w:p w:rsidR="00E712C0" w:rsidRDefault="00E712C0">
            <w:pPr>
              <w:widowControl w:val="0"/>
              <w:autoSpaceDE w:val="0"/>
              <w:autoSpaceDN w:val="0"/>
              <w:adjustRightInd w:val="0"/>
              <w:spacing w:after="0" w:line="240" w:lineRule="auto"/>
              <w:rPr>
                <w:rFonts w:ascii="Arial" w:hAnsi="Arial" w:cs="Arial"/>
                <w:sz w:val="2"/>
                <w:szCs w:val="2"/>
              </w:rPr>
            </w:pPr>
            <w:r>
              <w:rPr>
                <w:rFonts w:ascii="Times New Roman" w:hAnsi="Times New Roman"/>
                <w:b/>
                <w:bCs/>
                <w:color w:val="000000"/>
                <w:sz w:val="20"/>
                <w:szCs w:val="20"/>
              </w:rPr>
              <w:t>5. Иные показатели, связанные с выполнением муниципального задания</w:t>
            </w:r>
          </w:p>
        </w:tc>
      </w:tr>
      <w:tr w:rsidR="00E712C0" w:rsidTr="00E712C0">
        <w:tblPrEx>
          <w:tblCellMar>
            <w:top w:w="0" w:type="dxa"/>
            <w:bottom w:w="0" w:type="dxa"/>
          </w:tblCellMar>
        </w:tblPrEx>
        <w:trPr>
          <w:cantSplit/>
          <w:trHeight w:val="255"/>
        </w:trPr>
        <w:tc>
          <w:tcPr>
            <w:tcW w:w="320" w:type="dxa"/>
            <w:tcMar>
              <w:top w:w="0" w:type="dxa"/>
              <w:left w:w="0" w:type="dxa"/>
              <w:bottom w:w="0" w:type="dxa"/>
              <w:right w:w="0" w:type="dxa"/>
            </w:tcMar>
            <w:vAlign w:val="bottom"/>
          </w:tcPr>
          <w:p w:rsidR="00E712C0" w:rsidRDefault="00E712C0">
            <w:pPr>
              <w:widowControl w:val="0"/>
              <w:autoSpaceDE w:val="0"/>
              <w:autoSpaceDN w:val="0"/>
              <w:adjustRightInd w:val="0"/>
              <w:spacing w:after="0" w:line="240" w:lineRule="auto"/>
              <w:rPr>
                <w:rFonts w:ascii="Arial" w:hAnsi="Arial" w:cs="Arial"/>
                <w:sz w:val="2"/>
                <w:szCs w:val="2"/>
              </w:rPr>
            </w:pPr>
          </w:p>
        </w:tc>
        <w:tc>
          <w:tcPr>
            <w:tcW w:w="15348" w:type="dxa"/>
            <w:gridSpan w:val="17"/>
            <w:tcMar>
              <w:top w:w="0" w:type="dxa"/>
              <w:left w:w="0" w:type="dxa"/>
              <w:bottom w:w="0" w:type="dxa"/>
              <w:right w:w="0" w:type="dxa"/>
            </w:tcMar>
            <w:vAlign w:val="bottom"/>
          </w:tcPr>
          <w:p w:rsidR="00E712C0" w:rsidRDefault="00E712C0">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 </w:t>
            </w:r>
          </w:p>
          <w:p w:rsidR="00E712C0" w:rsidRDefault="00E712C0">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Допустимое (возможное) отклонение от выполнения муниципального задания - 0,05</w:t>
            </w:r>
          </w:p>
        </w:tc>
      </w:tr>
    </w:tbl>
    <w:p w:rsidR="00E712C0" w:rsidRDefault="00E712C0"/>
    <w:sectPr w:rsidR="00E712C0">
      <w:pgSz w:w="16901" w:h="11950" w:orient="landscape"/>
      <w:pgMar w:top="567" w:right="567" w:bottom="567" w:left="567" w:header="720" w:footer="720" w:gutter="0"/>
      <w:pgNumType w:start="1"/>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2C0"/>
    <w:rsid w:val="003A2116"/>
    <w:rsid w:val="00431206"/>
    <w:rsid w:val="007E0CC0"/>
    <w:rsid w:val="009A4BBB"/>
    <w:rsid w:val="00A30067"/>
    <w:rsid w:val="00AC7E65"/>
    <w:rsid w:val="00C736F9"/>
    <w:rsid w:val="00E712C0"/>
    <w:rsid w:val="00E82580"/>
    <w:rsid w:val="00F953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2A229CF-7B88-40BB-833B-3AFFEE8EA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1363</Words>
  <Characters>7770</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РЎРѕР·РґР°РЅ: oleg 09.09.2015 09:26:33; РР·РјРµРЅРµРЅ: litvinov 12.11.2019 11:22:47</dc:subject>
  <dc:creator>Keysystems.DWH.ReportDesigner</dc:creator>
  <cp:keywords/>
  <dc:description/>
  <cp:lastModifiedBy>Мягкова НН</cp:lastModifiedBy>
  <cp:revision>2</cp:revision>
  <dcterms:created xsi:type="dcterms:W3CDTF">2020-01-31T06:40:00Z</dcterms:created>
  <dcterms:modified xsi:type="dcterms:W3CDTF">2020-01-31T06:40:00Z</dcterms:modified>
</cp:coreProperties>
</file>