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AE" w:rsidRPr="00220988" w:rsidRDefault="009E4E56" w:rsidP="002E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Государственные услуг</w:t>
      </w:r>
      <w:proofErr w:type="gramStart"/>
      <w:r>
        <w:rPr>
          <w:rFonts w:ascii="Times New Roman" w:hAnsi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через портал.</w:t>
      </w:r>
    </w:p>
    <w:p w:rsidR="00D868AE" w:rsidRDefault="00D868AE" w:rsidP="002E3B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8AE" w:rsidRDefault="00D868AE" w:rsidP="002E3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по вопросам миграции ОМВД России по Добринскому району Липецкой области неоднократно обращало внимание жителей Добринского района на регистрацию и подачу заявлений через единый государственный портал предоставления государственных и муниципальных услуг: </w:t>
      </w:r>
      <w:hyperlink r:id="rId6" w:history="1">
        <w:r w:rsidRPr="00631149">
          <w:rPr>
            <w:rStyle w:val="a3"/>
            <w:rFonts w:ascii="Times New Roman" w:hAnsi="Times New Roman"/>
            <w:b/>
            <w:sz w:val="28"/>
            <w:szCs w:val="28"/>
          </w:rPr>
          <w:t>www.gosuslugi.ru</w:t>
        </w:r>
      </w:hyperlink>
      <w:r>
        <w:rPr>
          <w:rFonts w:ascii="Times New Roman" w:hAnsi="Times New Roman"/>
          <w:sz w:val="28"/>
          <w:szCs w:val="28"/>
        </w:rPr>
        <w:t>, с целью снижения потери личного времени, времени ожидания в очереди и значительных сроков на оформление и подачу заявлений на предоставляемые отделением по вопросам миграции государственных услуг и снижение суммы оплаты государственных пошлин, при оказании соответствующего рода государственных услуг.</w:t>
      </w:r>
    </w:p>
    <w:p w:rsidR="00D868AE" w:rsidRDefault="00D868AE" w:rsidP="002E3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пользователям государственного портала предоставляется 17 видов государственных услуг, к числу самых популярных относится:</w:t>
      </w:r>
    </w:p>
    <w:p w:rsidR="00D868AE" w:rsidRDefault="00D868AE" w:rsidP="002E3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«Паспорт, регистрация, визы», куда входит: замена (получение) паспорта гражданина РФ; заграничного паспорта включая нового образца; регистрация (снятие с регистрационного учета) граждан по месту жительства и пребывания;</w:t>
      </w:r>
    </w:p>
    <w:p w:rsidR="00D868AE" w:rsidRDefault="00D868AE" w:rsidP="002E3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«Справочная информация», куда входит предоставление адресно-справочной информации, как на самого себя, так и на членов семьи, включая предоставление сведений о паспорте гражданина РФ и его регистрации.</w:t>
      </w:r>
    </w:p>
    <w:p w:rsidR="00D868AE" w:rsidRDefault="00D868AE" w:rsidP="002E3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через портал государственных и муниципальных услуг Вы можете подать заявление в электронном виде и получить на него ответ, не выходя из дома или записаться на приём в удобное для Вас время.</w:t>
      </w:r>
      <w:r w:rsidR="00DD72FE">
        <w:rPr>
          <w:rFonts w:ascii="Times New Roman" w:hAnsi="Times New Roman"/>
          <w:sz w:val="28"/>
          <w:szCs w:val="28"/>
        </w:rPr>
        <w:t xml:space="preserve"> </w:t>
      </w:r>
    </w:p>
    <w:p w:rsidR="00D868AE" w:rsidRDefault="00D868AE" w:rsidP="002E3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государственной услуги необходимо всего лишь зарегистрироваться на портале государственных услуг </w:t>
      </w:r>
      <w:hyperlink r:id="rId7" w:history="1">
        <w:r w:rsidRPr="00631149">
          <w:rPr>
            <w:rStyle w:val="a3"/>
            <w:rFonts w:ascii="Times New Roman" w:hAnsi="Times New Roman"/>
            <w:b/>
            <w:sz w:val="28"/>
            <w:szCs w:val="28"/>
          </w:rPr>
          <w:t>www.gosuslugi.ru</w:t>
        </w:r>
      </w:hyperlink>
      <w:r>
        <w:rPr>
          <w:rFonts w:ascii="Times New Roman" w:hAnsi="Times New Roman"/>
          <w:sz w:val="28"/>
          <w:szCs w:val="28"/>
        </w:rPr>
        <w:t xml:space="preserve">, в разделе «Регистрация» и подтвердить свою учётную запись любым доступным способом (это необходимо сделать для того, что бы Вам были доступны все 16 государственных услуг), например через почту, МФЦ или в подразделении </w:t>
      </w:r>
      <w:r w:rsidR="009753A3">
        <w:rPr>
          <w:rFonts w:ascii="Times New Roman" w:hAnsi="Times New Roman"/>
          <w:sz w:val="28"/>
          <w:szCs w:val="28"/>
        </w:rPr>
        <w:t>ОВМ О</w:t>
      </w:r>
      <w:r>
        <w:rPr>
          <w:rFonts w:ascii="Times New Roman" w:hAnsi="Times New Roman"/>
          <w:sz w:val="28"/>
          <w:szCs w:val="28"/>
        </w:rPr>
        <w:t>МВД Р</w:t>
      </w:r>
      <w:r w:rsidR="009753A3">
        <w:rPr>
          <w:rFonts w:ascii="Times New Roman" w:hAnsi="Times New Roman"/>
          <w:sz w:val="28"/>
          <w:szCs w:val="28"/>
        </w:rPr>
        <w:t xml:space="preserve">оссии по Добринскому району </w:t>
      </w:r>
      <w:r>
        <w:rPr>
          <w:rFonts w:ascii="Times New Roman" w:hAnsi="Times New Roman"/>
          <w:sz w:val="28"/>
          <w:szCs w:val="28"/>
        </w:rPr>
        <w:t>, для чего необходимо представить соответствующие документы - паспорт и СНИЛС.</w:t>
      </w:r>
    </w:p>
    <w:p w:rsidR="00D868AE" w:rsidRDefault="00D868AE" w:rsidP="002E3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подтверждения Вашей учётной записи от «Упрощенной» до «Подтверждённой», Вам становятся доступны все государственные услуги, предоставляемые порталом государственных услуг.</w:t>
      </w:r>
    </w:p>
    <w:p w:rsidR="00D868AE" w:rsidRDefault="00D868AE" w:rsidP="002E3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Вы можете свободно, без очереди, в удобное  для Вас время подать заявку на оказание того или иного вида государственных или муниципальных услуг, при этом выбрав удобное для Вас время  получения этой услуги.</w:t>
      </w:r>
    </w:p>
    <w:p w:rsidR="00DD72FE" w:rsidRDefault="00D868AE" w:rsidP="00DD72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Вам будет направлено на указанный Вами адрес электронной почты или по указанному почтовому адресу.</w:t>
      </w:r>
    </w:p>
    <w:p w:rsidR="00D868AE" w:rsidRDefault="00DD72FE" w:rsidP="002E3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68AE" w:rsidRDefault="00DD72FE" w:rsidP="002E3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68AE">
        <w:rPr>
          <w:rFonts w:ascii="Times New Roman" w:hAnsi="Times New Roman"/>
          <w:sz w:val="28"/>
          <w:szCs w:val="28"/>
        </w:rPr>
        <w:t xml:space="preserve"> </w:t>
      </w:r>
    </w:p>
    <w:sectPr w:rsidR="00D868AE" w:rsidSect="007C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77B"/>
    <w:multiLevelType w:val="multilevel"/>
    <w:tmpl w:val="D2F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5672"/>
    <w:multiLevelType w:val="multilevel"/>
    <w:tmpl w:val="D67A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3"/>
    <w:rsid w:val="000125E1"/>
    <w:rsid w:val="00045EB4"/>
    <w:rsid w:val="001855CE"/>
    <w:rsid w:val="001B76A7"/>
    <w:rsid w:val="001E01AA"/>
    <w:rsid w:val="00220988"/>
    <w:rsid w:val="00250988"/>
    <w:rsid w:val="002746C1"/>
    <w:rsid w:val="002A3C76"/>
    <w:rsid w:val="002E3B62"/>
    <w:rsid w:val="002F6655"/>
    <w:rsid w:val="003023C9"/>
    <w:rsid w:val="003B0D85"/>
    <w:rsid w:val="004240B2"/>
    <w:rsid w:val="00465523"/>
    <w:rsid w:val="00466A85"/>
    <w:rsid w:val="0047174D"/>
    <w:rsid w:val="004E40EA"/>
    <w:rsid w:val="00524ABC"/>
    <w:rsid w:val="00551F33"/>
    <w:rsid w:val="00576BD6"/>
    <w:rsid w:val="005C02E3"/>
    <w:rsid w:val="005C0B0A"/>
    <w:rsid w:val="005C6F52"/>
    <w:rsid w:val="005F202F"/>
    <w:rsid w:val="00615EF0"/>
    <w:rsid w:val="00631149"/>
    <w:rsid w:val="006826DF"/>
    <w:rsid w:val="0070776C"/>
    <w:rsid w:val="00776CFB"/>
    <w:rsid w:val="00792E19"/>
    <w:rsid w:val="007C2003"/>
    <w:rsid w:val="007C2281"/>
    <w:rsid w:val="008B337E"/>
    <w:rsid w:val="00904729"/>
    <w:rsid w:val="009605FC"/>
    <w:rsid w:val="009753A3"/>
    <w:rsid w:val="009E4E56"/>
    <w:rsid w:val="00A01547"/>
    <w:rsid w:val="00A11987"/>
    <w:rsid w:val="00A86DC1"/>
    <w:rsid w:val="00A910BB"/>
    <w:rsid w:val="00A931F0"/>
    <w:rsid w:val="00AF1238"/>
    <w:rsid w:val="00BA51F9"/>
    <w:rsid w:val="00BA6F1C"/>
    <w:rsid w:val="00C13A60"/>
    <w:rsid w:val="00C849FB"/>
    <w:rsid w:val="00CA0A67"/>
    <w:rsid w:val="00D037AD"/>
    <w:rsid w:val="00D10AB0"/>
    <w:rsid w:val="00D14BA0"/>
    <w:rsid w:val="00D442F3"/>
    <w:rsid w:val="00D8611D"/>
    <w:rsid w:val="00D868AE"/>
    <w:rsid w:val="00D96FAB"/>
    <w:rsid w:val="00DB2FB5"/>
    <w:rsid w:val="00DD72FE"/>
    <w:rsid w:val="00EF0158"/>
    <w:rsid w:val="00F25B32"/>
    <w:rsid w:val="00F660CE"/>
    <w:rsid w:val="00F779AA"/>
    <w:rsid w:val="00FB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81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C20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3B0D8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200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B0D85"/>
    <w:rPr>
      <w:rFonts w:ascii="Cambria" w:hAnsi="Cambria" w:cs="Times New Roman"/>
      <w:b/>
      <w:bCs/>
      <w:i/>
      <w:iCs/>
      <w:color w:val="4F81BD"/>
    </w:rPr>
  </w:style>
  <w:style w:type="character" w:customStyle="1" w:styleId="blk">
    <w:name w:val="blk"/>
    <w:basedOn w:val="a0"/>
    <w:uiPriority w:val="99"/>
    <w:rsid w:val="007C200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C2003"/>
    <w:rPr>
      <w:rFonts w:cs="Times New Roman"/>
    </w:rPr>
  </w:style>
  <w:style w:type="character" w:styleId="a3">
    <w:name w:val="Hyperlink"/>
    <w:basedOn w:val="a0"/>
    <w:uiPriority w:val="99"/>
    <w:semiHidden/>
    <w:rsid w:val="007C2003"/>
    <w:rPr>
      <w:rFonts w:cs="Times New Roman"/>
      <w:color w:val="0000FF"/>
      <w:u w:val="single"/>
    </w:rPr>
  </w:style>
  <w:style w:type="character" w:customStyle="1" w:styleId="hl">
    <w:name w:val="hl"/>
    <w:basedOn w:val="a0"/>
    <w:uiPriority w:val="99"/>
    <w:rsid w:val="007C2003"/>
    <w:rPr>
      <w:rFonts w:cs="Times New Roman"/>
    </w:rPr>
  </w:style>
  <w:style w:type="paragraph" w:customStyle="1" w:styleId="s1">
    <w:name w:val="s_1"/>
    <w:basedOn w:val="a"/>
    <w:uiPriority w:val="99"/>
    <w:rsid w:val="007C2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3B0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uiPriority w:val="99"/>
    <w:rsid w:val="003B0D85"/>
    <w:rPr>
      <w:rFonts w:cs="Times New Roman"/>
    </w:rPr>
  </w:style>
  <w:style w:type="paragraph" w:customStyle="1" w:styleId="headertext">
    <w:name w:val="headertext"/>
    <w:basedOn w:val="a"/>
    <w:uiPriority w:val="99"/>
    <w:rsid w:val="003B0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seudo">
    <w:name w:val="pseudo"/>
    <w:basedOn w:val="a0"/>
    <w:uiPriority w:val="99"/>
    <w:rsid w:val="00D037AD"/>
    <w:rPr>
      <w:rFonts w:cs="Times New Roman"/>
    </w:rPr>
  </w:style>
  <w:style w:type="paragraph" w:styleId="a4">
    <w:name w:val="Normal (Web)"/>
    <w:basedOn w:val="a"/>
    <w:uiPriority w:val="99"/>
    <w:semiHidden/>
    <w:rsid w:val="00D03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3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81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C20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3B0D8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200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B0D85"/>
    <w:rPr>
      <w:rFonts w:ascii="Cambria" w:hAnsi="Cambria" w:cs="Times New Roman"/>
      <w:b/>
      <w:bCs/>
      <w:i/>
      <w:iCs/>
      <w:color w:val="4F81BD"/>
    </w:rPr>
  </w:style>
  <w:style w:type="character" w:customStyle="1" w:styleId="blk">
    <w:name w:val="blk"/>
    <w:basedOn w:val="a0"/>
    <w:uiPriority w:val="99"/>
    <w:rsid w:val="007C200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C2003"/>
    <w:rPr>
      <w:rFonts w:cs="Times New Roman"/>
    </w:rPr>
  </w:style>
  <w:style w:type="character" w:styleId="a3">
    <w:name w:val="Hyperlink"/>
    <w:basedOn w:val="a0"/>
    <w:uiPriority w:val="99"/>
    <w:semiHidden/>
    <w:rsid w:val="007C2003"/>
    <w:rPr>
      <w:rFonts w:cs="Times New Roman"/>
      <w:color w:val="0000FF"/>
      <w:u w:val="single"/>
    </w:rPr>
  </w:style>
  <w:style w:type="character" w:customStyle="1" w:styleId="hl">
    <w:name w:val="hl"/>
    <w:basedOn w:val="a0"/>
    <w:uiPriority w:val="99"/>
    <w:rsid w:val="007C2003"/>
    <w:rPr>
      <w:rFonts w:cs="Times New Roman"/>
    </w:rPr>
  </w:style>
  <w:style w:type="paragraph" w:customStyle="1" w:styleId="s1">
    <w:name w:val="s_1"/>
    <w:basedOn w:val="a"/>
    <w:uiPriority w:val="99"/>
    <w:rsid w:val="007C2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3B0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uiPriority w:val="99"/>
    <w:rsid w:val="003B0D85"/>
    <w:rPr>
      <w:rFonts w:cs="Times New Roman"/>
    </w:rPr>
  </w:style>
  <w:style w:type="paragraph" w:customStyle="1" w:styleId="headertext">
    <w:name w:val="headertext"/>
    <w:basedOn w:val="a"/>
    <w:uiPriority w:val="99"/>
    <w:rsid w:val="003B0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seudo">
    <w:name w:val="pseudo"/>
    <w:basedOn w:val="a0"/>
    <w:uiPriority w:val="99"/>
    <w:rsid w:val="00D037AD"/>
    <w:rPr>
      <w:rFonts w:cs="Times New Roman"/>
    </w:rPr>
  </w:style>
  <w:style w:type="paragraph" w:styleId="a4">
    <w:name w:val="Normal (Web)"/>
    <w:basedOn w:val="a"/>
    <w:uiPriority w:val="99"/>
    <w:semiHidden/>
    <w:rsid w:val="00D03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14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14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6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6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6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6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14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статьи 15 Жилищного кодекс Российской Федерации от 29</vt:lpstr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статьи 15 Жилищного кодекс Российской Федерации от 29</dc:title>
  <dc:creator>Image&amp;Matros ®</dc:creator>
  <cp:lastModifiedBy>Пользователь Windows</cp:lastModifiedBy>
  <cp:revision>2</cp:revision>
  <cp:lastPrinted>2019-04-16T04:17:00Z</cp:lastPrinted>
  <dcterms:created xsi:type="dcterms:W3CDTF">2019-04-16T11:30:00Z</dcterms:created>
  <dcterms:modified xsi:type="dcterms:W3CDTF">2019-04-16T11:30:00Z</dcterms:modified>
</cp:coreProperties>
</file>