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27373C" w:rsidRPr="00F756AA" w:rsidTr="00763461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27373C" w:rsidRDefault="0027373C" w:rsidP="00763461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 w:rsidRPr="00F756A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CB5AAD5" wp14:editId="50678A24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6AA">
              <w:rPr>
                <w:b/>
                <w:sz w:val="32"/>
                <w:szCs w:val="32"/>
                <w:lang w:eastAsia="en-US"/>
              </w:rPr>
              <w:t xml:space="preserve">++     </w:t>
            </w:r>
          </w:p>
          <w:p w:rsidR="0027373C" w:rsidRPr="00F756AA" w:rsidRDefault="0027373C" w:rsidP="00763461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27373C" w:rsidRPr="00F756AA" w:rsidRDefault="0027373C" w:rsidP="0027373C">
      <w:pPr>
        <w:pStyle w:val="a3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ПРЕДСЕДАТЕЛЬ</w:t>
      </w:r>
    </w:p>
    <w:p w:rsidR="0027373C" w:rsidRPr="00F756AA" w:rsidRDefault="0027373C" w:rsidP="0027373C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СОВЕТА ДЕПУТАТОВ</w:t>
      </w:r>
    </w:p>
    <w:p w:rsidR="0027373C" w:rsidRPr="00F756AA" w:rsidRDefault="0027373C" w:rsidP="0027373C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 xml:space="preserve"> ДОБРИНСКОГО МУНИЦИПАЛЬНОГО  РАЙОНА  </w:t>
      </w:r>
    </w:p>
    <w:p w:rsidR="0027373C" w:rsidRPr="00F756AA" w:rsidRDefault="0027373C" w:rsidP="0027373C">
      <w:pPr>
        <w:pStyle w:val="4"/>
        <w:tabs>
          <w:tab w:val="center" w:pos="4677"/>
          <w:tab w:val="left" w:pos="7310"/>
        </w:tabs>
        <w:jc w:val="left"/>
        <w:rPr>
          <w:bCs/>
          <w:szCs w:val="32"/>
        </w:rPr>
      </w:pPr>
      <w:r w:rsidRPr="00F756AA">
        <w:rPr>
          <w:bCs/>
          <w:szCs w:val="32"/>
        </w:rPr>
        <w:tab/>
        <w:t>Липецкой области</w:t>
      </w:r>
      <w:r w:rsidRPr="00F756AA">
        <w:rPr>
          <w:bCs/>
          <w:szCs w:val="32"/>
        </w:rPr>
        <w:tab/>
      </w:r>
    </w:p>
    <w:p w:rsidR="0027373C" w:rsidRDefault="0027373C" w:rsidP="0027373C">
      <w:pPr>
        <w:jc w:val="center"/>
        <w:rPr>
          <w:sz w:val="28"/>
        </w:rPr>
      </w:pPr>
    </w:p>
    <w:p w:rsidR="0027373C" w:rsidRDefault="0027373C" w:rsidP="0027373C">
      <w:pPr>
        <w:jc w:val="center"/>
        <w:rPr>
          <w:sz w:val="28"/>
        </w:rPr>
      </w:pPr>
    </w:p>
    <w:p w:rsidR="0027373C" w:rsidRDefault="0027373C" w:rsidP="0027373C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27373C" w:rsidRDefault="0027373C" w:rsidP="0027373C">
      <w:pPr>
        <w:jc w:val="both"/>
        <w:rPr>
          <w:sz w:val="28"/>
        </w:rPr>
      </w:pPr>
    </w:p>
    <w:p w:rsidR="0027373C" w:rsidRDefault="0027373C" w:rsidP="0027373C">
      <w:pPr>
        <w:jc w:val="both"/>
        <w:rPr>
          <w:sz w:val="28"/>
        </w:rPr>
      </w:pPr>
      <w:r>
        <w:rPr>
          <w:sz w:val="28"/>
        </w:rPr>
        <w:t xml:space="preserve"> 11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.2024г.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№ </w:t>
      </w:r>
      <w:r>
        <w:rPr>
          <w:sz w:val="28"/>
        </w:rPr>
        <w:t>2</w:t>
      </w:r>
      <w:r>
        <w:rPr>
          <w:sz w:val="28"/>
        </w:rPr>
        <w:t>-р</w:t>
      </w:r>
    </w:p>
    <w:p w:rsidR="0027373C" w:rsidRDefault="0027373C" w:rsidP="0027373C">
      <w:pPr>
        <w:jc w:val="both"/>
        <w:rPr>
          <w:sz w:val="28"/>
        </w:rPr>
      </w:pPr>
    </w:p>
    <w:p w:rsidR="0027373C" w:rsidRDefault="0027373C" w:rsidP="0027373C">
      <w:pPr>
        <w:pStyle w:val="2"/>
        <w:jc w:val="center"/>
      </w:pPr>
      <w:r>
        <w:t xml:space="preserve">О  созыве очередной тридцать </w:t>
      </w:r>
      <w:r>
        <w:t>четвертой</w:t>
      </w:r>
      <w:r>
        <w:t xml:space="preserve"> сессии Совета </w:t>
      </w:r>
    </w:p>
    <w:p w:rsidR="0027373C" w:rsidRDefault="0027373C" w:rsidP="0027373C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27373C" w:rsidRDefault="0027373C" w:rsidP="0027373C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27373C" w:rsidRDefault="0027373C" w:rsidP="0027373C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27373C" w:rsidRDefault="0027373C" w:rsidP="002737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тридцать </w:t>
      </w:r>
      <w:r>
        <w:rPr>
          <w:sz w:val="28"/>
          <w:szCs w:val="28"/>
        </w:rPr>
        <w:t>четвертую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2024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27373C" w:rsidRDefault="0027373C" w:rsidP="0027373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AB1043">
        <w:rPr>
          <w:bCs/>
          <w:sz w:val="28"/>
          <w:szCs w:val="28"/>
        </w:rPr>
        <w:t xml:space="preserve"> </w:t>
      </w:r>
      <w:r w:rsidRPr="00AF5DE1">
        <w:rPr>
          <w:bCs/>
          <w:sz w:val="28"/>
          <w:szCs w:val="28"/>
        </w:rPr>
        <w:t xml:space="preserve">Об отчете главы </w:t>
      </w:r>
      <w:proofErr w:type="spellStart"/>
      <w:r w:rsidRPr="00AF5DE1">
        <w:rPr>
          <w:bCs/>
          <w:sz w:val="28"/>
          <w:szCs w:val="28"/>
        </w:rPr>
        <w:t>Добринского</w:t>
      </w:r>
      <w:proofErr w:type="spellEnd"/>
      <w:r w:rsidRPr="00AF5DE1">
        <w:rPr>
          <w:bCs/>
          <w:sz w:val="28"/>
          <w:szCs w:val="28"/>
        </w:rPr>
        <w:t xml:space="preserve"> муниципального района о результатах деятельности администрации района по итогам 202</w:t>
      </w:r>
      <w:r>
        <w:rPr>
          <w:bCs/>
          <w:sz w:val="28"/>
          <w:szCs w:val="28"/>
        </w:rPr>
        <w:t>3</w:t>
      </w:r>
      <w:r w:rsidRPr="00AF5DE1">
        <w:rPr>
          <w:bCs/>
          <w:sz w:val="28"/>
          <w:szCs w:val="28"/>
        </w:rPr>
        <w:t xml:space="preserve"> года. </w:t>
      </w:r>
      <w:r>
        <w:rPr>
          <w:b/>
          <w:bCs/>
          <w:sz w:val="28"/>
          <w:szCs w:val="28"/>
        </w:rPr>
        <w:t xml:space="preserve"> </w:t>
      </w:r>
    </w:p>
    <w:p w:rsidR="0027373C" w:rsidRDefault="0027373C" w:rsidP="0027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 отчете 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2023 год.</w:t>
      </w:r>
      <w:r w:rsidRPr="00585EF3"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27373C" w:rsidRDefault="0027373C" w:rsidP="0027373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3.О внесении изменений в районный бюджет на 2024 год и на плановый период 2025 и 2026 годов.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27373C" w:rsidRDefault="0027373C" w:rsidP="0027373C">
      <w:pPr>
        <w:pStyle w:val="a4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662DEF">
        <w:rPr>
          <w:sz w:val="28"/>
          <w:szCs w:val="28"/>
        </w:rPr>
        <w:t xml:space="preserve">.О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662DEF">
        <w:rPr>
          <w:sz w:val="28"/>
          <w:szCs w:val="28"/>
        </w:rPr>
        <w:t>Добринского</w:t>
      </w:r>
      <w:proofErr w:type="spellEnd"/>
      <w:r w:rsidRPr="00662DE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7373C" w:rsidRDefault="0027373C" w:rsidP="0027373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</w:t>
      </w:r>
      <w:r w:rsidRPr="00662DEF">
        <w:rPr>
          <w:iCs/>
          <w:sz w:val="28"/>
          <w:szCs w:val="28"/>
        </w:rPr>
        <w:t>О внесении изменений в Положение 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27373C" w:rsidRDefault="0027373C" w:rsidP="0027373C">
      <w:pPr>
        <w:pStyle w:val="a4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6.О внесении изменений в 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  <w:r w:rsidRPr="00F479CE">
        <w:rPr>
          <w:sz w:val="28"/>
          <w:szCs w:val="28"/>
        </w:rPr>
        <w:t xml:space="preserve"> </w:t>
      </w:r>
    </w:p>
    <w:p w:rsidR="0027373C" w:rsidRDefault="0027373C" w:rsidP="0027373C">
      <w:pPr>
        <w:ind w:firstLine="708"/>
        <w:jc w:val="both"/>
        <w:rPr>
          <w:i/>
          <w:iCs/>
          <w:sz w:val="28"/>
          <w:szCs w:val="28"/>
        </w:rPr>
      </w:pPr>
      <w:r w:rsidRPr="00432D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  <w:r w:rsidRPr="00432D47">
        <w:rPr>
          <w:iCs/>
          <w:sz w:val="28"/>
          <w:szCs w:val="28"/>
        </w:rPr>
        <w:t xml:space="preserve">. </w:t>
      </w:r>
      <w:r w:rsidRPr="00432D47">
        <w:rPr>
          <w:iCs/>
          <w:kern w:val="2"/>
          <w:sz w:val="28"/>
          <w:szCs w:val="28"/>
          <w14:ligatures w14:val="standardContextual"/>
        </w:rPr>
        <w:t>О внесении изменений в Положение</w:t>
      </w:r>
      <w:r w:rsidRPr="00432D47">
        <w:rPr>
          <w:rFonts w:ascii="Calibri" w:hAnsi="Calibri" w:cs="Calibri"/>
          <w:iCs/>
          <w:kern w:val="2"/>
          <w:sz w:val="28"/>
          <w:szCs w:val="28"/>
          <w14:ligatures w14:val="standardContextual"/>
        </w:rPr>
        <w:t xml:space="preserve"> </w:t>
      </w:r>
      <w:r w:rsidRPr="00432D47">
        <w:rPr>
          <w:kern w:val="2"/>
          <w:sz w:val="28"/>
          <w:szCs w:val="28"/>
          <w14:ligatures w14:val="standardContextual"/>
        </w:rPr>
        <w:t xml:space="preserve">о предоставлении права размещения нестационарных торговых объектов на территории </w:t>
      </w:r>
      <w:proofErr w:type="spellStart"/>
      <w:r w:rsidRPr="00432D47">
        <w:rPr>
          <w:kern w:val="2"/>
          <w:sz w:val="28"/>
          <w:szCs w:val="28"/>
          <w14:ligatures w14:val="standardContextual"/>
        </w:rPr>
        <w:t>Добринского</w:t>
      </w:r>
      <w:proofErr w:type="spellEnd"/>
      <w:r w:rsidRPr="00432D47">
        <w:rPr>
          <w:kern w:val="2"/>
          <w:sz w:val="28"/>
          <w:szCs w:val="28"/>
          <w14:ligatures w14:val="standardContextual"/>
        </w:rPr>
        <w:t xml:space="preserve"> муниципального района</w:t>
      </w:r>
      <w:r>
        <w:rPr>
          <w:kern w:val="2"/>
          <w:sz w:val="28"/>
          <w:szCs w:val="28"/>
          <w14:ligatures w14:val="standardContextual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27373C" w:rsidRPr="00AF5DE1" w:rsidRDefault="0027373C" w:rsidP="0027373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56072F">
        <w:rPr>
          <w:sz w:val="28"/>
          <w:szCs w:val="28"/>
        </w:rPr>
        <w:t>.О назначении публичных слушаний по проекту отчета «Об исполнении районного бюджета за 202</w:t>
      </w:r>
      <w:r>
        <w:rPr>
          <w:sz w:val="28"/>
          <w:szCs w:val="28"/>
        </w:rPr>
        <w:t>3</w:t>
      </w:r>
      <w:r w:rsidRPr="0056072F">
        <w:rPr>
          <w:sz w:val="28"/>
          <w:szCs w:val="28"/>
        </w:rPr>
        <w:t xml:space="preserve"> год».  </w:t>
      </w:r>
      <w:r>
        <w:rPr>
          <w:b/>
          <w:bCs/>
          <w:sz w:val="28"/>
          <w:szCs w:val="28"/>
        </w:rPr>
        <w:t xml:space="preserve"> </w:t>
      </w:r>
    </w:p>
    <w:p w:rsidR="0027373C" w:rsidRDefault="0027373C" w:rsidP="00273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5011">
        <w:rPr>
          <w:sz w:val="28"/>
          <w:szCs w:val="28"/>
        </w:rPr>
        <w:t>.Разное.</w:t>
      </w:r>
    </w:p>
    <w:p w:rsidR="0027373C" w:rsidRDefault="0027373C" w:rsidP="0027373C">
      <w:pPr>
        <w:ind w:firstLine="900"/>
        <w:jc w:val="both"/>
        <w:rPr>
          <w:sz w:val="28"/>
          <w:szCs w:val="28"/>
        </w:rPr>
      </w:pPr>
    </w:p>
    <w:p w:rsidR="0027373C" w:rsidRPr="005B5011" w:rsidRDefault="0027373C" w:rsidP="0027373C">
      <w:pPr>
        <w:ind w:firstLine="900"/>
        <w:jc w:val="both"/>
        <w:rPr>
          <w:sz w:val="28"/>
          <w:szCs w:val="28"/>
        </w:rPr>
      </w:pPr>
    </w:p>
    <w:p w:rsidR="0027373C" w:rsidRDefault="0027373C" w:rsidP="0027373C">
      <w:pPr>
        <w:pStyle w:val="a4"/>
        <w:tabs>
          <w:tab w:val="left" w:pos="24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27373C" w:rsidRDefault="0027373C" w:rsidP="0027373C">
      <w:pPr>
        <w:ind w:firstLine="900"/>
        <w:jc w:val="both"/>
        <w:rPr>
          <w:sz w:val="28"/>
          <w:szCs w:val="28"/>
        </w:rPr>
      </w:pPr>
    </w:p>
    <w:p w:rsidR="0027373C" w:rsidRDefault="0027373C" w:rsidP="0027373C">
      <w:pPr>
        <w:ind w:firstLine="900"/>
        <w:jc w:val="both"/>
        <w:rPr>
          <w:sz w:val="28"/>
          <w:szCs w:val="28"/>
        </w:rPr>
      </w:pPr>
    </w:p>
    <w:p w:rsidR="0027373C" w:rsidRDefault="0027373C" w:rsidP="0027373C">
      <w:pPr>
        <w:ind w:firstLine="900"/>
        <w:jc w:val="both"/>
        <w:rPr>
          <w:sz w:val="28"/>
          <w:szCs w:val="28"/>
        </w:rPr>
      </w:pPr>
    </w:p>
    <w:p w:rsidR="0027373C" w:rsidRDefault="0027373C" w:rsidP="0027373C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27373C" w:rsidRDefault="0027373C" w:rsidP="0027373C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  <w:r w:rsidRPr="0022513A">
        <w:rPr>
          <w:color w:val="000000"/>
          <w:sz w:val="20"/>
          <w:szCs w:val="20"/>
        </w:rPr>
        <w:t xml:space="preserve"> </w:t>
      </w:r>
    </w:p>
    <w:p w:rsidR="0027373C" w:rsidRDefault="0027373C" w:rsidP="0027373C"/>
    <w:p w:rsidR="007A5036" w:rsidRDefault="007A5036"/>
    <w:sectPr w:rsidR="007A5036" w:rsidSect="00284B0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C"/>
    <w:rsid w:val="0027373C"/>
    <w:rsid w:val="007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7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7373C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7373C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7373C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7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73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3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7373C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27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3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7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7373C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7373C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7373C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7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73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3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7373C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27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3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2024-03-11T10:40:00Z</dcterms:created>
  <dcterms:modified xsi:type="dcterms:W3CDTF">2024-03-11T10:49:00Z</dcterms:modified>
</cp:coreProperties>
</file>