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объем 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/>
      </w:tblPr>
      <w:tblGrid>
        <w:gridCol w:w="512"/>
        <w:gridCol w:w="2174"/>
        <w:gridCol w:w="7345"/>
      </w:tblGrid>
      <w:tr w:rsidR="008E158D" w:rsidRPr="000C0BEE" w:rsidTr="00225F89">
        <w:tc>
          <w:tcPr>
            <w:tcW w:w="512" w:type="dxa"/>
          </w:tcPr>
          <w:p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:rsidR="00076DA0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 (далее – Порядок).</w:t>
            </w:r>
          </w:p>
          <w:p w:rsidR="008E158D" w:rsidRPr="002F4999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года № 141 «О внесении изменений в Постановление администрации Добринского муниципального района от 08 февраля 2022г.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:rsidR="00076DA0" w:rsidRPr="000C0BEE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:rsidR="00076DA0" w:rsidRPr="00B62B2C" w:rsidRDefault="0039504F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21</w:t>
            </w:r>
            <w:r w:rsidR="009056B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</w:t>
            </w:r>
            <w:r w:rsidR="009056B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5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13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:30 по московскому времени</w:t>
            </w:r>
            <w:r w:rsidR="00076DA0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76DA0" w:rsidRPr="00B62B2C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:rsidR="00551A8D" w:rsidRPr="000C0BEE" w:rsidRDefault="002A4E16" w:rsidP="002A4E16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31.01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5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13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3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 по московскому времени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Липецкая область,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Добринский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</w:t>
            </w:r>
          </w:p>
          <w:p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:rsidR="003850FE" w:rsidRPr="002A4E16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75C7F">
              <w:rPr>
                <w:rFonts w:ascii="Times New Roman" w:hAnsi="Times New Roman"/>
                <w:sz w:val="24"/>
                <w:szCs w:val="24"/>
                <w:lang w:eastAsia="ru-RU"/>
              </w:rPr>
              <w:t>Лутовинов</w:t>
            </w:r>
            <w:proofErr w:type="spellEnd"/>
            <w:r w:rsidR="00775C7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Евгений С</w:t>
            </w:r>
            <w:r w:rsidR="002A4E16"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>ергеевич</w:t>
            </w:r>
            <w:r w:rsidR="00777D72"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A4E1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тел.:</w:t>
            </w:r>
            <w:r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:rsidR="00AF1057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F1057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1057">
              <w:rPr>
                <w:rFonts w:ascii="Times New Roman" w:hAnsi="Times New Roman" w:cs="Times New Roman"/>
                <w:sz w:val="24"/>
                <w:szCs w:val="24"/>
              </w:rPr>
              <w:t>– проведение мероприятий по охране окружающей среды, улучшение качества воды;</w:t>
            </w:r>
          </w:p>
          <w:p w:rsidR="00AF1057" w:rsidRPr="00393919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057">
              <w:rPr>
                <w:rFonts w:ascii="Times New Roman" w:hAnsi="Times New Roman" w:cs="Times New Roman"/>
                <w:sz w:val="24"/>
                <w:szCs w:val="24"/>
              </w:rPr>
              <w:t>- проведение мероприятий по капитальному ремонту производственных баз, зданий, сооружений, объектов (оборудования) водоснабжения и (или) водоотведения, в том числе изготовление проектно-сметной документации, проведение инженерных изысканий  государственной экспертизы проектной документации;</w:t>
            </w:r>
          </w:p>
          <w:p w:rsidR="00AF1057" w:rsidRPr="00393919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516F79">
              <w:rPr>
                <w:rFonts w:ascii="Times New Roman" w:hAnsi="Times New Roman" w:cs="Times New Roman"/>
                <w:sz w:val="24"/>
                <w:szCs w:val="24"/>
              </w:rPr>
              <w:t>роведение мероприятий по формированию резервного запаса оборудования и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F1057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057">
              <w:rPr>
                <w:rFonts w:ascii="Times New Roman" w:hAnsi="Times New Roman" w:cs="Times New Roman"/>
                <w:sz w:val="24"/>
                <w:szCs w:val="24"/>
              </w:rPr>
              <w:t>- проведение мероприятий по энергосбережению, обследованию объектов водоснабжения и (или) водоотведения, компенсации части оплаты энергетических ресурсов, используемых на объектах водоснабжения и водоотведения муниципальными предприятиями.</w:t>
            </w:r>
          </w:p>
          <w:p w:rsidR="002A4E16" w:rsidRPr="00E50DED" w:rsidRDefault="003B3275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3B3275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B3275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охране труда, технике безопасности и снижению профессиональных рисков, противопожарной </w:t>
            </w:r>
            <w:r w:rsidRPr="003B3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</w:t>
            </w:r>
          </w:p>
          <w:p w:rsidR="00AF1057" w:rsidRPr="00E50DED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Показателем, необходимым для достижения результата предоставления субсидии, (далее – показатель) является: </w:t>
            </w:r>
          </w:p>
          <w:p w:rsidR="00AF1057" w:rsidRPr="00393919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нижение энергопотребления в процессе обеспечения организации водоснабжения населения и (или) водоотведения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10BC" w:rsidRPr="00AF1057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нижение показателя удельной аварийности на централизованных системах водоснабжения и (или) водоотведения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:rsidTr="00225F89">
        <w:tc>
          <w:tcPr>
            <w:tcW w:w="512" w:type="dxa"/>
          </w:tcPr>
          <w:p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  <w:lang w:eastAsia="en-US"/>
              </w:rPr>
            </w:pPr>
            <w:r w:rsidRPr="0010218C">
              <w:rPr>
                <w:sz w:val="24"/>
                <w:szCs w:val="24"/>
                <w:lang w:eastAsia="en-US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6E2E4C" w:rsidRPr="0010218C">
              <w:rPr>
                <w:sz w:val="24"/>
                <w:szCs w:val="24"/>
                <w:lang w:eastAsia="en-US"/>
              </w:rPr>
              <w:t>администрацию района</w:t>
            </w:r>
            <w:r w:rsidRPr="0010218C">
              <w:rPr>
                <w:sz w:val="24"/>
                <w:szCs w:val="24"/>
                <w:lang w:eastAsia="en-US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 xml:space="preserve">пояснительная записка по форме согласно приложению 2 к настоящему </w:t>
            </w:r>
            <w:r w:rsidR="00632E81" w:rsidRPr="0010218C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 xml:space="preserve">) сводные </w:t>
            </w:r>
            <w:bookmarkStart w:id="1" w:name="_GoBack"/>
            <w:bookmarkEnd w:id="1"/>
            <w:r w:rsidRPr="0010218C">
              <w:rPr>
                <w:rFonts w:ascii="Times New Roman" w:hAnsi="Times New Roman"/>
                <w:sz w:val="24"/>
                <w:szCs w:val="24"/>
              </w:rPr>
              <w:t>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:rsidR="00AD2581" w:rsidRPr="0010218C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нахождения,  указанному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:rsidTr="00225F89">
        <w:tc>
          <w:tcPr>
            <w:tcW w:w="512" w:type="dxa"/>
          </w:tcPr>
          <w:p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74" w:type="dxa"/>
          </w:tcPr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:rsidTr="00225F89">
        <w:tc>
          <w:tcPr>
            <w:tcW w:w="512" w:type="dxa"/>
          </w:tcPr>
          <w:p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:rsidTr="00225F89">
        <w:tc>
          <w:tcPr>
            <w:tcW w:w="512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:rsidTr="00225F89">
        <w:tc>
          <w:tcPr>
            <w:tcW w:w="512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:rsidTr="00225F89">
        <w:tc>
          <w:tcPr>
            <w:tcW w:w="512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:rsidTr="00225F89">
        <w:tc>
          <w:tcPr>
            <w:tcW w:w="512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нового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>отбора на дополнительный объем средств  получателей</w:t>
      </w:r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Добринского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:rsidR="003612E4" w:rsidRDefault="00076DA0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А.Н. Пасынков</w:t>
      </w:r>
    </w:p>
    <w:p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2" w:name="Par93"/>
      <w:bookmarkEnd w:id="2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</w:p>
    <w:p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09"/>
        <w:gridCol w:w="7655"/>
        <w:gridCol w:w="1843"/>
      </w:tblGrid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нового отбора на дополнительный объем средств  получателей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4195"/>
        <w:gridCol w:w="2551"/>
        <w:gridCol w:w="2268"/>
      </w:tblGrid>
      <w:tr w:rsidR="006131A2" w:rsidRPr="000C0BEE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18C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4E1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504F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275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4E58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5C7F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105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5F78"/>
    <w:rsid w:val="00CA63E2"/>
    <w:rsid w:val="00CB29FC"/>
    <w:rsid w:val="00CB55FB"/>
    <w:rsid w:val="00CC01F3"/>
    <w:rsid w:val="00CC3782"/>
    <w:rsid w:val="00CC407D"/>
    <w:rsid w:val="00CC4CE7"/>
    <w:rsid w:val="00CC7D52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99C14-B602-42F6-AE1B-C9287C2BC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2235</Words>
  <Characters>12741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14947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Телегина Светлана Александровна</cp:lastModifiedBy>
  <cp:revision>3</cp:revision>
  <cp:lastPrinted>2025-01-21T08:55:00Z</cp:lastPrinted>
  <dcterms:created xsi:type="dcterms:W3CDTF">2025-01-21T08:54:00Z</dcterms:created>
  <dcterms:modified xsi:type="dcterms:W3CDTF">2025-01-21T08:55:00Z</dcterms:modified>
</cp:coreProperties>
</file>