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2C1761" w:rsidTr="009409B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C1761" w:rsidRDefault="002C1761" w:rsidP="009409B6">
            <w:pPr>
              <w:spacing w:before="240"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4480304" wp14:editId="29A8723E">
                  <wp:extent cx="539750" cy="679450"/>
                  <wp:effectExtent l="0" t="0" r="0" b="6350"/>
                  <wp:docPr id="24" name="Рисунок 2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761" w:rsidRDefault="002C1761" w:rsidP="002C1761">
      <w:pPr>
        <w:pStyle w:val="a5"/>
      </w:pPr>
      <w:r>
        <w:t>СОВЕТ  ДЕПУТАТОВ</w:t>
      </w:r>
    </w:p>
    <w:p w:rsidR="002C1761" w:rsidRDefault="002C1761" w:rsidP="002C1761">
      <w:pPr>
        <w:pStyle w:val="a5"/>
      </w:pPr>
      <w:r>
        <w:t>ДОБРИНСКОГО МУНИЦИПАЛЬНОГО РАЙОНА</w:t>
      </w:r>
    </w:p>
    <w:p w:rsidR="002C1761" w:rsidRDefault="002C1761" w:rsidP="002C1761">
      <w:pPr>
        <w:tabs>
          <w:tab w:val="center" w:pos="4916"/>
          <w:tab w:val="left" w:pos="7880"/>
        </w:tabs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C1761" w:rsidRDefault="002C1761" w:rsidP="002C1761">
      <w:pPr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C1761" w:rsidRDefault="002C1761" w:rsidP="002C1761">
      <w:pPr>
        <w:jc w:val="center"/>
        <w:rPr>
          <w:sz w:val="32"/>
        </w:rPr>
      </w:pPr>
    </w:p>
    <w:p w:rsidR="002C1761" w:rsidRDefault="002C1761" w:rsidP="002C1761">
      <w:pPr>
        <w:pStyle w:val="7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2C1761" w:rsidRDefault="002C1761" w:rsidP="002C1761">
      <w:pPr>
        <w:pStyle w:val="3"/>
        <w:ind w:left="0"/>
        <w:jc w:val="center"/>
      </w:pPr>
    </w:p>
    <w:p w:rsidR="002C1761" w:rsidRDefault="002C1761" w:rsidP="002C1761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09.02.2021г.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  №59-рс</w:t>
      </w:r>
    </w:p>
    <w:p w:rsidR="002C1761" w:rsidRDefault="002C1761" w:rsidP="002C17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1761" w:rsidRDefault="002C1761" w:rsidP="002C17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«О денежном содержании </w:t>
      </w:r>
    </w:p>
    <w:p w:rsidR="002C1761" w:rsidRDefault="002C1761" w:rsidP="002C17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социальных </w:t>
      </w:r>
      <w:proofErr w:type="gramStart"/>
      <w:r>
        <w:rPr>
          <w:b/>
          <w:sz w:val="28"/>
          <w:szCs w:val="28"/>
        </w:rPr>
        <w:t>гарантиях</w:t>
      </w:r>
      <w:proofErr w:type="gramEnd"/>
      <w:r>
        <w:rPr>
          <w:b/>
          <w:sz w:val="28"/>
          <w:szCs w:val="28"/>
        </w:rPr>
        <w:t xml:space="preserve"> лиц, замещающих должности </w:t>
      </w:r>
    </w:p>
    <w:p w:rsidR="002C1761" w:rsidRDefault="002C1761" w:rsidP="002C17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ab/>
        <w:t xml:space="preserve">службы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2C1761" w:rsidRDefault="002C1761" w:rsidP="002C1761">
      <w:pPr>
        <w:pStyle w:val="a3"/>
        <w:jc w:val="center"/>
        <w:rPr>
          <w:b/>
          <w:sz w:val="28"/>
          <w:szCs w:val="28"/>
        </w:rPr>
      </w:pPr>
    </w:p>
    <w:p w:rsidR="002C1761" w:rsidRDefault="002C1761" w:rsidP="002C1761">
      <w:pPr>
        <w:pStyle w:val="a3"/>
        <w:jc w:val="center"/>
        <w:rPr>
          <w:b/>
          <w:sz w:val="27"/>
          <w:szCs w:val="27"/>
        </w:rPr>
      </w:pPr>
    </w:p>
    <w:p w:rsidR="002C1761" w:rsidRDefault="002C1761" w:rsidP="002C176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27.09.2016 №101-рс, руководствуясь постановлением администрации Липецкой области от 5 июля 2016 года № 296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>
        <w:rPr>
          <w:sz w:val="28"/>
          <w:szCs w:val="28"/>
        </w:rPr>
        <w:t xml:space="preserve"> полномочия на постоянной основе, муниципальных служащих Липецкой области» и ч.4 ст.50,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совместное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C1761" w:rsidRDefault="002C1761" w:rsidP="002C176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C1761" w:rsidRDefault="002C1761" w:rsidP="002C17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в Положение «О денежном содержании и социальных гарантиях лиц, замещающих должности муниципальной службы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(прилагаются).</w:t>
      </w:r>
    </w:p>
    <w:p w:rsidR="002C1761" w:rsidRDefault="002C1761" w:rsidP="002C17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C1761" w:rsidRDefault="002C1761" w:rsidP="002C176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принятия и распространяется на правоотношения, возникшие с 1 января 2021 года. </w:t>
      </w:r>
    </w:p>
    <w:p w:rsidR="002C1761" w:rsidRDefault="002C1761" w:rsidP="002C1761">
      <w:pPr>
        <w:pStyle w:val="a3"/>
        <w:jc w:val="both"/>
        <w:rPr>
          <w:sz w:val="27"/>
          <w:szCs w:val="27"/>
        </w:rPr>
      </w:pPr>
    </w:p>
    <w:p w:rsidR="002C1761" w:rsidRDefault="002C1761" w:rsidP="002C1761">
      <w:pPr>
        <w:pStyle w:val="a3"/>
        <w:jc w:val="both"/>
        <w:rPr>
          <w:sz w:val="27"/>
          <w:szCs w:val="27"/>
        </w:rPr>
      </w:pPr>
    </w:p>
    <w:p w:rsidR="002C1761" w:rsidRDefault="002C1761" w:rsidP="002C1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C1761" w:rsidRDefault="002C1761" w:rsidP="002C176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C1761" w:rsidRDefault="002C1761" w:rsidP="002C1761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Приняты</w:t>
      </w:r>
    </w:p>
    <w:p w:rsidR="002C1761" w:rsidRDefault="002C1761" w:rsidP="002C176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2C1761" w:rsidRDefault="002C1761" w:rsidP="002C176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2C1761" w:rsidRDefault="002C1761" w:rsidP="002C176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 09.02.2021г. №59-рс</w:t>
      </w:r>
      <w:bookmarkStart w:id="1" w:name="P34"/>
      <w:bookmarkEnd w:id="1"/>
    </w:p>
    <w:p w:rsidR="002C1761" w:rsidRDefault="002C1761" w:rsidP="002C1761">
      <w:pPr>
        <w:pStyle w:val="a3"/>
        <w:jc w:val="center"/>
        <w:rPr>
          <w:sz w:val="26"/>
          <w:szCs w:val="26"/>
        </w:rPr>
      </w:pPr>
    </w:p>
    <w:p w:rsidR="002C1761" w:rsidRDefault="002C1761" w:rsidP="002C1761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ИЗМЕНЕНИЯ В ПОЛОЖЕНИЕ</w:t>
      </w:r>
    </w:p>
    <w:p w:rsidR="002C1761" w:rsidRDefault="002C1761" w:rsidP="002C1761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ДЕНЕЖНОМ СОДЕРЖАНИИ И СОЦИАЛЬНЫХ ГАРАНТИЯХ ЛИЦ,</w:t>
      </w:r>
    </w:p>
    <w:p w:rsidR="002C1761" w:rsidRDefault="002C1761" w:rsidP="002C1761">
      <w:pPr>
        <w:pStyle w:val="a3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ЗАМЕЩАЮЩИХ</w:t>
      </w:r>
      <w:proofErr w:type="gramEnd"/>
      <w:r>
        <w:rPr>
          <w:b/>
          <w:sz w:val="27"/>
          <w:szCs w:val="27"/>
        </w:rPr>
        <w:t xml:space="preserve"> ДОЛЖНОСТИ МУНИЦИПАЛЬНОЙ СЛУЖБЫ</w:t>
      </w:r>
    </w:p>
    <w:p w:rsidR="002C1761" w:rsidRDefault="002C1761" w:rsidP="002C1761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ДОБРИНСКОГО МУНИЦИПАЛЬНОГО РАЙОНА</w:t>
      </w:r>
    </w:p>
    <w:p w:rsidR="002C1761" w:rsidRDefault="002C1761" w:rsidP="002C1761">
      <w:pPr>
        <w:pStyle w:val="a3"/>
        <w:jc w:val="center"/>
        <w:rPr>
          <w:b/>
          <w:sz w:val="27"/>
          <w:szCs w:val="27"/>
        </w:rPr>
      </w:pPr>
    </w:p>
    <w:p w:rsidR="002C1761" w:rsidRDefault="002C1761" w:rsidP="002C176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Внести в </w:t>
      </w:r>
      <w:hyperlink r:id="rId7" w:history="1">
        <w:r>
          <w:rPr>
            <w:rStyle w:val="ab"/>
            <w:rFonts w:eastAsia="Calibri"/>
            <w:bCs/>
            <w:sz w:val="28"/>
            <w:szCs w:val="28"/>
            <w:lang w:eastAsia="en-US"/>
          </w:rPr>
          <w:t>Положение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«О денежном содержании и социальных гарантиях лиц, замещающих должности муниципальной службы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Fonts w:eastAsia="Calibri"/>
          <w:bCs/>
          <w:sz w:val="28"/>
          <w:szCs w:val="28"/>
          <w:lang w:eastAsia="en-US"/>
        </w:rPr>
        <w:t xml:space="preserve">, принятого решением Совета депутатов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от 27.09.2016г. № 101-рс </w:t>
      </w:r>
      <w:r>
        <w:rPr>
          <w:rFonts w:eastAsiaTheme="minorHAnsi"/>
          <w:bCs/>
          <w:sz w:val="28"/>
          <w:szCs w:val="28"/>
          <w:lang w:eastAsia="en-US"/>
        </w:rPr>
        <w:t xml:space="preserve">(с внесенными изменениями решениями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района: от 15.08.2017 №169-рс,</w:t>
      </w:r>
      <w:r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27.11.2017 №187-рс, от 26.01.2018 №207-рс, от 03.08.2018 №227-рс, от 23.12.2019 №314-рс, от 25.12.2020 №28-рс)</w:t>
      </w:r>
      <w:r>
        <w:rPr>
          <w:rStyle w:val="normaltextrun"/>
          <w:szCs w:val="28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2C1761" w:rsidRDefault="002C1761" w:rsidP="002C176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 xml:space="preserve">В приложение №1 к </w:t>
      </w:r>
      <w:hyperlink r:id="rId8" w:history="1">
        <w:proofErr w:type="gramStart"/>
        <w:r>
          <w:rPr>
            <w:rStyle w:val="ab"/>
            <w:rFonts w:ascii="Times New Roman" w:eastAsiaTheme="minorHAnsi" w:hAnsi="Times New Roman"/>
            <w:bCs/>
            <w:sz w:val="27"/>
            <w:szCs w:val="27"/>
            <w:lang w:eastAsia="en-US"/>
          </w:rPr>
          <w:t>Положени</w:t>
        </w:r>
      </w:hyperlink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>ю</w:t>
      </w:r>
      <w:proofErr w:type="gramEnd"/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>Добринского</w:t>
      </w:r>
      <w:proofErr w:type="spellEnd"/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 xml:space="preserve"> муниципального района» таблицу «Размеры должностных окладов лиц, замещающих должности муниципальной службы </w:t>
      </w:r>
      <w:proofErr w:type="spellStart"/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>Добринского</w:t>
      </w:r>
      <w:proofErr w:type="spellEnd"/>
      <w:r>
        <w:rPr>
          <w:rFonts w:ascii="Times New Roman" w:eastAsiaTheme="minorHAnsi" w:hAnsi="Times New Roman"/>
          <w:bCs/>
          <w:sz w:val="27"/>
          <w:szCs w:val="27"/>
          <w:lang w:eastAsia="en-US"/>
        </w:rPr>
        <w:t xml:space="preserve"> муниципального района» изложить в следующей редакции:</w:t>
      </w:r>
    </w:p>
    <w:p w:rsidR="002C1761" w:rsidRDefault="002C1761" w:rsidP="002C1761">
      <w:pPr>
        <w:pStyle w:val="a8"/>
        <w:spacing w:after="240" w:afterAutospacing="0"/>
        <w:jc w:val="center"/>
        <w:rPr>
          <w:b/>
          <w:bCs/>
        </w:rPr>
      </w:pPr>
      <w:r>
        <w:rPr>
          <w:b/>
          <w:bCs/>
        </w:rPr>
        <w:t>«РАЗМЕРЫ ДОЛЖНОСТНЫХ ОКЛАДОВ ЛИЦ, ЗАМЕЩАЮЩИХ ДОЛЖНОСТИ МУНИЦИПАЛЬНОЙ СЛУЖБЫ ДОБРИНСКОГО МУНИЦИПАЛЬНОГО РАЙОНА</w:t>
      </w:r>
    </w:p>
    <w:tbl>
      <w:tblPr>
        <w:tblStyle w:val="a7"/>
        <w:tblW w:w="8366" w:type="dxa"/>
        <w:tblInd w:w="421" w:type="dxa"/>
        <w:tblLook w:val="04A0" w:firstRow="1" w:lastRow="0" w:firstColumn="1" w:lastColumn="0" w:noHBand="0" w:noVBand="1"/>
      </w:tblPr>
      <w:tblGrid>
        <w:gridCol w:w="4819"/>
        <w:gridCol w:w="1730"/>
        <w:gridCol w:w="1817"/>
      </w:tblGrid>
      <w:tr w:rsidR="002C1761" w:rsidTr="009409B6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61" w:rsidRDefault="002C1761" w:rsidP="009409B6">
            <w:pPr>
              <w:pStyle w:val="a3"/>
              <w:spacing w:before="240" w:after="2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должностей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IV группа по оплате труда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</w:t>
            </w:r>
          </w:p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денежное</w:t>
            </w:r>
          </w:p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поощрение</w:t>
            </w:r>
          </w:p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(должностных</w:t>
            </w:r>
            <w:proofErr w:type="gramEnd"/>
          </w:p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окладов</w:t>
            </w:r>
            <w:r>
              <w:rPr>
                <w:sz w:val="26"/>
                <w:szCs w:val="26"/>
              </w:rPr>
              <w:t>)</w:t>
            </w:r>
          </w:p>
        </w:tc>
      </w:tr>
      <w:tr w:rsidR="002C1761" w:rsidTr="0094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61" w:rsidRDefault="002C1761" w:rsidP="009409B6">
            <w:pPr>
              <w:rPr>
                <w:sz w:val="25"/>
                <w:szCs w:val="25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Размеры должностных окладов</w:t>
            </w:r>
          </w:p>
          <w:p w:rsidR="002C1761" w:rsidRDefault="002C1761" w:rsidP="009409B6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61" w:rsidRDefault="002C1761" w:rsidP="009409B6">
            <w:pPr>
              <w:rPr>
                <w:sz w:val="26"/>
                <w:szCs w:val="26"/>
              </w:rPr>
            </w:pP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10 163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9 358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8 282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контрольного органа, комитета, начальник управления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контрольного органа, департамента, комитета, начальника управления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в составе комитета, управления, контрольного органа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6 681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в составе комитета, управления, контрольного </w:t>
            </w:r>
            <w:r>
              <w:rPr>
                <w:sz w:val="26"/>
                <w:szCs w:val="26"/>
              </w:rPr>
              <w:lastRenderedPageBreak/>
              <w:t xml:space="preserve">органа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6 407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Инспектор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5 779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специалист-эксперт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5 057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5 057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3 разряда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4 376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разряда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4 376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C1761" w:rsidTr="009409B6">
        <w:trPr>
          <w:trHeight w:val="1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2 разряда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C1761" w:rsidTr="009409B6">
        <w:trPr>
          <w:trHeight w:val="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3 разряда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2 465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61" w:rsidRDefault="002C1761" w:rsidP="009409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</w:tbl>
    <w:p w:rsidR="002C1761" w:rsidRDefault="002C1761" w:rsidP="002C1761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rFonts w:eastAsiaTheme="minorHAnsi"/>
          <w:bCs/>
          <w:sz w:val="27"/>
          <w:szCs w:val="27"/>
          <w:lang w:eastAsia="en-US"/>
        </w:rPr>
        <w:t xml:space="preserve">              »</w:t>
      </w:r>
    </w:p>
    <w:p w:rsidR="002C1761" w:rsidRDefault="002C1761" w:rsidP="002C1761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2C1761" w:rsidRDefault="002C1761" w:rsidP="002C1761">
      <w:pPr>
        <w:jc w:val="both"/>
        <w:rPr>
          <w:bCs/>
          <w:sz w:val="27"/>
          <w:szCs w:val="27"/>
        </w:rPr>
      </w:pPr>
    </w:p>
    <w:p w:rsidR="002C1761" w:rsidRDefault="002C1761" w:rsidP="002C1761">
      <w:pPr>
        <w:pStyle w:val="ConsPlusNormal"/>
        <w:jc w:val="both"/>
        <w:rPr>
          <w:sz w:val="28"/>
          <w:szCs w:val="28"/>
        </w:rPr>
      </w:pPr>
      <w:r>
        <w:t xml:space="preserve"> </w:t>
      </w:r>
    </w:p>
    <w:p w:rsidR="002C1761" w:rsidRDefault="002C1761" w:rsidP="002C176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2C1761" w:rsidRDefault="002C1761" w:rsidP="002C176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Р.И.Ченцов</w:t>
      </w:r>
      <w:proofErr w:type="spellEnd"/>
    </w:p>
    <w:p w:rsidR="002C1761" w:rsidRDefault="002C1761" w:rsidP="002C1761">
      <w:pPr>
        <w:pStyle w:val="ConsPlusNormal"/>
        <w:jc w:val="both"/>
      </w:pPr>
    </w:p>
    <w:p w:rsidR="002C1761" w:rsidRDefault="002C1761" w:rsidP="002C1761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2C1761" w:rsidRDefault="002C1761" w:rsidP="002C17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761" w:rsidRDefault="002C1761" w:rsidP="002C1761">
      <w:pPr>
        <w:pStyle w:val="ConsPlusNormal"/>
        <w:jc w:val="both"/>
      </w:pPr>
    </w:p>
    <w:p w:rsidR="00C60396" w:rsidRDefault="00C60396"/>
    <w:sectPr w:rsidR="00C60396" w:rsidSect="002C17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1"/>
    <w:rsid w:val="002C1761"/>
    <w:rsid w:val="00C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C17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C1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C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C1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17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2C176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C176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2C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C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761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2C1761"/>
  </w:style>
  <w:style w:type="paragraph" w:styleId="a8">
    <w:name w:val="Normal (Web)"/>
    <w:basedOn w:val="a"/>
    <w:uiPriority w:val="99"/>
    <w:unhideWhenUsed/>
    <w:rsid w:val="002C176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C176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2C1761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2C17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17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C17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2C1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C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C1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17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2C176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C176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2C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C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761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2C1761"/>
  </w:style>
  <w:style w:type="paragraph" w:styleId="a8">
    <w:name w:val="Normal (Web)"/>
    <w:basedOn w:val="a"/>
    <w:uiPriority w:val="99"/>
    <w:unhideWhenUsed/>
    <w:rsid w:val="002C176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C176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2C1761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2C17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17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1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2021-02-12T12:20:00Z</dcterms:created>
  <dcterms:modified xsi:type="dcterms:W3CDTF">2021-02-12T12:22:00Z</dcterms:modified>
</cp:coreProperties>
</file>