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953B12" w:rsidTr="00996155">
        <w:trPr>
          <w:cantSplit/>
          <w:trHeight w:val="1293"/>
          <w:jc w:val="center"/>
        </w:trPr>
        <w:tc>
          <w:tcPr>
            <w:tcW w:w="4608" w:type="dxa"/>
          </w:tcPr>
          <w:p w:rsidR="00953B12" w:rsidRDefault="00953B12" w:rsidP="00996155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3E8BEF4" wp14:editId="32F25C2D">
                  <wp:extent cx="541020" cy="678180"/>
                  <wp:effectExtent l="0" t="0" r="0" b="7620"/>
                  <wp:docPr id="85" name="Рисунок 8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3B12" w:rsidRDefault="00953B12" w:rsidP="00953B12">
      <w:pPr>
        <w:pStyle w:val="a5"/>
        <w:ind w:right="-94"/>
      </w:pPr>
      <w:r>
        <w:t>СОВЕТ  ДЕПУТАТОВ</w:t>
      </w:r>
    </w:p>
    <w:p w:rsidR="00953B12" w:rsidRDefault="00953B12" w:rsidP="00953B12">
      <w:pPr>
        <w:pStyle w:val="a5"/>
        <w:ind w:right="-94"/>
      </w:pPr>
      <w:r>
        <w:t xml:space="preserve"> ДОБРИНСКОГО МУНИЦИПАЛЬНОГО РАЙОНА</w:t>
      </w:r>
    </w:p>
    <w:p w:rsidR="00953B12" w:rsidRDefault="00953B12" w:rsidP="00953B12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953B12" w:rsidRDefault="00953B12" w:rsidP="00953B12">
      <w:pPr>
        <w:ind w:right="-94"/>
        <w:jc w:val="center"/>
        <w:rPr>
          <w:sz w:val="28"/>
        </w:rPr>
      </w:pPr>
      <w:r>
        <w:rPr>
          <w:sz w:val="28"/>
        </w:rPr>
        <w:t xml:space="preserve">4-я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953B12" w:rsidRDefault="00953B12" w:rsidP="00953B12">
      <w:pPr>
        <w:ind w:right="-94"/>
        <w:jc w:val="center"/>
        <w:rPr>
          <w:sz w:val="32"/>
        </w:rPr>
      </w:pPr>
    </w:p>
    <w:p w:rsidR="00953B12" w:rsidRPr="008907DC" w:rsidRDefault="00953B12" w:rsidP="00953B12">
      <w:pPr>
        <w:pStyle w:val="7"/>
        <w:ind w:right="-94"/>
        <w:jc w:val="center"/>
        <w:rPr>
          <w:b/>
          <w:i w:val="0"/>
          <w:sz w:val="44"/>
        </w:rPr>
      </w:pPr>
      <w:r w:rsidRPr="008907DC">
        <w:rPr>
          <w:b/>
          <w:i w:val="0"/>
          <w:sz w:val="44"/>
        </w:rPr>
        <w:t>РЕШЕНИЕ</w:t>
      </w:r>
    </w:p>
    <w:p w:rsidR="00953B12" w:rsidRPr="005B19AC" w:rsidRDefault="00953B12" w:rsidP="00953B12">
      <w:pPr>
        <w:pStyle w:val="a7"/>
        <w:ind w:right="-94"/>
        <w:rPr>
          <w:szCs w:val="28"/>
        </w:rPr>
      </w:pPr>
    </w:p>
    <w:p w:rsidR="00953B12" w:rsidRPr="00A01895" w:rsidRDefault="00953B12" w:rsidP="00953B12">
      <w:pPr>
        <w:pStyle w:val="3"/>
        <w:jc w:val="center"/>
        <w:rPr>
          <w:b/>
          <w:sz w:val="28"/>
          <w:szCs w:val="28"/>
        </w:rPr>
      </w:pPr>
      <w:r>
        <w:rPr>
          <w:sz w:val="28"/>
          <w:szCs w:val="28"/>
        </w:rPr>
        <w:t>09</w:t>
      </w:r>
      <w:r w:rsidRPr="00A0189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01895">
        <w:rPr>
          <w:sz w:val="28"/>
          <w:szCs w:val="28"/>
        </w:rPr>
        <w:t xml:space="preserve">.2015г.                               </w:t>
      </w:r>
      <w:proofErr w:type="spellStart"/>
      <w:r w:rsidRPr="00A01895">
        <w:rPr>
          <w:sz w:val="28"/>
          <w:szCs w:val="28"/>
        </w:rPr>
        <w:t>п</w:t>
      </w:r>
      <w:proofErr w:type="gramStart"/>
      <w:r w:rsidRPr="00A01895">
        <w:rPr>
          <w:sz w:val="28"/>
          <w:szCs w:val="28"/>
        </w:rPr>
        <w:t>.Д</w:t>
      </w:r>
      <w:proofErr w:type="gramEnd"/>
      <w:r w:rsidRPr="00A01895">
        <w:rPr>
          <w:sz w:val="28"/>
          <w:szCs w:val="28"/>
        </w:rPr>
        <w:t>обринка</w:t>
      </w:r>
      <w:proofErr w:type="spellEnd"/>
      <w:r w:rsidRPr="00A01895">
        <w:rPr>
          <w:sz w:val="28"/>
          <w:szCs w:val="28"/>
        </w:rPr>
        <w:tab/>
        <w:t xml:space="preserve">                                     № </w:t>
      </w:r>
      <w:r>
        <w:rPr>
          <w:sz w:val="28"/>
          <w:szCs w:val="28"/>
        </w:rPr>
        <w:t>31</w:t>
      </w:r>
      <w:r w:rsidRPr="00A01895">
        <w:rPr>
          <w:sz w:val="28"/>
          <w:szCs w:val="28"/>
        </w:rPr>
        <w:t>-рс</w:t>
      </w:r>
    </w:p>
    <w:p w:rsidR="00953B12" w:rsidRDefault="00953B12" w:rsidP="00953B12">
      <w:pPr>
        <w:jc w:val="both"/>
        <w:rPr>
          <w:sz w:val="16"/>
          <w:szCs w:val="16"/>
        </w:rPr>
      </w:pPr>
    </w:p>
    <w:p w:rsidR="00953B12" w:rsidRPr="00FB05A2" w:rsidRDefault="00953B12" w:rsidP="00953B12">
      <w:pPr>
        <w:jc w:val="both"/>
        <w:rPr>
          <w:sz w:val="16"/>
          <w:szCs w:val="16"/>
        </w:rPr>
      </w:pPr>
    </w:p>
    <w:p w:rsidR="00953B12" w:rsidRDefault="00953B12" w:rsidP="00953B12">
      <w:pPr>
        <w:pStyle w:val="a3"/>
        <w:jc w:val="center"/>
        <w:rPr>
          <w:b/>
          <w:sz w:val="28"/>
          <w:szCs w:val="28"/>
        </w:rPr>
      </w:pPr>
      <w:r w:rsidRPr="00514B74">
        <w:rPr>
          <w:b/>
          <w:sz w:val="28"/>
          <w:szCs w:val="28"/>
        </w:rPr>
        <w:t>Об утверждении председател</w:t>
      </w:r>
      <w:r>
        <w:rPr>
          <w:b/>
          <w:sz w:val="28"/>
          <w:szCs w:val="28"/>
        </w:rPr>
        <w:t xml:space="preserve">я </w:t>
      </w:r>
      <w:r w:rsidRPr="00514B74">
        <w:rPr>
          <w:b/>
          <w:sz w:val="28"/>
          <w:szCs w:val="28"/>
        </w:rPr>
        <w:t>постоянн</w:t>
      </w:r>
      <w:r>
        <w:rPr>
          <w:b/>
          <w:sz w:val="28"/>
          <w:szCs w:val="28"/>
        </w:rPr>
        <w:t>ой</w:t>
      </w:r>
      <w:r w:rsidRPr="00514B74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</w:p>
    <w:p w:rsidR="00953B12" w:rsidRDefault="00953B12" w:rsidP="00953B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правовым вопросам, местному самоуправлению </w:t>
      </w:r>
    </w:p>
    <w:p w:rsidR="00953B12" w:rsidRDefault="00953B12" w:rsidP="00953B1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работе с депутатами  </w:t>
      </w:r>
    </w:p>
    <w:p w:rsidR="00953B12" w:rsidRPr="00A01895" w:rsidRDefault="00953B12" w:rsidP="00953B12">
      <w:pPr>
        <w:jc w:val="center"/>
        <w:rPr>
          <w:rStyle w:val="a4"/>
          <w:b/>
          <w:i w:val="0"/>
          <w:sz w:val="28"/>
          <w:szCs w:val="28"/>
        </w:rPr>
      </w:pPr>
      <w:r>
        <w:rPr>
          <w:rStyle w:val="a4"/>
          <w:b/>
          <w:sz w:val="28"/>
          <w:szCs w:val="28"/>
        </w:rPr>
        <w:t xml:space="preserve"> </w:t>
      </w:r>
    </w:p>
    <w:p w:rsidR="00953B12" w:rsidRPr="00514B74" w:rsidRDefault="00953B12" w:rsidP="00953B12">
      <w:pPr>
        <w:pStyle w:val="a3"/>
        <w:jc w:val="center"/>
        <w:rPr>
          <w:b/>
          <w:sz w:val="28"/>
          <w:szCs w:val="28"/>
        </w:rPr>
      </w:pPr>
    </w:p>
    <w:p w:rsidR="00953B12" w:rsidRDefault="00953B12" w:rsidP="00953B12">
      <w:pPr>
        <w:pStyle w:val="a3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AA70BE">
        <w:rPr>
          <w:rFonts w:eastAsiaTheme="minorHAnsi"/>
          <w:bCs/>
          <w:sz w:val="28"/>
          <w:szCs w:val="28"/>
          <w:lang w:eastAsia="en-US"/>
        </w:rPr>
        <w:t xml:space="preserve">В соответствии со 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6" w:history="1">
        <w:r w:rsidRPr="008B738C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ст. 9</w:t>
        </w:r>
      </w:hyperlink>
      <w:r w:rsidRPr="008B738C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  <w:r w:rsidRPr="00AA70BE">
        <w:rPr>
          <w:rFonts w:eastAsiaTheme="minorHAnsi"/>
          <w:bCs/>
          <w:sz w:val="28"/>
          <w:szCs w:val="28"/>
          <w:lang w:eastAsia="en-US"/>
        </w:rPr>
        <w:t>Регламента Совета депутатов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рассмотрев </w:t>
      </w:r>
      <w:r>
        <w:rPr>
          <w:rFonts w:eastAsiaTheme="minorHAnsi"/>
          <w:bCs/>
          <w:sz w:val="28"/>
          <w:szCs w:val="28"/>
          <w:lang w:eastAsia="en-US"/>
        </w:rPr>
        <w:t>решение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A01895">
        <w:rPr>
          <w:sz w:val="28"/>
          <w:szCs w:val="28"/>
        </w:rPr>
        <w:t xml:space="preserve">по правовым вопросам, местному самоуправлению и работе с депутатами  </w:t>
      </w:r>
      <w:r w:rsidRPr="00A01895">
        <w:rPr>
          <w:rFonts w:eastAsiaTheme="minorHAnsi"/>
          <w:bCs/>
          <w:sz w:val="28"/>
          <w:szCs w:val="28"/>
          <w:lang w:eastAsia="en-US"/>
        </w:rPr>
        <w:t>об избрании председател</w:t>
      </w:r>
      <w:r>
        <w:rPr>
          <w:rFonts w:eastAsiaTheme="minorHAnsi"/>
          <w:bCs/>
          <w:sz w:val="28"/>
          <w:szCs w:val="28"/>
          <w:lang w:eastAsia="en-US"/>
        </w:rPr>
        <w:t>я</w:t>
      </w:r>
      <w:r w:rsidRPr="00A01895">
        <w:rPr>
          <w:rFonts w:eastAsiaTheme="minorHAnsi"/>
          <w:bCs/>
          <w:sz w:val="28"/>
          <w:szCs w:val="28"/>
          <w:lang w:eastAsia="en-US"/>
        </w:rPr>
        <w:t xml:space="preserve">  по</w:t>
      </w:r>
      <w:r w:rsidRPr="00AA70BE">
        <w:rPr>
          <w:rFonts w:eastAsiaTheme="minorHAnsi"/>
          <w:bCs/>
          <w:sz w:val="28"/>
          <w:szCs w:val="28"/>
          <w:lang w:eastAsia="en-US"/>
        </w:rPr>
        <w:t>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, Совет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</w:t>
      </w:r>
    </w:p>
    <w:p w:rsidR="00953B12" w:rsidRDefault="00953B12" w:rsidP="00953B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РЕШИЛ:</w:t>
      </w:r>
    </w:p>
    <w:p w:rsidR="00953B12" w:rsidRDefault="00953B12" w:rsidP="00953B12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953B12" w:rsidRPr="00AA70BE" w:rsidRDefault="00953B12" w:rsidP="00953B12">
      <w:pPr>
        <w:pStyle w:val="a3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ab/>
        <w:t>1</w:t>
      </w:r>
      <w:r w:rsidRPr="00AA70BE">
        <w:rPr>
          <w:rFonts w:eastAsiaTheme="minorHAnsi"/>
          <w:bCs/>
          <w:sz w:val="28"/>
          <w:szCs w:val="28"/>
          <w:lang w:eastAsia="en-US"/>
        </w:rPr>
        <w:t>.Утвердить председател</w:t>
      </w:r>
      <w:r>
        <w:rPr>
          <w:rFonts w:eastAsiaTheme="minorHAnsi"/>
          <w:bCs/>
          <w:sz w:val="28"/>
          <w:szCs w:val="28"/>
          <w:lang w:eastAsia="en-US"/>
        </w:rPr>
        <w:t>ем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постоянн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AA70BE">
        <w:rPr>
          <w:rFonts w:eastAsiaTheme="minorHAnsi"/>
          <w:bCs/>
          <w:sz w:val="28"/>
          <w:szCs w:val="28"/>
          <w:lang w:eastAsia="en-US"/>
        </w:rPr>
        <w:t xml:space="preserve"> комисси</w:t>
      </w:r>
      <w:r>
        <w:rPr>
          <w:rFonts w:eastAsiaTheme="minorHAnsi"/>
          <w:bCs/>
          <w:sz w:val="28"/>
          <w:szCs w:val="28"/>
          <w:lang w:eastAsia="en-US"/>
        </w:rPr>
        <w:t xml:space="preserve">и </w:t>
      </w:r>
      <w:r w:rsidRPr="00A01895">
        <w:rPr>
          <w:sz w:val="28"/>
          <w:szCs w:val="28"/>
        </w:rPr>
        <w:t xml:space="preserve">по правовым вопросам, местному самоуправлению и работе с депутатами  </w:t>
      </w:r>
      <w:r w:rsidRPr="00A01895">
        <w:rPr>
          <w:rFonts w:eastAsiaTheme="minorHAnsi"/>
          <w:bCs/>
          <w:sz w:val="28"/>
          <w:szCs w:val="28"/>
          <w:lang w:eastAsia="en-US"/>
        </w:rPr>
        <w:t xml:space="preserve">Совета депутатов </w:t>
      </w:r>
      <w:proofErr w:type="spellStart"/>
      <w:r w:rsidRPr="00A01895"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 w:rsidRPr="00AA70BE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Пытина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Ивана Сергеевича, депутата Совета депутатов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Добринского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от сельского поселения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Новочеркутинский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сельсовет.   </w:t>
      </w:r>
    </w:p>
    <w:p w:rsidR="00953B12" w:rsidRDefault="00953B12" w:rsidP="00953B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53B12" w:rsidRDefault="00953B12" w:rsidP="00953B12">
      <w:pPr>
        <w:tabs>
          <w:tab w:val="left" w:pos="1260"/>
        </w:tabs>
        <w:ind w:firstLine="567"/>
        <w:jc w:val="both"/>
        <w:rPr>
          <w:sz w:val="28"/>
        </w:rPr>
      </w:pPr>
      <w:r>
        <w:rPr>
          <w:sz w:val="28"/>
        </w:rPr>
        <w:t>2.Настоящее решение вступает в силу со дня его принятия.</w:t>
      </w:r>
    </w:p>
    <w:p w:rsidR="00953B12" w:rsidRDefault="00953B12" w:rsidP="00953B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3B12" w:rsidRDefault="00953B12" w:rsidP="00953B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3B12" w:rsidRDefault="00953B12" w:rsidP="00953B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53B12" w:rsidRPr="009A2F6D" w:rsidRDefault="00953B12" w:rsidP="00953B12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953B12" w:rsidRDefault="00953B12" w:rsidP="00953B12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953B12" w:rsidRDefault="00953B12" w:rsidP="00953B12">
      <w:pPr>
        <w:pStyle w:val="2"/>
        <w:rPr>
          <w:i w:val="0"/>
          <w:iCs w:val="0"/>
        </w:rPr>
      </w:pPr>
    </w:p>
    <w:p w:rsidR="00292717" w:rsidRDefault="00292717">
      <w:bookmarkStart w:id="0" w:name="_GoBack"/>
      <w:bookmarkEnd w:id="0"/>
    </w:p>
    <w:sectPr w:rsidR="00292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12"/>
    <w:rsid w:val="00292717"/>
    <w:rsid w:val="0095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53B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53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953B12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953B1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9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53B12"/>
    <w:rPr>
      <w:i/>
      <w:iCs/>
    </w:rPr>
  </w:style>
  <w:style w:type="paragraph" w:styleId="3">
    <w:name w:val="Body Text Indent 3"/>
    <w:basedOn w:val="a"/>
    <w:link w:val="30"/>
    <w:unhideWhenUsed/>
    <w:rsid w:val="00953B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53B1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53B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953B1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53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3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B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953B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953B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953B12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0">
    <w:name w:val="Основной текст с отступом 2 Знак"/>
    <w:basedOn w:val="a0"/>
    <w:link w:val="2"/>
    <w:rsid w:val="00953B1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 Spacing"/>
    <w:uiPriority w:val="1"/>
    <w:qFormat/>
    <w:rsid w:val="00953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53B12"/>
    <w:rPr>
      <w:i/>
      <w:iCs/>
    </w:rPr>
  </w:style>
  <w:style w:type="paragraph" w:styleId="3">
    <w:name w:val="Body Text Indent 3"/>
    <w:basedOn w:val="a"/>
    <w:link w:val="30"/>
    <w:unhideWhenUsed/>
    <w:rsid w:val="00953B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3B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953B12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953B1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953B12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953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3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3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6F9E5051A5EE9CF2CEED303CDE3D58F80370EBBC2B98F298568BA5CD53FD1EAA195F1000DABB6FBC2f244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2015-12-17T13:30:00Z</dcterms:created>
  <dcterms:modified xsi:type="dcterms:W3CDTF">2015-12-17T13:31:00Z</dcterms:modified>
</cp:coreProperties>
</file>