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3B7F6F" w:rsidTr="005D6713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3B7F6F" w:rsidRDefault="003B7F6F" w:rsidP="005D6713">
            <w:pPr>
              <w:pStyle w:val="ae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7C80715" wp14:editId="2FC4866C">
                  <wp:extent cx="539750" cy="679450"/>
                  <wp:effectExtent l="0" t="0" r="0" b="635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F6F" w:rsidRDefault="003B7F6F" w:rsidP="003B7F6F">
      <w:pPr>
        <w:pStyle w:val="ae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3B7F6F" w:rsidRDefault="003B7F6F" w:rsidP="003B7F6F">
      <w:pPr>
        <w:pStyle w:val="ae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3B7F6F" w:rsidRDefault="003B7F6F" w:rsidP="003B7F6F">
      <w:pPr>
        <w:pStyle w:val="ae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3B7F6F" w:rsidRDefault="003B7F6F" w:rsidP="003B7F6F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32-я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3B7F6F" w:rsidRDefault="003B7F6F" w:rsidP="003B7F6F">
      <w:pPr>
        <w:pStyle w:val="ae"/>
        <w:jc w:val="center"/>
        <w:rPr>
          <w:sz w:val="32"/>
        </w:rPr>
      </w:pPr>
    </w:p>
    <w:p w:rsidR="003B7F6F" w:rsidRDefault="003B7F6F" w:rsidP="003B7F6F">
      <w:pPr>
        <w:pStyle w:val="ae"/>
        <w:jc w:val="center"/>
        <w:rPr>
          <w:sz w:val="32"/>
        </w:rPr>
      </w:pPr>
    </w:p>
    <w:p w:rsidR="003B7F6F" w:rsidRDefault="003B7F6F" w:rsidP="003B7F6F">
      <w:pPr>
        <w:pStyle w:val="ae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3B7F6F" w:rsidRDefault="003B7F6F" w:rsidP="003B7F6F">
      <w:pPr>
        <w:pStyle w:val="ae"/>
        <w:jc w:val="center"/>
      </w:pPr>
    </w:p>
    <w:p w:rsidR="003B7F6F" w:rsidRDefault="003B7F6F" w:rsidP="003B7F6F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17.09.2018г.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№235-рс</w:t>
      </w:r>
    </w:p>
    <w:p w:rsidR="003B7F6F" w:rsidRDefault="003B7F6F" w:rsidP="003B7F6F">
      <w:pPr>
        <w:pStyle w:val="2"/>
        <w:ind w:left="720"/>
        <w:jc w:val="right"/>
        <w:rPr>
          <w:szCs w:val="28"/>
        </w:rPr>
      </w:pPr>
    </w:p>
    <w:p w:rsidR="003B7F6F" w:rsidRDefault="003B7F6F" w:rsidP="003B7F6F">
      <w:pPr>
        <w:jc w:val="center"/>
        <w:rPr>
          <w:b/>
          <w:sz w:val="28"/>
          <w:szCs w:val="28"/>
        </w:rPr>
      </w:pPr>
      <w:r w:rsidRPr="007B721A">
        <w:rPr>
          <w:b/>
          <w:sz w:val="28"/>
          <w:szCs w:val="28"/>
        </w:rPr>
        <w:t xml:space="preserve">О внесении изменений в Стратегию социально-экономического развития </w:t>
      </w:r>
      <w:proofErr w:type="spellStart"/>
      <w:r w:rsidRPr="007B721A">
        <w:rPr>
          <w:b/>
          <w:sz w:val="28"/>
          <w:szCs w:val="28"/>
        </w:rPr>
        <w:t>Добринского</w:t>
      </w:r>
      <w:proofErr w:type="spellEnd"/>
      <w:r w:rsidRPr="007B721A">
        <w:rPr>
          <w:b/>
          <w:sz w:val="28"/>
          <w:szCs w:val="28"/>
        </w:rPr>
        <w:t xml:space="preserve"> муниципального  </w:t>
      </w:r>
      <w:r>
        <w:rPr>
          <w:b/>
          <w:sz w:val="28"/>
          <w:szCs w:val="28"/>
        </w:rPr>
        <w:t xml:space="preserve"> района на период до  2020 года</w:t>
      </w:r>
    </w:p>
    <w:p w:rsidR="003B7F6F" w:rsidRPr="007B721A" w:rsidRDefault="003B7F6F" w:rsidP="003B7F6F">
      <w:pPr>
        <w:jc w:val="center"/>
        <w:rPr>
          <w:b/>
          <w:sz w:val="28"/>
          <w:szCs w:val="28"/>
        </w:rPr>
      </w:pPr>
    </w:p>
    <w:p w:rsidR="003B7F6F" w:rsidRDefault="003B7F6F" w:rsidP="003B7F6F">
      <w:pPr>
        <w:autoSpaceDE w:val="0"/>
        <w:autoSpaceDN w:val="0"/>
        <w:adjustRightInd w:val="0"/>
        <w:spacing w:before="86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B721A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7B721A">
        <w:rPr>
          <w:sz w:val="28"/>
          <w:szCs w:val="28"/>
        </w:rPr>
        <w:t>Добринского</w:t>
      </w:r>
      <w:proofErr w:type="spellEnd"/>
      <w:r w:rsidRPr="007B721A">
        <w:rPr>
          <w:sz w:val="28"/>
          <w:szCs w:val="28"/>
        </w:rPr>
        <w:t xml:space="preserve"> муниципального района проект изменений в </w:t>
      </w:r>
      <w:r>
        <w:rPr>
          <w:sz w:val="28"/>
          <w:szCs w:val="28"/>
        </w:rPr>
        <w:t>«</w:t>
      </w:r>
      <w:r w:rsidRPr="007B721A">
        <w:rPr>
          <w:sz w:val="28"/>
          <w:szCs w:val="28"/>
        </w:rPr>
        <w:t xml:space="preserve">Стратегию социально-экономического развития </w:t>
      </w:r>
      <w:proofErr w:type="spellStart"/>
      <w:r w:rsidRPr="007B721A">
        <w:rPr>
          <w:sz w:val="28"/>
          <w:szCs w:val="28"/>
        </w:rPr>
        <w:t>Добринского</w:t>
      </w:r>
      <w:proofErr w:type="spellEnd"/>
      <w:r w:rsidRPr="007B721A">
        <w:rPr>
          <w:sz w:val="28"/>
          <w:szCs w:val="28"/>
        </w:rPr>
        <w:t xml:space="preserve"> муниципального   района на период до  2020 года</w:t>
      </w:r>
      <w:r>
        <w:rPr>
          <w:sz w:val="28"/>
          <w:szCs w:val="28"/>
        </w:rPr>
        <w:t xml:space="preserve">»,  принятую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№10-рс от24.04.2008года (с  внесенными   изменениями решения Совета депутатов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№51-рс  от 27.08.2008г,  №181-рс  от 19.08.2009г,    №239-рс  от 16.04.2010г., №294-рс от 24.12.2010г.,  №162-рс   от  27.06.2017г</w:t>
      </w:r>
      <w:proofErr w:type="gramEnd"/>
      <w:r>
        <w:rPr>
          <w:sz w:val="28"/>
          <w:szCs w:val="28"/>
        </w:rPr>
        <w:t>., №</w:t>
      </w:r>
      <w:proofErr w:type="gramStart"/>
      <w:r>
        <w:rPr>
          <w:sz w:val="28"/>
          <w:szCs w:val="28"/>
        </w:rPr>
        <w:t xml:space="preserve">198-рс   от  15.12.2017г.,), </w:t>
      </w:r>
      <w:r w:rsidRPr="00E83CEE">
        <w:rPr>
          <w:iCs/>
          <w:sz w:val="28"/>
          <w:szCs w:val="28"/>
        </w:rPr>
        <w:t>руководствуясь Устав</w:t>
      </w:r>
      <w:r>
        <w:rPr>
          <w:iCs/>
          <w:sz w:val="28"/>
          <w:szCs w:val="28"/>
        </w:rPr>
        <w:t>ом</w:t>
      </w:r>
      <w:r w:rsidRPr="00E83CEE">
        <w:rPr>
          <w:iCs/>
          <w:sz w:val="28"/>
          <w:szCs w:val="28"/>
        </w:rPr>
        <w:t xml:space="preserve"> </w:t>
      </w:r>
      <w:proofErr w:type="spellStart"/>
      <w:r w:rsidRPr="00E83CEE">
        <w:rPr>
          <w:iCs/>
          <w:sz w:val="28"/>
          <w:szCs w:val="28"/>
        </w:rPr>
        <w:t>Добринского</w:t>
      </w:r>
      <w:proofErr w:type="spellEnd"/>
      <w:r w:rsidRPr="00E83CEE">
        <w:rPr>
          <w:iCs/>
          <w:sz w:val="28"/>
          <w:szCs w:val="28"/>
        </w:rPr>
        <w:t xml:space="preserve"> муниципального района и учитывая  </w:t>
      </w:r>
      <w:r>
        <w:rPr>
          <w:iCs/>
          <w:sz w:val="28"/>
          <w:szCs w:val="28"/>
        </w:rPr>
        <w:t xml:space="preserve">совместное </w:t>
      </w:r>
      <w:r w:rsidRPr="00E83CEE">
        <w:rPr>
          <w:iCs/>
          <w:sz w:val="28"/>
          <w:szCs w:val="28"/>
        </w:rPr>
        <w:t>решение постоянной комиссии по правовым вопросам, местному самоуправлению и работе с депутатами</w:t>
      </w:r>
      <w:r>
        <w:rPr>
          <w:iCs/>
          <w:sz w:val="28"/>
          <w:szCs w:val="28"/>
        </w:rPr>
        <w:t xml:space="preserve"> и по экономике, бюджету</w:t>
      </w:r>
      <w:r w:rsidRPr="00E83CEE">
        <w:rPr>
          <w:iCs/>
          <w:sz w:val="28"/>
          <w:szCs w:val="28"/>
        </w:rPr>
        <w:t xml:space="preserve">, </w:t>
      </w:r>
      <w:r w:rsidRPr="009A2EEB">
        <w:rPr>
          <w:color w:val="000000"/>
          <w:sz w:val="28"/>
          <w:szCs w:val="28"/>
        </w:rPr>
        <w:t xml:space="preserve">муниципальной собственности и социальным вопросам, </w:t>
      </w:r>
      <w:r w:rsidRPr="00E83CEE">
        <w:rPr>
          <w:iCs/>
          <w:sz w:val="28"/>
          <w:szCs w:val="28"/>
        </w:rPr>
        <w:t xml:space="preserve">Совет депутатов </w:t>
      </w:r>
      <w:proofErr w:type="spellStart"/>
      <w:r w:rsidRPr="00E83CEE">
        <w:rPr>
          <w:iCs/>
          <w:sz w:val="28"/>
          <w:szCs w:val="28"/>
        </w:rPr>
        <w:t>Добринского</w:t>
      </w:r>
      <w:proofErr w:type="spellEnd"/>
      <w:r w:rsidRPr="00E83CEE">
        <w:rPr>
          <w:iCs/>
          <w:sz w:val="28"/>
          <w:szCs w:val="28"/>
        </w:rPr>
        <w:t xml:space="preserve"> муниципального района</w:t>
      </w:r>
      <w:proofErr w:type="gramEnd"/>
    </w:p>
    <w:p w:rsidR="003B7F6F" w:rsidRDefault="003B7F6F" w:rsidP="003B7F6F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2D4714">
        <w:rPr>
          <w:b/>
          <w:iCs/>
          <w:sz w:val="28"/>
          <w:szCs w:val="28"/>
        </w:rPr>
        <w:t>РЕШИЛ:</w:t>
      </w:r>
    </w:p>
    <w:p w:rsidR="003B7F6F" w:rsidRPr="007B721A" w:rsidRDefault="003B7F6F" w:rsidP="003B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изменения в Стратегию социально-экономического 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на период до 2020года (прилагаются)</w:t>
      </w:r>
    </w:p>
    <w:p w:rsidR="003B7F6F" w:rsidRPr="002D4714" w:rsidRDefault="003B7F6F" w:rsidP="003B7F6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</w:t>
      </w:r>
      <w:r w:rsidRPr="002D4714">
        <w:rPr>
          <w:iCs/>
          <w:sz w:val="28"/>
          <w:szCs w:val="28"/>
        </w:rPr>
        <w:t xml:space="preserve">.Направить указанный нормативный правовой акт главе </w:t>
      </w:r>
      <w:proofErr w:type="spellStart"/>
      <w:r w:rsidRPr="002D4714">
        <w:rPr>
          <w:iCs/>
          <w:sz w:val="28"/>
          <w:szCs w:val="28"/>
        </w:rPr>
        <w:t>Добринского</w:t>
      </w:r>
      <w:proofErr w:type="spellEnd"/>
      <w:r w:rsidRPr="002D4714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3B7F6F" w:rsidRPr="002D4714" w:rsidRDefault="003B7F6F" w:rsidP="003B7F6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3</w:t>
      </w:r>
      <w:r w:rsidRPr="002D4714">
        <w:rPr>
          <w:iCs/>
          <w:sz w:val="28"/>
          <w:szCs w:val="28"/>
        </w:rPr>
        <w:t xml:space="preserve">.Настоящее решение вступает в силу со дня его </w:t>
      </w:r>
      <w:r>
        <w:rPr>
          <w:iCs/>
          <w:sz w:val="28"/>
          <w:szCs w:val="28"/>
        </w:rPr>
        <w:t>официального опубликования</w:t>
      </w:r>
      <w:r w:rsidRPr="002D4714">
        <w:rPr>
          <w:iCs/>
          <w:sz w:val="28"/>
          <w:szCs w:val="28"/>
        </w:rPr>
        <w:t>.</w:t>
      </w:r>
    </w:p>
    <w:p w:rsidR="003B7F6F" w:rsidRDefault="003B7F6F" w:rsidP="003B7F6F">
      <w:pPr>
        <w:ind w:firstLine="900"/>
        <w:jc w:val="both"/>
        <w:rPr>
          <w:iCs/>
          <w:sz w:val="28"/>
          <w:szCs w:val="28"/>
        </w:rPr>
      </w:pPr>
    </w:p>
    <w:p w:rsidR="003B7F6F" w:rsidRPr="002D4714" w:rsidRDefault="003B7F6F" w:rsidP="003B7F6F">
      <w:pPr>
        <w:ind w:firstLine="900"/>
        <w:jc w:val="both"/>
        <w:rPr>
          <w:iCs/>
          <w:sz w:val="28"/>
          <w:szCs w:val="28"/>
        </w:rPr>
      </w:pPr>
    </w:p>
    <w:p w:rsidR="003B7F6F" w:rsidRPr="002D4714" w:rsidRDefault="003B7F6F" w:rsidP="003B7F6F">
      <w:pPr>
        <w:ind w:firstLine="900"/>
        <w:jc w:val="both"/>
        <w:rPr>
          <w:iCs/>
          <w:sz w:val="28"/>
          <w:szCs w:val="28"/>
        </w:rPr>
      </w:pPr>
    </w:p>
    <w:p w:rsidR="003B7F6F" w:rsidRPr="002D4714" w:rsidRDefault="003B7F6F" w:rsidP="003B7F6F">
      <w:pPr>
        <w:jc w:val="both"/>
        <w:rPr>
          <w:b/>
          <w:sz w:val="28"/>
          <w:szCs w:val="28"/>
        </w:rPr>
      </w:pPr>
      <w:r w:rsidRPr="002D4714">
        <w:rPr>
          <w:b/>
          <w:sz w:val="28"/>
          <w:szCs w:val="28"/>
        </w:rPr>
        <w:t>Председатель Совета депутатов</w:t>
      </w:r>
    </w:p>
    <w:p w:rsidR="003B7F6F" w:rsidRDefault="003B7F6F" w:rsidP="003B7F6F">
      <w:pPr>
        <w:jc w:val="both"/>
        <w:rPr>
          <w:b/>
          <w:sz w:val="28"/>
          <w:szCs w:val="28"/>
        </w:rPr>
      </w:pPr>
      <w:proofErr w:type="spellStart"/>
      <w:r w:rsidRPr="002D4714">
        <w:rPr>
          <w:b/>
          <w:sz w:val="28"/>
          <w:szCs w:val="28"/>
        </w:rPr>
        <w:t>Добринского</w:t>
      </w:r>
      <w:proofErr w:type="spellEnd"/>
      <w:r w:rsidRPr="002D4714">
        <w:rPr>
          <w:b/>
          <w:sz w:val="28"/>
          <w:szCs w:val="28"/>
        </w:rPr>
        <w:t xml:space="preserve"> муниципального района </w:t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М.Б. Денисов</w:t>
      </w:r>
    </w:p>
    <w:p w:rsidR="003B7F6F" w:rsidRDefault="003B7F6F" w:rsidP="003B7F6F">
      <w:pPr>
        <w:jc w:val="both"/>
        <w:rPr>
          <w:b/>
          <w:sz w:val="28"/>
          <w:szCs w:val="28"/>
        </w:rPr>
      </w:pPr>
    </w:p>
    <w:p w:rsidR="003B7F6F" w:rsidRDefault="003B7F6F" w:rsidP="003B7F6F">
      <w:pPr>
        <w:jc w:val="both"/>
        <w:rPr>
          <w:b/>
          <w:sz w:val="28"/>
          <w:szCs w:val="28"/>
        </w:rPr>
      </w:pPr>
    </w:p>
    <w:p w:rsidR="003B7F6F" w:rsidRPr="00FB6C14" w:rsidRDefault="003B7F6F" w:rsidP="003B7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Приняты</w:t>
      </w:r>
      <w:proofErr w:type="gramEnd"/>
    </w:p>
    <w:p w:rsidR="003B7F6F" w:rsidRDefault="003B7F6F" w:rsidP="003B7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</w:t>
      </w:r>
      <w:r w:rsidRPr="00FB6C1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B6C14">
        <w:rPr>
          <w:sz w:val="28"/>
          <w:szCs w:val="28"/>
        </w:rPr>
        <w:t xml:space="preserve"> депутатов </w:t>
      </w:r>
    </w:p>
    <w:p w:rsidR="003B7F6F" w:rsidRPr="00FB6C14" w:rsidRDefault="003B7F6F" w:rsidP="003B7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FB6C14">
        <w:rPr>
          <w:sz w:val="28"/>
          <w:szCs w:val="28"/>
        </w:rPr>
        <w:t>муниципального района</w:t>
      </w:r>
    </w:p>
    <w:p w:rsidR="003B7F6F" w:rsidRPr="00FB6C14" w:rsidRDefault="003B7F6F" w:rsidP="003B7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17.09.2018г. №235-рс</w:t>
      </w:r>
    </w:p>
    <w:p w:rsidR="003B7F6F" w:rsidRPr="002D4714" w:rsidRDefault="003B7F6F" w:rsidP="003B7F6F">
      <w:pPr>
        <w:jc w:val="both"/>
        <w:rPr>
          <w:iCs/>
          <w:sz w:val="28"/>
          <w:szCs w:val="28"/>
        </w:rPr>
      </w:pPr>
    </w:p>
    <w:p w:rsidR="003B7F6F" w:rsidRDefault="003B7F6F" w:rsidP="003B7F6F">
      <w:pPr>
        <w:ind w:left="-709" w:firstLine="709"/>
        <w:jc w:val="both"/>
        <w:rPr>
          <w:sz w:val="28"/>
          <w:szCs w:val="28"/>
        </w:rPr>
      </w:pPr>
    </w:p>
    <w:p w:rsidR="003B7F6F" w:rsidRPr="00E475B6" w:rsidRDefault="003B7F6F" w:rsidP="003B7F6F">
      <w:pPr>
        <w:ind w:left="-709" w:firstLine="709"/>
        <w:jc w:val="center"/>
        <w:rPr>
          <w:b/>
          <w:sz w:val="28"/>
          <w:szCs w:val="28"/>
        </w:rPr>
      </w:pPr>
      <w:r w:rsidRPr="00E475B6">
        <w:rPr>
          <w:b/>
          <w:sz w:val="28"/>
          <w:szCs w:val="28"/>
        </w:rPr>
        <w:t>ИЗМЕНЕНИЯ</w:t>
      </w:r>
    </w:p>
    <w:p w:rsidR="003B7F6F" w:rsidRDefault="003B7F6F" w:rsidP="003B7F6F">
      <w:pPr>
        <w:jc w:val="center"/>
        <w:rPr>
          <w:b/>
          <w:sz w:val="28"/>
          <w:szCs w:val="28"/>
        </w:rPr>
      </w:pPr>
      <w:r w:rsidRPr="007B721A">
        <w:rPr>
          <w:b/>
          <w:sz w:val="28"/>
          <w:szCs w:val="28"/>
        </w:rPr>
        <w:t xml:space="preserve">в Стратегию социально-экономического развития </w:t>
      </w:r>
      <w:proofErr w:type="spellStart"/>
      <w:r w:rsidRPr="007B721A">
        <w:rPr>
          <w:b/>
          <w:sz w:val="28"/>
          <w:szCs w:val="28"/>
        </w:rPr>
        <w:t>Добринского</w:t>
      </w:r>
      <w:proofErr w:type="spellEnd"/>
      <w:r w:rsidRPr="007B721A">
        <w:rPr>
          <w:b/>
          <w:sz w:val="28"/>
          <w:szCs w:val="28"/>
        </w:rPr>
        <w:t xml:space="preserve"> муниципального  </w:t>
      </w:r>
      <w:r>
        <w:rPr>
          <w:b/>
          <w:sz w:val="28"/>
          <w:szCs w:val="28"/>
        </w:rPr>
        <w:t xml:space="preserve"> района на период до  2020 года</w:t>
      </w:r>
    </w:p>
    <w:p w:rsidR="003B7F6F" w:rsidRPr="007B721A" w:rsidRDefault="003B7F6F" w:rsidP="003B7F6F">
      <w:pPr>
        <w:jc w:val="center"/>
        <w:rPr>
          <w:b/>
          <w:sz w:val="28"/>
          <w:szCs w:val="28"/>
        </w:rPr>
      </w:pPr>
    </w:p>
    <w:p w:rsidR="003B7F6F" w:rsidRDefault="003B7F6F" w:rsidP="003B7F6F">
      <w:pPr>
        <w:ind w:left="-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в </w:t>
      </w:r>
      <w:r w:rsidRPr="009D7046">
        <w:rPr>
          <w:sz w:val="28"/>
          <w:szCs w:val="28"/>
        </w:rPr>
        <w:t>«С</w:t>
      </w:r>
      <w:r>
        <w:rPr>
          <w:sz w:val="28"/>
          <w:szCs w:val="28"/>
        </w:rPr>
        <w:t xml:space="preserve">тратегию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на период до 2020 года», принятую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№10-рс от24.04.2008года (с  внесенными изменениями решениями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№51-рс  от 27.08.2008г,  №181-рс  от 19.08.2009г,    №239-рс  от 16.04.2010г., №294-рс от 24.12.2010г.,  №162-рс   от  27.06.2017г., №198-рс   от  15.12.2017г.,) следующие изменения:</w:t>
      </w:r>
      <w:proofErr w:type="gramEnd"/>
    </w:p>
    <w:p w:rsidR="003B7F6F" w:rsidRDefault="003B7F6F" w:rsidP="003B7F6F">
      <w:pPr>
        <w:ind w:left="-709" w:firstLine="709"/>
        <w:jc w:val="both"/>
        <w:rPr>
          <w:sz w:val="28"/>
          <w:szCs w:val="28"/>
        </w:rPr>
      </w:pPr>
    </w:p>
    <w:p w:rsidR="003B7F6F" w:rsidRDefault="003B7F6F" w:rsidP="003B7F6F">
      <w:pPr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 названии Стратегии: цифры «2020» заменить   на «2024».</w:t>
      </w:r>
    </w:p>
    <w:p w:rsidR="003B7F6F" w:rsidRDefault="003B7F6F" w:rsidP="003B7F6F">
      <w:pPr>
        <w:ind w:left="-709" w:firstLine="142"/>
        <w:jc w:val="both"/>
        <w:rPr>
          <w:sz w:val="28"/>
          <w:szCs w:val="28"/>
        </w:rPr>
      </w:pPr>
    </w:p>
    <w:p w:rsidR="003B7F6F" w:rsidRDefault="003B7F6F" w:rsidP="003B7F6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2.По тексту «Стратегии социально-экономического 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»</w:t>
      </w:r>
      <w:r w:rsidRPr="00531F92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«2020» заменить   на «2024».</w:t>
      </w:r>
    </w:p>
    <w:p w:rsidR="003B7F6F" w:rsidRDefault="003B7F6F" w:rsidP="003B7F6F">
      <w:pPr>
        <w:ind w:left="-709"/>
        <w:jc w:val="both"/>
        <w:rPr>
          <w:sz w:val="28"/>
          <w:szCs w:val="28"/>
        </w:rPr>
      </w:pPr>
    </w:p>
    <w:p w:rsidR="003B7F6F" w:rsidRDefault="003B7F6F" w:rsidP="003B7F6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3.В разделе 4.4.Стратегический (</w:t>
      </w:r>
      <w:r>
        <w:rPr>
          <w:sz w:val="28"/>
          <w:szCs w:val="28"/>
          <w:lang w:val="en-US"/>
        </w:rPr>
        <w:t>SWOT</w:t>
      </w:r>
      <w:r w:rsidRPr="00B63800">
        <w:rPr>
          <w:sz w:val="28"/>
          <w:szCs w:val="28"/>
        </w:rPr>
        <w:t>)</w:t>
      </w:r>
      <w:r>
        <w:rPr>
          <w:sz w:val="28"/>
          <w:szCs w:val="28"/>
        </w:rPr>
        <w:t xml:space="preserve"> анализ развития  строительства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в таблице </w:t>
      </w:r>
      <w:r w:rsidRPr="00E41F27">
        <w:rPr>
          <w:sz w:val="28"/>
        </w:rPr>
        <w:t>Сильные (</w:t>
      </w:r>
      <w:r w:rsidRPr="00E41F27">
        <w:rPr>
          <w:sz w:val="28"/>
          <w:lang w:val="en-US"/>
        </w:rPr>
        <w:t>S</w:t>
      </w:r>
      <w:r w:rsidRPr="00E41F27">
        <w:rPr>
          <w:sz w:val="28"/>
        </w:rPr>
        <w:t>), слабые (</w:t>
      </w:r>
      <w:r w:rsidRPr="00E41F27">
        <w:rPr>
          <w:sz w:val="28"/>
          <w:lang w:val="en-US"/>
        </w:rPr>
        <w:t>W</w:t>
      </w:r>
      <w:r w:rsidRPr="00E41F27">
        <w:rPr>
          <w:sz w:val="28"/>
        </w:rPr>
        <w:t>) стороны, возможности (</w:t>
      </w:r>
      <w:r w:rsidRPr="00E41F27">
        <w:rPr>
          <w:sz w:val="28"/>
          <w:lang w:val="en-US"/>
        </w:rPr>
        <w:t>O</w:t>
      </w:r>
      <w:r w:rsidRPr="00E41F27">
        <w:rPr>
          <w:sz w:val="28"/>
        </w:rPr>
        <w:t>), угрозы (</w:t>
      </w:r>
      <w:r w:rsidRPr="00E41F27">
        <w:rPr>
          <w:sz w:val="28"/>
          <w:lang w:val="en-US"/>
        </w:rPr>
        <w:t>T</w:t>
      </w:r>
      <w:r w:rsidRPr="00E41F27">
        <w:rPr>
          <w:sz w:val="28"/>
        </w:rPr>
        <w:t>)</w:t>
      </w:r>
      <w:r>
        <w:rPr>
          <w:sz w:val="28"/>
        </w:rPr>
        <w:t xml:space="preserve"> цифры</w:t>
      </w:r>
      <w:r>
        <w:rPr>
          <w:sz w:val="28"/>
          <w:szCs w:val="28"/>
        </w:rPr>
        <w:t xml:space="preserve"> « до 22 тыс. кв. м.» заменить на «20,1 тыс. кв. м.»</w:t>
      </w:r>
      <w:proofErr w:type="gramEnd"/>
    </w:p>
    <w:p w:rsidR="003B7F6F" w:rsidRDefault="003B7F6F" w:rsidP="003B7F6F">
      <w:pPr>
        <w:ind w:left="-567"/>
        <w:jc w:val="both"/>
        <w:rPr>
          <w:sz w:val="28"/>
          <w:szCs w:val="28"/>
        </w:rPr>
      </w:pPr>
    </w:p>
    <w:p w:rsidR="003B7F6F" w:rsidRDefault="003B7F6F" w:rsidP="003B7F6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Индикаторы  реализации стратегических целей изложить в новой редакции:</w:t>
      </w:r>
    </w:p>
    <w:p w:rsidR="003B7F6F" w:rsidRDefault="003B7F6F" w:rsidP="003B7F6F">
      <w:pPr>
        <w:ind w:left="-709" w:firstLine="709"/>
        <w:jc w:val="both"/>
        <w:rPr>
          <w:sz w:val="28"/>
          <w:szCs w:val="28"/>
        </w:rPr>
      </w:pPr>
    </w:p>
    <w:p w:rsidR="003B7F6F" w:rsidRDefault="003B7F6F" w:rsidP="003B7F6F">
      <w:pPr>
        <w:ind w:left="-709" w:firstLine="709"/>
        <w:jc w:val="both"/>
        <w:rPr>
          <w:sz w:val="28"/>
          <w:szCs w:val="28"/>
        </w:rPr>
      </w:pPr>
    </w:p>
    <w:p w:rsidR="003B7F6F" w:rsidRDefault="003B7F6F" w:rsidP="003B7F6F">
      <w:pPr>
        <w:ind w:left="-709" w:firstLine="709"/>
        <w:jc w:val="both"/>
        <w:rPr>
          <w:sz w:val="28"/>
          <w:szCs w:val="28"/>
        </w:rPr>
      </w:pPr>
    </w:p>
    <w:p w:rsidR="003B7F6F" w:rsidRDefault="003B7F6F" w:rsidP="003B7F6F">
      <w:pPr>
        <w:ind w:left="-709" w:firstLine="709"/>
        <w:jc w:val="both"/>
        <w:rPr>
          <w:sz w:val="28"/>
          <w:szCs w:val="28"/>
        </w:rPr>
      </w:pPr>
    </w:p>
    <w:p w:rsidR="003B7F6F" w:rsidRDefault="003B7F6F" w:rsidP="003B7F6F">
      <w:pPr>
        <w:ind w:left="-709" w:firstLine="709"/>
        <w:rPr>
          <w:sz w:val="28"/>
          <w:szCs w:val="28"/>
        </w:rPr>
      </w:pPr>
    </w:p>
    <w:p w:rsidR="003B7F6F" w:rsidRDefault="003B7F6F" w:rsidP="003B7F6F">
      <w:pPr>
        <w:ind w:left="-709" w:firstLine="709"/>
        <w:rPr>
          <w:sz w:val="28"/>
          <w:szCs w:val="28"/>
        </w:rPr>
      </w:pPr>
    </w:p>
    <w:p w:rsidR="003B7F6F" w:rsidRDefault="003B7F6F" w:rsidP="003B7F6F">
      <w:pPr>
        <w:ind w:left="-709" w:firstLine="709"/>
        <w:rPr>
          <w:sz w:val="28"/>
          <w:szCs w:val="28"/>
        </w:rPr>
        <w:sectPr w:rsidR="003B7F6F" w:rsidSect="003B7F6F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3B7F6F" w:rsidRDefault="003B7F6F" w:rsidP="003B7F6F">
      <w:pPr>
        <w:jc w:val="center"/>
        <w:rPr>
          <w:bCs/>
          <w:sz w:val="28"/>
          <w:szCs w:val="28"/>
        </w:rPr>
      </w:pPr>
    </w:p>
    <w:p w:rsidR="003B7F6F" w:rsidRDefault="003B7F6F" w:rsidP="003B7F6F">
      <w:pPr>
        <w:jc w:val="center"/>
        <w:rPr>
          <w:bCs/>
          <w:sz w:val="28"/>
          <w:szCs w:val="28"/>
        </w:rPr>
      </w:pPr>
    </w:p>
    <w:p w:rsidR="003B7F6F" w:rsidRPr="00600C2D" w:rsidRDefault="003B7F6F" w:rsidP="003B7F6F">
      <w:pPr>
        <w:jc w:val="center"/>
        <w:rPr>
          <w:bCs/>
          <w:sz w:val="28"/>
          <w:szCs w:val="28"/>
        </w:rPr>
      </w:pPr>
      <w:r w:rsidRPr="00600C2D">
        <w:rPr>
          <w:bCs/>
          <w:sz w:val="28"/>
          <w:szCs w:val="28"/>
        </w:rPr>
        <w:t>Индикаторы  реализации стратегических целей: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37"/>
        <w:gridCol w:w="1276"/>
        <w:gridCol w:w="851"/>
        <w:gridCol w:w="850"/>
        <w:gridCol w:w="813"/>
        <w:gridCol w:w="850"/>
        <w:gridCol w:w="851"/>
        <w:gridCol w:w="888"/>
        <w:gridCol w:w="813"/>
        <w:gridCol w:w="850"/>
        <w:gridCol w:w="851"/>
        <w:gridCol w:w="888"/>
        <w:gridCol w:w="813"/>
        <w:gridCol w:w="850"/>
        <w:gridCol w:w="747"/>
        <w:gridCol w:w="813"/>
        <w:gridCol w:w="746"/>
        <w:gridCol w:w="851"/>
      </w:tblGrid>
      <w:tr w:rsidR="003B7F6F" w:rsidRPr="00600C2D" w:rsidTr="005D6713">
        <w:trPr>
          <w:cantSplit/>
          <w:tblHeader/>
          <w:jc w:val="center"/>
        </w:trPr>
        <w:tc>
          <w:tcPr>
            <w:tcW w:w="1205" w:type="dxa"/>
            <w:vMerge w:val="restart"/>
          </w:tcPr>
          <w:p w:rsidR="003B7F6F" w:rsidRPr="00600C2D" w:rsidRDefault="003B7F6F" w:rsidP="005D6713">
            <w:pPr>
              <w:jc w:val="center"/>
              <w:rPr>
                <w:sz w:val="20"/>
              </w:rPr>
            </w:pPr>
          </w:p>
          <w:p w:rsidR="003B7F6F" w:rsidRPr="00600C2D" w:rsidRDefault="003B7F6F" w:rsidP="005D6713">
            <w:pPr>
              <w:jc w:val="center"/>
              <w:rPr>
                <w:sz w:val="20"/>
              </w:rPr>
            </w:pPr>
            <w:r w:rsidRPr="00600C2D">
              <w:rPr>
                <w:sz w:val="20"/>
              </w:rPr>
              <w:t>Задачи</w:t>
            </w:r>
          </w:p>
        </w:tc>
        <w:tc>
          <w:tcPr>
            <w:tcW w:w="1313" w:type="dxa"/>
            <w:gridSpan w:val="2"/>
            <w:vMerge w:val="restart"/>
          </w:tcPr>
          <w:p w:rsidR="003B7F6F" w:rsidRPr="00600C2D" w:rsidRDefault="003B7F6F" w:rsidP="005D6713">
            <w:pPr>
              <w:ind w:hanging="424"/>
              <w:jc w:val="center"/>
              <w:rPr>
                <w:sz w:val="20"/>
              </w:rPr>
            </w:pPr>
          </w:p>
          <w:p w:rsidR="003B7F6F" w:rsidRPr="00600C2D" w:rsidRDefault="003B7F6F" w:rsidP="005D6713">
            <w:pPr>
              <w:jc w:val="center"/>
              <w:rPr>
                <w:sz w:val="20"/>
              </w:rPr>
            </w:pPr>
            <w:r w:rsidRPr="00600C2D">
              <w:rPr>
                <w:sz w:val="20"/>
              </w:rPr>
              <w:t>Показатели задачи</w:t>
            </w:r>
          </w:p>
        </w:tc>
        <w:tc>
          <w:tcPr>
            <w:tcW w:w="851" w:type="dxa"/>
            <w:vMerge w:val="restart"/>
          </w:tcPr>
          <w:p w:rsidR="003B7F6F" w:rsidRPr="00600C2D" w:rsidRDefault="003B7F6F" w:rsidP="005D6713">
            <w:pPr>
              <w:rPr>
                <w:sz w:val="20"/>
              </w:rPr>
            </w:pPr>
            <w:r w:rsidRPr="00600C2D">
              <w:rPr>
                <w:sz w:val="20"/>
              </w:rPr>
              <w:t>2009г</w:t>
            </w:r>
          </w:p>
          <w:p w:rsidR="003B7F6F" w:rsidRPr="00600C2D" w:rsidRDefault="003B7F6F" w:rsidP="005D6713">
            <w:pPr>
              <w:ind w:right="-108"/>
              <w:rPr>
                <w:sz w:val="20"/>
              </w:rPr>
            </w:pPr>
            <w:r w:rsidRPr="00600C2D">
              <w:rPr>
                <w:sz w:val="20"/>
              </w:rPr>
              <w:t>факт</w:t>
            </w:r>
          </w:p>
        </w:tc>
        <w:tc>
          <w:tcPr>
            <w:tcW w:w="850" w:type="dxa"/>
            <w:vMerge w:val="restart"/>
          </w:tcPr>
          <w:p w:rsidR="003B7F6F" w:rsidRPr="00600C2D" w:rsidRDefault="003B7F6F" w:rsidP="005D6713">
            <w:pPr>
              <w:ind w:right="-78"/>
              <w:rPr>
                <w:sz w:val="20"/>
              </w:rPr>
            </w:pPr>
            <w:r w:rsidRPr="00600C2D">
              <w:rPr>
                <w:sz w:val="20"/>
              </w:rPr>
              <w:t>2010 г</w:t>
            </w:r>
          </w:p>
          <w:p w:rsidR="003B7F6F" w:rsidRPr="00600C2D" w:rsidRDefault="003B7F6F" w:rsidP="005D6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5916" w:type="dxa"/>
            <w:gridSpan w:val="7"/>
          </w:tcPr>
          <w:p w:rsidR="003B7F6F" w:rsidRPr="00600C2D" w:rsidRDefault="003B7F6F" w:rsidP="005D6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5708" w:type="dxa"/>
            <w:gridSpan w:val="7"/>
          </w:tcPr>
          <w:p w:rsidR="003B7F6F" w:rsidRPr="00600C2D" w:rsidRDefault="003B7F6F" w:rsidP="005D6713">
            <w:pPr>
              <w:ind w:left="282"/>
              <w:jc w:val="center"/>
              <w:rPr>
                <w:sz w:val="20"/>
              </w:rPr>
            </w:pPr>
            <w:r w:rsidRPr="00600C2D">
              <w:rPr>
                <w:sz w:val="20"/>
              </w:rPr>
              <w:t>Прогноз</w:t>
            </w:r>
          </w:p>
        </w:tc>
      </w:tr>
      <w:tr w:rsidR="003B7F6F" w:rsidRPr="00600C2D" w:rsidTr="005D6713">
        <w:trPr>
          <w:cantSplit/>
          <w:tblHeader/>
          <w:jc w:val="center"/>
        </w:trPr>
        <w:tc>
          <w:tcPr>
            <w:tcW w:w="1205" w:type="dxa"/>
            <w:vMerge/>
          </w:tcPr>
          <w:p w:rsidR="003B7F6F" w:rsidRPr="00600C2D" w:rsidRDefault="003B7F6F" w:rsidP="005D6713">
            <w:pPr>
              <w:jc w:val="center"/>
              <w:rPr>
                <w:sz w:val="20"/>
              </w:rPr>
            </w:pPr>
          </w:p>
        </w:tc>
        <w:tc>
          <w:tcPr>
            <w:tcW w:w="1313" w:type="dxa"/>
            <w:gridSpan w:val="2"/>
            <w:vMerge/>
          </w:tcPr>
          <w:p w:rsidR="003B7F6F" w:rsidRPr="00600C2D" w:rsidRDefault="003B7F6F" w:rsidP="005D6713">
            <w:pPr>
              <w:ind w:hanging="424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B7F6F" w:rsidRPr="00600C2D" w:rsidRDefault="003B7F6F" w:rsidP="005D6713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B7F6F" w:rsidRPr="00600C2D" w:rsidRDefault="003B7F6F" w:rsidP="005D6713">
            <w:pPr>
              <w:ind w:right="-78"/>
              <w:rPr>
                <w:sz w:val="20"/>
              </w:rPr>
            </w:pPr>
          </w:p>
        </w:tc>
        <w:tc>
          <w:tcPr>
            <w:tcW w:w="813" w:type="dxa"/>
          </w:tcPr>
          <w:p w:rsidR="003B7F6F" w:rsidRPr="00600C2D" w:rsidRDefault="003B7F6F" w:rsidP="005D6713">
            <w:pPr>
              <w:ind w:right="-108"/>
              <w:jc w:val="center"/>
              <w:rPr>
                <w:sz w:val="20"/>
              </w:rPr>
            </w:pPr>
            <w:r w:rsidRPr="00600C2D">
              <w:rPr>
                <w:sz w:val="20"/>
              </w:rPr>
              <w:t>2011г</w:t>
            </w:r>
          </w:p>
        </w:tc>
        <w:tc>
          <w:tcPr>
            <w:tcW w:w="850" w:type="dxa"/>
          </w:tcPr>
          <w:p w:rsidR="003B7F6F" w:rsidRPr="00600C2D" w:rsidRDefault="003B7F6F" w:rsidP="005D6713">
            <w:pPr>
              <w:jc w:val="center"/>
              <w:rPr>
                <w:sz w:val="20"/>
              </w:rPr>
            </w:pPr>
            <w:r w:rsidRPr="00600C2D">
              <w:rPr>
                <w:sz w:val="20"/>
              </w:rPr>
              <w:t>2012г</w:t>
            </w:r>
          </w:p>
        </w:tc>
        <w:tc>
          <w:tcPr>
            <w:tcW w:w="851" w:type="dxa"/>
          </w:tcPr>
          <w:p w:rsidR="003B7F6F" w:rsidRPr="00600C2D" w:rsidRDefault="003B7F6F" w:rsidP="005D6713">
            <w:pPr>
              <w:rPr>
                <w:sz w:val="20"/>
              </w:rPr>
            </w:pPr>
            <w:r w:rsidRPr="00600C2D">
              <w:rPr>
                <w:sz w:val="20"/>
              </w:rPr>
              <w:t>2013г</w:t>
            </w:r>
          </w:p>
        </w:tc>
        <w:tc>
          <w:tcPr>
            <w:tcW w:w="888" w:type="dxa"/>
          </w:tcPr>
          <w:p w:rsidR="003B7F6F" w:rsidRPr="00600C2D" w:rsidRDefault="003B7F6F" w:rsidP="005D6713">
            <w:pPr>
              <w:rPr>
                <w:sz w:val="20"/>
              </w:rPr>
            </w:pPr>
            <w:r w:rsidRPr="00600C2D">
              <w:rPr>
                <w:sz w:val="20"/>
              </w:rPr>
              <w:t>2014г</w:t>
            </w:r>
          </w:p>
        </w:tc>
        <w:tc>
          <w:tcPr>
            <w:tcW w:w="813" w:type="dxa"/>
          </w:tcPr>
          <w:p w:rsidR="003B7F6F" w:rsidRPr="00600C2D" w:rsidRDefault="003B7F6F" w:rsidP="005D6713">
            <w:pPr>
              <w:rPr>
                <w:sz w:val="20"/>
              </w:rPr>
            </w:pPr>
            <w:r w:rsidRPr="00600C2D">
              <w:rPr>
                <w:sz w:val="20"/>
              </w:rPr>
              <w:t>2015г</w:t>
            </w:r>
          </w:p>
        </w:tc>
        <w:tc>
          <w:tcPr>
            <w:tcW w:w="850" w:type="dxa"/>
          </w:tcPr>
          <w:p w:rsidR="003B7F6F" w:rsidRPr="00600C2D" w:rsidRDefault="003B7F6F" w:rsidP="005D6713">
            <w:pPr>
              <w:rPr>
                <w:sz w:val="20"/>
              </w:rPr>
            </w:pPr>
            <w:r w:rsidRPr="00600C2D">
              <w:rPr>
                <w:sz w:val="20"/>
              </w:rPr>
              <w:t>2016г</w:t>
            </w:r>
          </w:p>
        </w:tc>
        <w:tc>
          <w:tcPr>
            <w:tcW w:w="851" w:type="dxa"/>
          </w:tcPr>
          <w:p w:rsidR="003B7F6F" w:rsidRPr="00600C2D" w:rsidRDefault="003B7F6F" w:rsidP="005D6713">
            <w:pPr>
              <w:ind w:right="-228"/>
              <w:rPr>
                <w:sz w:val="20"/>
              </w:rPr>
            </w:pPr>
            <w:r w:rsidRPr="00600C2D">
              <w:rPr>
                <w:sz w:val="20"/>
              </w:rPr>
              <w:t>2017г</w:t>
            </w:r>
          </w:p>
        </w:tc>
        <w:tc>
          <w:tcPr>
            <w:tcW w:w="888" w:type="dxa"/>
          </w:tcPr>
          <w:p w:rsidR="003B7F6F" w:rsidRPr="00600C2D" w:rsidRDefault="003B7F6F" w:rsidP="005D6713">
            <w:pPr>
              <w:rPr>
                <w:sz w:val="20"/>
              </w:rPr>
            </w:pPr>
            <w:r w:rsidRPr="00600C2D">
              <w:rPr>
                <w:sz w:val="20"/>
              </w:rPr>
              <w:t>2018г</w:t>
            </w:r>
          </w:p>
        </w:tc>
        <w:tc>
          <w:tcPr>
            <w:tcW w:w="813" w:type="dxa"/>
          </w:tcPr>
          <w:p w:rsidR="003B7F6F" w:rsidRPr="00600C2D" w:rsidRDefault="003B7F6F" w:rsidP="005D6713">
            <w:pPr>
              <w:rPr>
                <w:sz w:val="20"/>
              </w:rPr>
            </w:pPr>
            <w:r w:rsidRPr="00600C2D">
              <w:rPr>
                <w:sz w:val="20"/>
              </w:rPr>
              <w:t>2019г</w:t>
            </w:r>
          </w:p>
        </w:tc>
        <w:tc>
          <w:tcPr>
            <w:tcW w:w="850" w:type="dxa"/>
          </w:tcPr>
          <w:p w:rsidR="003B7F6F" w:rsidRPr="00600C2D" w:rsidRDefault="003B7F6F" w:rsidP="005D6713">
            <w:pPr>
              <w:rPr>
                <w:sz w:val="20"/>
              </w:rPr>
            </w:pPr>
            <w:r w:rsidRPr="00600C2D">
              <w:rPr>
                <w:sz w:val="20"/>
              </w:rPr>
              <w:t>2020г</w:t>
            </w:r>
          </w:p>
        </w:tc>
        <w:tc>
          <w:tcPr>
            <w:tcW w:w="747" w:type="dxa"/>
          </w:tcPr>
          <w:p w:rsidR="003B7F6F" w:rsidRPr="00600C2D" w:rsidRDefault="003B7F6F" w:rsidP="005D6713">
            <w:pPr>
              <w:rPr>
                <w:sz w:val="20"/>
              </w:rPr>
            </w:pPr>
            <w:r w:rsidRPr="00600C2D">
              <w:rPr>
                <w:sz w:val="20"/>
              </w:rPr>
              <w:t>2021г</w:t>
            </w:r>
          </w:p>
        </w:tc>
        <w:tc>
          <w:tcPr>
            <w:tcW w:w="813" w:type="dxa"/>
          </w:tcPr>
          <w:p w:rsidR="003B7F6F" w:rsidRPr="00600C2D" w:rsidRDefault="003B7F6F" w:rsidP="005D6713">
            <w:pPr>
              <w:rPr>
                <w:sz w:val="20"/>
              </w:rPr>
            </w:pPr>
            <w:r w:rsidRPr="00600C2D">
              <w:rPr>
                <w:sz w:val="20"/>
              </w:rPr>
              <w:t>2022г</w:t>
            </w:r>
          </w:p>
        </w:tc>
        <w:tc>
          <w:tcPr>
            <w:tcW w:w="746" w:type="dxa"/>
          </w:tcPr>
          <w:p w:rsidR="003B7F6F" w:rsidRPr="00600C2D" w:rsidRDefault="003B7F6F" w:rsidP="005D6713">
            <w:pPr>
              <w:rPr>
                <w:sz w:val="20"/>
              </w:rPr>
            </w:pPr>
            <w:r w:rsidRPr="00600C2D">
              <w:rPr>
                <w:sz w:val="20"/>
              </w:rPr>
              <w:t>2023г</w:t>
            </w:r>
          </w:p>
        </w:tc>
        <w:tc>
          <w:tcPr>
            <w:tcW w:w="851" w:type="dxa"/>
          </w:tcPr>
          <w:p w:rsidR="003B7F6F" w:rsidRPr="00600C2D" w:rsidRDefault="003B7F6F" w:rsidP="005D6713">
            <w:pPr>
              <w:rPr>
                <w:sz w:val="20"/>
              </w:rPr>
            </w:pPr>
            <w:r w:rsidRPr="00600C2D">
              <w:rPr>
                <w:sz w:val="20"/>
              </w:rPr>
              <w:t>2024г</w:t>
            </w:r>
          </w:p>
        </w:tc>
      </w:tr>
      <w:tr w:rsidR="003B7F6F" w:rsidRPr="00600C2D" w:rsidTr="005D6713">
        <w:trPr>
          <w:cantSplit/>
          <w:trHeight w:val="304"/>
          <w:jc w:val="center"/>
        </w:trPr>
        <w:tc>
          <w:tcPr>
            <w:tcW w:w="15843" w:type="dxa"/>
            <w:gridSpan w:val="19"/>
            <w:tcBorders>
              <w:bottom w:val="single" w:sz="4" w:space="0" w:color="auto"/>
            </w:tcBorders>
            <w:vAlign w:val="center"/>
          </w:tcPr>
          <w:p w:rsidR="003B7F6F" w:rsidRPr="00600C2D" w:rsidRDefault="003B7F6F" w:rsidP="005D6713">
            <w:pPr>
              <w:jc w:val="center"/>
              <w:rPr>
                <w:sz w:val="28"/>
                <w:szCs w:val="28"/>
              </w:rPr>
            </w:pPr>
            <w:r w:rsidRPr="00600C2D">
              <w:rPr>
                <w:sz w:val="28"/>
                <w:szCs w:val="28"/>
              </w:rPr>
              <w:t>Цель №1 Создание условий для повышения качества жизни населения</w:t>
            </w:r>
          </w:p>
        </w:tc>
      </w:tr>
      <w:tr w:rsidR="003B7F6F" w:rsidRPr="00600C2D" w:rsidTr="005D6713">
        <w:trPr>
          <w:cantSplit/>
          <w:trHeight w:val="460"/>
          <w:jc w:val="center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3B7F6F" w:rsidRPr="00600C2D" w:rsidRDefault="003B7F6F" w:rsidP="005D6713">
            <w:pPr>
              <w:ind w:left="72" w:hanging="72"/>
              <w:jc w:val="center"/>
              <w:rPr>
                <w:sz w:val="20"/>
              </w:rPr>
            </w:pPr>
            <w:r w:rsidRPr="00600C2D">
              <w:rPr>
                <w:sz w:val="20"/>
              </w:rPr>
              <w:t>Индикатор цели</w:t>
            </w:r>
            <w:r w:rsidRPr="00600C2D">
              <w:rPr>
                <w:bCs/>
                <w:sz w:val="20"/>
              </w:rPr>
              <w:t xml:space="preserve"> </w:t>
            </w:r>
            <w:r w:rsidRPr="00600C2D">
              <w:rPr>
                <w:sz w:val="20"/>
              </w:rPr>
              <w:t>№1</w:t>
            </w:r>
            <w:r w:rsidRPr="00600C2D">
              <w:rPr>
                <w:bCs/>
                <w:sz w:val="20"/>
              </w:rPr>
              <w:t xml:space="preserve"> Комплексный индекс качества жизни населения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0,998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0,999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1,001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1,002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1,003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1,004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1,005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1,006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1,006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1,007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1,007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3B7F6F" w:rsidRPr="00203D10" w:rsidRDefault="003B7F6F" w:rsidP="005D67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1,008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3B7F6F" w:rsidRPr="00203D10" w:rsidRDefault="003B7F6F" w:rsidP="005D67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1,008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B7F6F" w:rsidRPr="00203D10" w:rsidRDefault="003B7F6F" w:rsidP="005D67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1,009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F6F" w:rsidRPr="00203D10" w:rsidRDefault="003B7F6F" w:rsidP="005D67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1,009</w:t>
            </w:r>
          </w:p>
        </w:tc>
      </w:tr>
      <w:tr w:rsidR="003B7F6F" w:rsidTr="005D6713">
        <w:trPr>
          <w:cantSplit/>
          <w:trHeight w:val="1209"/>
          <w:jc w:val="center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B7F6F" w:rsidRPr="00157391" w:rsidRDefault="003B7F6F" w:rsidP="005D6713">
            <w:pPr>
              <w:jc w:val="center"/>
              <w:rPr>
                <w:b/>
                <w:sz w:val="20"/>
              </w:rPr>
            </w:pPr>
          </w:p>
          <w:p w:rsidR="003B7F6F" w:rsidRPr="00157391" w:rsidRDefault="003B7F6F" w:rsidP="005D6713">
            <w:pPr>
              <w:jc w:val="both"/>
              <w:rPr>
                <w:b/>
                <w:sz w:val="20"/>
              </w:rPr>
            </w:pPr>
            <w:r w:rsidRPr="00157391">
              <w:rPr>
                <w:sz w:val="20"/>
              </w:rPr>
              <w:t>1.1.Снижение уровня бедности населения, обеспечение устойчивого роста денежных доходов населения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F6F" w:rsidRPr="00157391" w:rsidRDefault="003B7F6F" w:rsidP="005D6713">
            <w:pPr>
              <w:ind w:hanging="424"/>
              <w:jc w:val="center"/>
              <w:rPr>
                <w:b/>
                <w:sz w:val="20"/>
              </w:rPr>
            </w:pPr>
          </w:p>
          <w:p w:rsidR="003B7F6F" w:rsidRPr="00157391" w:rsidRDefault="003B7F6F" w:rsidP="005D6713">
            <w:pPr>
              <w:rPr>
                <w:sz w:val="20"/>
              </w:rPr>
            </w:pPr>
            <w:r w:rsidRPr="00157391">
              <w:rPr>
                <w:sz w:val="20"/>
              </w:rPr>
              <w:t xml:space="preserve">1.1.1. Среднемесячная заработная плата работающих (по крупным и средним предприятиям), руб. </w:t>
            </w:r>
          </w:p>
          <w:p w:rsidR="003B7F6F" w:rsidRPr="00157391" w:rsidRDefault="003B7F6F" w:rsidP="005D6713">
            <w:pPr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ind w:right="-108"/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11041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12265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14990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16962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19879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21605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24552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27082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30252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34492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35010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35711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36247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36791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37527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03D10" w:rsidRDefault="003B7F6F" w:rsidP="005D6713">
            <w:pPr>
              <w:jc w:val="center"/>
              <w:rPr>
                <w:sz w:val="20"/>
                <w:szCs w:val="20"/>
              </w:rPr>
            </w:pPr>
            <w:r w:rsidRPr="00203D10">
              <w:rPr>
                <w:sz w:val="20"/>
                <w:szCs w:val="20"/>
              </w:rPr>
              <w:t>38090</w:t>
            </w:r>
          </w:p>
        </w:tc>
      </w:tr>
      <w:tr w:rsidR="003B7F6F" w:rsidTr="005D6713">
        <w:trPr>
          <w:cantSplit/>
          <w:trHeight w:val="531"/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 w:rsidR="003B7F6F" w:rsidRPr="00157391" w:rsidRDefault="003B7F6F" w:rsidP="005D6713">
            <w:pPr>
              <w:jc w:val="center"/>
              <w:rPr>
                <w:sz w:val="20"/>
              </w:rPr>
            </w:pPr>
            <w:r w:rsidRPr="00157391">
              <w:rPr>
                <w:sz w:val="20"/>
              </w:rPr>
              <w:t>1.2.Обеспечение улучшения здоровья населения</w:t>
            </w:r>
          </w:p>
        </w:tc>
        <w:tc>
          <w:tcPr>
            <w:tcW w:w="1276" w:type="dxa"/>
          </w:tcPr>
          <w:p w:rsidR="003B7F6F" w:rsidRPr="00157391" w:rsidRDefault="003B7F6F" w:rsidP="005D6713">
            <w:pPr>
              <w:jc w:val="both"/>
              <w:rPr>
                <w:sz w:val="20"/>
              </w:rPr>
            </w:pPr>
            <w:r w:rsidRPr="00157391">
              <w:rPr>
                <w:sz w:val="20"/>
              </w:rPr>
              <w:t xml:space="preserve">1.2.1.Младенческая смертность, на 1000 </w:t>
            </w:r>
            <w:proofErr w:type="gramStart"/>
            <w:r w:rsidRPr="00157391">
              <w:rPr>
                <w:sz w:val="20"/>
              </w:rPr>
              <w:t>родившихся</w:t>
            </w:r>
            <w:proofErr w:type="gramEnd"/>
          </w:p>
        </w:tc>
        <w:tc>
          <w:tcPr>
            <w:tcW w:w="851" w:type="dxa"/>
            <w:vAlign w:val="center"/>
          </w:tcPr>
          <w:p w:rsidR="003B7F6F" w:rsidRPr="00364E4D" w:rsidRDefault="003B7F6F" w:rsidP="005D6713">
            <w:pPr>
              <w:jc w:val="center"/>
            </w:pPr>
            <w:r w:rsidRPr="00364E4D">
              <w:t>12,6</w:t>
            </w:r>
          </w:p>
        </w:tc>
        <w:tc>
          <w:tcPr>
            <w:tcW w:w="850" w:type="dxa"/>
            <w:vAlign w:val="center"/>
          </w:tcPr>
          <w:p w:rsidR="003B7F6F" w:rsidRPr="00364E4D" w:rsidRDefault="003B7F6F" w:rsidP="005D6713">
            <w:pPr>
              <w:jc w:val="center"/>
            </w:pPr>
            <w:r w:rsidRPr="00364E4D">
              <w:t>9,0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8,0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7,2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12,5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9,4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15,0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11,9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3,4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3,4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3,4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3,4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0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0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0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0</w:t>
            </w:r>
          </w:p>
        </w:tc>
      </w:tr>
      <w:tr w:rsidR="003B7F6F" w:rsidTr="005D6713">
        <w:trPr>
          <w:cantSplit/>
          <w:trHeight w:val="471"/>
          <w:jc w:val="center"/>
        </w:trPr>
        <w:tc>
          <w:tcPr>
            <w:tcW w:w="1242" w:type="dxa"/>
            <w:gridSpan w:val="2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B7F6F" w:rsidRPr="00157391" w:rsidRDefault="003B7F6F" w:rsidP="005D6713">
            <w:pPr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157391">
              <w:rPr>
                <w:sz w:val="20"/>
              </w:rPr>
              <w:t>1.2.2.Число заболеваний, зарегистрированных у больных с впервые установленным диагнозом, на 1000 населения</w:t>
            </w:r>
          </w:p>
        </w:tc>
        <w:tc>
          <w:tcPr>
            <w:tcW w:w="851" w:type="dxa"/>
            <w:vAlign w:val="center"/>
          </w:tcPr>
          <w:p w:rsidR="003B7F6F" w:rsidRPr="00203D10" w:rsidRDefault="003B7F6F" w:rsidP="005D6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477,1</w:t>
            </w:r>
          </w:p>
        </w:tc>
        <w:tc>
          <w:tcPr>
            <w:tcW w:w="850" w:type="dxa"/>
            <w:vAlign w:val="center"/>
          </w:tcPr>
          <w:p w:rsidR="003B7F6F" w:rsidRPr="00203D10" w:rsidRDefault="003B7F6F" w:rsidP="005D6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450,0</w:t>
            </w:r>
          </w:p>
        </w:tc>
        <w:tc>
          <w:tcPr>
            <w:tcW w:w="813" w:type="dxa"/>
            <w:vAlign w:val="center"/>
          </w:tcPr>
          <w:p w:rsidR="003B7F6F" w:rsidRPr="00203D10" w:rsidRDefault="003B7F6F" w:rsidP="005D6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413</w:t>
            </w:r>
          </w:p>
        </w:tc>
        <w:tc>
          <w:tcPr>
            <w:tcW w:w="850" w:type="dxa"/>
            <w:vAlign w:val="center"/>
          </w:tcPr>
          <w:p w:rsidR="003B7F6F" w:rsidRPr="00203D10" w:rsidRDefault="003B7F6F" w:rsidP="005D6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402,8</w:t>
            </w:r>
          </w:p>
        </w:tc>
        <w:tc>
          <w:tcPr>
            <w:tcW w:w="851" w:type="dxa"/>
            <w:vAlign w:val="center"/>
          </w:tcPr>
          <w:p w:rsidR="003B7F6F" w:rsidRPr="00203D10" w:rsidRDefault="003B7F6F" w:rsidP="005D6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372,9</w:t>
            </w:r>
          </w:p>
        </w:tc>
        <w:tc>
          <w:tcPr>
            <w:tcW w:w="888" w:type="dxa"/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355,6</w:t>
            </w:r>
          </w:p>
        </w:tc>
        <w:tc>
          <w:tcPr>
            <w:tcW w:w="813" w:type="dxa"/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353,5</w:t>
            </w:r>
          </w:p>
        </w:tc>
        <w:tc>
          <w:tcPr>
            <w:tcW w:w="850" w:type="dxa"/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373,3</w:t>
            </w:r>
          </w:p>
        </w:tc>
        <w:tc>
          <w:tcPr>
            <w:tcW w:w="851" w:type="dxa"/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252,9</w:t>
            </w:r>
          </w:p>
        </w:tc>
        <w:tc>
          <w:tcPr>
            <w:tcW w:w="888" w:type="dxa"/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323,4</w:t>
            </w:r>
          </w:p>
        </w:tc>
        <w:tc>
          <w:tcPr>
            <w:tcW w:w="813" w:type="dxa"/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353,4</w:t>
            </w:r>
          </w:p>
        </w:tc>
        <w:tc>
          <w:tcPr>
            <w:tcW w:w="850" w:type="dxa"/>
            <w:vAlign w:val="center"/>
          </w:tcPr>
          <w:p w:rsidR="003B7F6F" w:rsidRPr="00203D10" w:rsidRDefault="003B7F6F" w:rsidP="005D6713">
            <w:pPr>
              <w:jc w:val="center"/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355,5</w:t>
            </w:r>
          </w:p>
        </w:tc>
        <w:tc>
          <w:tcPr>
            <w:tcW w:w="747" w:type="dxa"/>
          </w:tcPr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357,5</w:t>
            </w:r>
          </w:p>
        </w:tc>
        <w:tc>
          <w:tcPr>
            <w:tcW w:w="813" w:type="dxa"/>
          </w:tcPr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359,5</w:t>
            </w:r>
          </w:p>
        </w:tc>
        <w:tc>
          <w:tcPr>
            <w:tcW w:w="746" w:type="dxa"/>
          </w:tcPr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361,5</w:t>
            </w:r>
          </w:p>
        </w:tc>
        <w:tc>
          <w:tcPr>
            <w:tcW w:w="851" w:type="dxa"/>
          </w:tcPr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</w:p>
          <w:p w:rsidR="003B7F6F" w:rsidRPr="00203D10" w:rsidRDefault="003B7F6F" w:rsidP="005D6713">
            <w:pPr>
              <w:rPr>
                <w:sz w:val="22"/>
                <w:szCs w:val="22"/>
              </w:rPr>
            </w:pPr>
            <w:r w:rsidRPr="00203D10">
              <w:rPr>
                <w:sz w:val="22"/>
                <w:szCs w:val="22"/>
              </w:rPr>
              <w:t>366,5</w:t>
            </w:r>
          </w:p>
        </w:tc>
      </w:tr>
      <w:tr w:rsidR="003B7F6F" w:rsidTr="005D6713">
        <w:trPr>
          <w:cantSplit/>
          <w:trHeight w:val="497"/>
          <w:jc w:val="center"/>
        </w:trPr>
        <w:tc>
          <w:tcPr>
            <w:tcW w:w="1242" w:type="dxa"/>
            <w:gridSpan w:val="2"/>
            <w:vMerge/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B7F6F" w:rsidRPr="00623D6A" w:rsidRDefault="003B7F6F" w:rsidP="005D671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23D6A">
              <w:rPr>
                <w:sz w:val="20"/>
              </w:rPr>
              <w:t>1.2.</w:t>
            </w:r>
            <w:r>
              <w:rPr>
                <w:sz w:val="20"/>
              </w:rPr>
              <w:t>3</w:t>
            </w:r>
            <w:r w:rsidRPr="00623D6A">
              <w:rPr>
                <w:sz w:val="20"/>
              </w:rPr>
              <w:t xml:space="preserve">. Обеспеченность врачами, на 10 </w:t>
            </w:r>
            <w:proofErr w:type="spellStart"/>
            <w:r w:rsidRPr="00623D6A">
              <w:rPr>
                <w:sz w:val="20"/>
              </w:rPr>
              <w:t>тыс</w:t>
            </w:r>
            <w:proofErr w:type="gramStart"/>
            <w:r w:rsidRPr="00623D6A">
              <w:rPr>
                <w:sz w:val="20"/>
              </w:rPr>
              <w:t>.н</w:t>
            </w:r>
            <w:proofErr w:type="gramEnd"/>
            <w:r w:rsidRPr="00623D6A">
              <w:rPr>
                <w:sz w:val="20"/>
              </w:rPr>
              <w:t>аселения</w:t>
            </w:r>
            <w:proofErr w:type="spellEnd"/>
            <w:r w:rsidRPr="00623D6A">
              <w:rPr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B7F6F" w:rsidRPr="0099591C" w:rsidRDefault="003B7F6F" w:rsidP="005D6713">
            <w:pPr>
              <w:autoSpaceDE w:val="0"/>
              <w:autoSpaceDN w:val="0"/>
              <w:adjustRightInd w:val="0"/>
              <w:jc w:val="center"/>
            </w:pPr>
            <w:r w:rsidRPr="0099591C">
              <w:t>19,2</w:t>
            </w:r>
          </w:p>
        </w:tc>
        <w:tc>
          <w:tcPr>
            <w:tcW w:w="850" w:type="dxa"/>
            <w:vAlign w:val="center"/>
          </w:tcPr>
          <w:p w:rsidR="003B7F6F" w:rsidRPr="0099591C" w:rsidRDefault="003B7F6F" w:rsidP="005D6713">
            <w:pPr>
              <w:autoSpaceDE w:val="0"/>
              <w:autoSpaceDN w:val="0"/>
              <w:adjustRightInd w:val="0"/>
              <w:jc w:val="center"/>
            </w:pPr>
            <w:r w:rsidRPr="0099591C">
              <w:t>20,0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20,0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22,6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23,2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25,4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25,3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24,5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25,0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25,5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26,2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27,1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28,2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28,8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30,2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31,7</w:t>
            </w:r>
          </w:p>
        </w:tc>
      </w:tr>
      <w:tr w:rsidR="003B7F6F" w:rsidTr="005D6713">
        <w:trPr>
          <w:cantSplit/>
          <w:trHeight w:val="694"/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 w:rsidR="003B7F6F" w:rsidRPr="00623D6A" w:rsidRDefault="003B7F6F" w:rsidP="005D6713">
            <w:pPr>
              <w:jc w:val="center"/>
              <w:rPr>
                <w:sz w:val="20"/>
              </w:rPr>
            </w:pPr>
            <w:r w:rsidRPr="00623D6A">
              <w:rPr>
                <w:sz w:val="20"/>
              </w:rPr>
              <w:t>1.3.Повышение доступности качественного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F6F" w:rsidRPr="00623D6A" w:rsidRDefault="003B7F6F" w:rsidP="005D671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23D6A">
              <w:rPr>
                <w:sz w:val="20"/>
              </w:rPr>
              <w:t>1.3.1. Обеспеченность детей местами в дошкольных образовательных учреждениях,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99591C" w:rsidRDefault="003B7F6F" w:rsidP="005D6713">
            <w:pPr>
              <w:autoSpaceDE w:val="0"/>
              <w:autoSpaceDN w:val="0"/>
              <w:adjustRightInd w:val="0"/>
              <w:jc w:val="center"/>
            </w:pPr>
            <w:r w:rsidRPr="0099591C">
              <w:t>31,7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99591C" w:rsidRDefault="003B7F6F" w:rsidP="005D6713">
            <w:pPr>
              <w:autoSpaceDE w:val="0"/>
              <w:autoSpaceDN w:val="0"/>
              <w:adjustRightInd w:val="0"/>
              <w:jc w:val="center"/>
            </w:pPr>
            <w:r w:rsidRPr="0099591C">
              <w:t>33,0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69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75,0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</w:tr>
      <w:tr w:rsidR="003B7F6F" w:rsidTr="005D6713">
        <w:trPr>
          <w:cantSplit/>
          <w:trHeight w:val="531"/>
          <w:jc w:val="center"/>
        </w:trPr>
        <w:tc>
          <w:tcPr>
            <w:tcW w:w="1242" w:type="dxa"/>
            <w:gridSpan w:val="2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F6F" w:rsidRPr="00623D6A" w:rsidRDefault="003B7F6F" w:rsidP="005D671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23D6A">
              <w:rPr>
                <w:sz w:val="20"/>
              </w:rPr>
              <w:t>1.3.</w:t>
            </w:r>
            <w:r>
              <w:rPr>
                <w:sz w:val="20"/>
              </w:rPr>
              <w:t>2</w:t>
            </w:r>
            <w:r w:rsidRPr="00623D6A">
              <w:rPr>
                <w:sz w:val="20"/>
              </w:rPr>
              <w:t>. Удельный вес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99591C" w:rsidRDefault="003B7F6F" w:rsidP="005D6713">
            <w:pPr>
              <w:autoSpaceDE w:val="0"/>
              <w:autoSpaceDN w:val="0"/>
              <w:adjustRightInd w:val="0"/>
              <w:jc w:val="center"/>
            </w:pPr>
            <w:r w:rsidRPr="0099591C">
              <w:t>37,5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99591C" w:rsidRDefault="003B7F6F" w:rsidP="005D6713">
            <w:pPr>
              <w:jc w:val="center"/>
            </w:pPr>
            <w:r>
              <w:t>39,77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40,44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37,09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73,8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autoSpaceDE w:val="0"/>
              <w:autoSpaceDN w:val="0"/>
              <w:adjustRightInd w:val="0"/>
              <w:jc w:val="center"/>
            </w:pPr>
            <w:r w:rsidRPr="0041678F">
              <w:t>73,8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  <w:p w:rsidR="003B7F6F" w:rsidRPr="0041678F" w:rsidRDefault="003B7F6F" w:rsidP="005D671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</w:tr>
      <w:tr w:rsidR="003B7F6F" w:rsidTr="005D6713">
        <w:trPr>
          <w:cantSplit/>
          <w:trHeight w:val="350"/>
          <w:jc w:val="center"/>
        </w:trPr>
        <w:tc>
          <w:tcPr>
            <w:tcW w:w="1242" w:type="dxa"/>
            <w:gridSpan w:val="2"/>
            <w:vMerge/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B7F6F" w:rsidRPr="00623D6A" w:rsidRDefault="003B7F6F" w:rsidP="005D671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23D6A">
              <w:rPr>
                <w:sz w:val="20"/>
              </w:rPr>
              <w:t>1.3.</w:t>
            </w:r>
            <w:r>
              <w:rPr>
                <w:sz w:val="20"/>
              </w:rPr>
              <w:t>3</w:t>
            </w:r>
            <w:r w:rsidRPr="00623D6A">
              <w:rPr>
                <w:sz w:val="20"/>
              </w:rPr>
              <w:t xml:space="preserve"> Удельный вес лиц, сдавших единый государственный экзамен по математике и русскому языку, в числе выпускников общеобразовательных муниципальных учреждений, участвовавших в едином государственном экзамене, %.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autoSpaceDE w:val="0"/>
              <w:autoSpaceDN w:val="0"/>
              <w:adjustRightInd w:val="0"/>
              <w:jc w:val="center"/>
            </w:pPr>
            <w:r w:rsidRPr="0041678F">
              <w:t>99,38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99,38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96,1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96,8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98,2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97,3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96,3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747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746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100</w:t>
            </w:r>
          </w:p>
        </w:tc>
      </w:tr>
      <w:tr w:rsidR="003B7F6F" w:rsidTr="005D6713">
        <w:trPr>
          <w:cantSplit/>
          <w:trHeight w:val="559"/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 w:rsidR="003B7F6F" w:rsidRPr="00623D6A" w:rsidRDefault="003B7F6F" w:rsidP="005D6713">
            <w:pPr>
              <w:jc w:val="center"/>
              <w:rPr>
                <w:sz w:val="20"/>
              </w:rPr>
            </w:pPr>
            <w:r w:rsidRPr="00623D6A">
              <w:rPr>
                <w:sz w:val="20"/>
              </w:rPr>
              <w:t xml:space="preserve">1.4.Развитие инфраструктуры, обеспечение населения </w:t>
            </w:r>
            <w:r w:rsidRPr="00623D6A">
              <w:rPr>
                <w:sz w:val="20"/>
              </w:rPr>
              <w:lastRenderedPageBreak/>
              <w:t>услугами и комфортным жильем</w:t>
            </w:r>
          </w:p>
        </w:tc>
        <w:tc>
          <w:tcPr>
            <w:tcW w:w="1276" w:type="dxa"/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  <w:r w:rsidRPr="00623D6A">
              <w:rPr>
                <w:sz w:val="20"/>
              </w:rPr>
              <w:lastRenderedPageBreak/>
              <w:t xml:space="preserve">1.4.1. Обеспеченность жильем, </w:t>
            </w:r>
            <w:proofErr w:type="spellStart"/>
            <w:r w:rsidRPr="00623D6A">
              <w:rPr>
                <w:sz w:val="20"/>
              </w:rPr>
              <w:t>кв</w:t>
            </w:r>
            <w:proofErr w:type="gramStart"/>
            <w:r w:rsidRPr="00623D6A">
              <w:rPr>
                <w:sz w:val="20"/>
              </w:rPr>
              <w:t>.м</w:t>
            </w:r>
            <w:proofErr w:type="spellEnd"/>
            <w:proofErr w:type="gramEnd"/>
            <w:r w:rsidRPr="00623D6A">
              <w:rPr>
                <w:sz w:val="20"/>
              </w:rPr>
              <w:t xml:space="preserve"> на 1 чел.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24,3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24,7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25,1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25,6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26,4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27,4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28,4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29,2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29,9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30,5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31,1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31,7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32,3</w:t>
            </w:r>
          </w:p>
        </w:tc>
        <w:tc>
          <w:tcPr>
            <w:tcW w:w="813" w:type="dxa"/>
          </w:tcPr>
          <w:p w:rsidR="003B7F6F" w:rsidRPr="0041678F" w:rsidRDefault="003B7F6F" w:rsidP="005D6713"/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32,9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33,5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34,1</w:t>
            </w:r>
          </w:p>
        </w:tc>
      </w:tr>
      <w:tr w:rsidR="003B7F6F" w:rsidTr="005D6713">
        <w:trPr>
          <w:cantSplit/>
          <w:trHeight w:val="704"/>
          <w:jc w:val="center"/>
        </w:trPr>
        <w:tc>
          <w:tcPr>
            <w:tcW w:w="1242" w:type="dxa"/>
            <w:gridSpan w:val="2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  <w:r w:rsidRPr="00623D6A">
              <w:rPr>
                <w:sz w:val="20"/>
              </w:rPr>
              <w:t>1.4.2. Доля населения, проживающего в аварийном жилье в общей численности населения, %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0,4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0,35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0,29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0,25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0,2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0,15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0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0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0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0</w:t>
            </w:r>
          </w:p>
        </w:tc>
      </w:tr>
      <w:tr w:rsidR="003B7F6F" w:rsidTr="005D6713">
        <w:trPr>
          <w:cantSplit/>
          <w:trHeight w:val="710"/>
          <w:jc w:val="center"/>
        </w:trPr>
        <w:tc>
          <w:tcPr>
            <w:tcW w:w="1242" w:type="dxa"/>
            <w:gridSpan w:val="2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  <w:r w:rsidRPr="00623D6A">
              <w:rPr>
                <w:sz w:val="20"/>
              </w:rPr>
              <w:t>1.4.3. Охват населения услугами централизованного водоснабжения, %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72,5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74,0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78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78,7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79,6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80,0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82,0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83,5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85,0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85,5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85,7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r w:rsidRPr="0041678F">
              <w:t>85,9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86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86,3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86,5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87</w:t>
            </w:r>
          </w:p>
        </w:tc>
      </w:tr>
      <w:tr w:rsidR="003B7F6F" w:rsidTr="005D6713">
        <w:trPr>
          <w:cantSplit/>
          <w:trHeight w:val="881"/>
          <w:jc w:val="center"/>
        </w:trPr>
        <w:tc>
          <w:tcPr>
            <w:tcW w:w="1242" w:type="dxa"/>
            <w:gridSpan w:val="2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  <w:r w:rsidRPr="00623D6A">
              <w:rPr>
                <w:sz w:val="20"/>
              </w:rPr>
              <w:t xml:space="preserve">1.4.4. Доля населения, потребляющего качественную питьевую воду, соответствующую требованиям </w:t>
            </w:r>
            <w:proofErr w:type="spellStart"/>
            <w:r w:rsidRPr="00623D6A">
              <w:rPr>
                <w:sz w:val="20"/>
              </w:rPr>
              <w:t>СанПин</w:t>
            </w:r>
            <w:proofErr w:type="spellEnd"/>
            <w:r w:rsidRPr="00623D6A">
              <w:rPr>
                <w:sz w:val="20"/>
              </w:rPr>
              <w:t>, %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25,1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27,9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29,9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35,6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40,3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44,8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45,8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56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78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79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82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85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88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90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95</w:t>
            </w:r>
          </w:p>
        </w:tc>
      </w:tr>
      <w:tr w:rsidR="003B7F6F" w:rsidTr="005D6713">
        <w:trPr>
          <w:cantSplit/>
          <w:trHeight w:val="5344"/>
          <w:jc w:val="center"/>
        </w:trPr>
        <w:tc>
          <w:tcPr>
            <w:tcW w:w="1242" w:type="dxa"/>
            <w:gridSpan w:val="2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  <w:r w:rsidRPr="00623D6A">
              <w:rPr>
                <w:sz w:val="20"/>
              </w:rPr>
              <w:t xml:space="preserve">1.4.5. </w:t>
            </w:r>
            <w:r w:rsidRPr="00623D6A">
              <w:rPr>
                <w:iCs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  <w:tc>
          <w:tcPr>
            <w:tcW w:w="851" w:type="dxa"/>
            <w:vAlign w:val="center"/>
          </w:tcPr>
          <w:p w:rsidR="003B7F6F" w:rsidRPr="0099591C" w:rsidRDefault="003B7F6F" w:rsidP="005D6713">
            <w:pPr>
              <w:jc w:val="center"/>
            </w:pPr>
            <w:r w:rsidRPr="0099591C">
              <w:t>0,4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0,4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</w:t>
            </w:r>
          </w:p>
        </w:tc>
        <w:tc>
          <w:tcPr>
            <w:tcW w:w="747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</w:t>
            </w:r>
          </w:p>
        </w:tc>
        <w:tc>
          <w:tcPr>
            <w:tcW w:w="746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</w:t>
            </w:r>
          </w:p>
        </w:tc>
      </w:tr>
      <w:tr w:rsidR="003B7F6F" w:rsidRPr="00C11DE2" w:rsidTr="005D6713">
        <w:trPr>
          <w:cantSplit/>
          <w:trHeight w:val="1610"/>
          <w:jc w:val="center"/>
        </w:trPr>
        <w:tc>
          <w:tcPr>
            <w:tcW w:w="1242" w:type="dxa"/>
            <w:gridSpan w:val="2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  <w:r w:rsidRPr="00623D6A">
              <w:rPr>
                <w:sz w:val="20"/>
              </w:rPr>
              <w:t>1.4.6. Удельный вес населения, участвующего в культурно-досуговых мероприятиях, %.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  <w:highlight w:val="yellow"/>
              </w:rPr>
            </w:pPr>
            <w:r w:rsidRPr="002E6CF1">
              <w:rPr>
                <w:sz w:val="22"/>
                <w:szCs w:val="22"/>
              </w:rPr>
              <w:t>357,3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357,4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357,6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358,3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358,4</w:t>
            </w:r>
          </w:p>
        </w:tc>
        <w:tc>
          <w:tcPr>
            <w:tcW w:w="888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358,6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359,2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359,4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359,7</w:t>
            </w:r>
          </w:p>
        </w:tc>
        <w:tc>
          <w:tcPr>
            <w:tcW w:w="888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360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360,2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360,5</w:t>
            </w:r>
          </w:p>
        </w:tc>
        <w:tc>
          <w:tcPr>
            <w:tcW w:w="747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360,8</w:t>
            </w:r>
          </w:p>
        </w:tc>
        <w:tc>
          <w:tcPr>
            <w:tcW w:w="813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361</w:t>
            </w:r>
          </w:p>
        </w:tc>
        <w:tc>
          <w:tcPr>
            <w:tcW w:w="746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361,2</w:t>
            </w:r>
          </w:p>
        </w:tc>
        <w:tc>
          <w:tcPr>
            <w:tcW w:w="851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rPr>
                <w:sz w:val="22"/>
                <w:szCs w:val="22"/>
              </w:rPr>
            </w:pPr>
          </w:p>
          <w:p w:rsidR="003B7F6F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362</w:t>
            </w:r>
          </w:p>
        </w:tc>
      </w:tr>
      <w:tr w:rsidR="003B7F6F" w:rsidRPr="0041678F" w:rsidTr="005D6713">
        <w:trPr>
          <w:cantSplit/>
          <w:trHeight w:val="759"/>
          <w:jc w:val="center"/>
        </w:trPr>
        <w:tc>
          <w:tcPr>
            <w:tcW w:w="1242" w:type="dxa"/>
            <w:gridSpan w:val="2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B7F6F" w:rsidRPr="00623D6A" w:rsidRDefault="003B7F6F" w:rsidP="005D6713">
            <w:pPr>
              <w:jc w:val="both"/>
              <w:rPr>
                <w:color w:val="000000"/>
                <w:sz w:val="20"/>
              </w:rPr>
            </w:pPr>
            <w:r w:rsidRPr="00623D6A">
              <w:rPr>
                <w:color w:val="000000"/>
                <w:sz w:val="20"/>
              </w:rPr>
              <w:t>1.4.</w:t>
            </w:r>
            <w:r>
              <w:rPr>
                <w:color w:val="000000"/>
                <w:sz w:val="20"/>
              </w:rPr>
              <w:t>7</w:t>
            </w:r>
            <w:r w:rsidRPr="00623D6A">
              <w:rPr>
                <w:color w:val="000000"/>
                <w:sz w:val="20"/>
              </w:rPr>
              <w:t>.Удельный вес населения, систематически занимающегося физической культурой и спортом, %.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12,1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17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23,1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25,1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27,4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31,9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35,9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37,5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38,3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39,1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39,8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40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</w:p>
          <w:p w:rsidR="003B7F6F" w:rsidRPr="0041678F" w:rsidRDefault="003B7F6F" w:rsidP="005D6713">
            <w:pPr>
              <w:jc w:val="center"/>
              <w:rPr>
                <w:color w:val="000000"/>
              </w:rPr>
            </w:pPr>
          </w:p>
          <w:p w:rsidR="003B7F6F" w:rsidRPr="0041678F" w:rsidRDefault="003B7F6F" w:rsidP="005D6713">
            <w:pPr>
              <w:jc w:val="center"/>
              <w:rPr>
                <w:color w:val="000000"/>
              </w:rPr>
            </w:pPr>
          </w:p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40,5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</w:p>
          <w:p w:rsidR="003B7F6F" w:rsidRPr="0041678F" w:rsidRDefault="003B7F6F" w:rsidP="005D6713">
            <w:pPr>
              <w:jc w:val="center"/>
              <w:rPr>
                <w:color w:val="000000"/>
              </w:rPr>
            </w:pPr>
          </w:p>
          <w:p w:rsidR="003B7F6F" w:rsidRPr="0041678F" w:rsidRDefault="003B7F6F" w:rsidP="005D6713">
            <w:pPr>
              <w:jc w:val="center"/>
              <w:rPr>
                <w:color w:val="000000"/>
              </w:rPr>
            </w:pPr>
          </w:p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40,8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</w:p>
          <w:p w:rsidR="003B7F6F" w:rsidRPr="0041678F" w:rsidRDefault="003B7F6F" w:rsidP="005D6713">
            <w:pPr>
              <w:jc w:val="center"/>
              <w:rPr>
                <w:color w:val="000000"/>
              </w:rPr>
            </w:pPr>
          </w:p>
          <w:p w:rsidR="003B7F6F" w:rsidRPr="0041678F" w:rsidRDefault="003B7F6F" w:rsidP="005D6713">
            <w:pPr>
              <w:jc w:val="center"/>
              <w:rPr>
                <w:color w:val="000000"/>
              </w:rPr>
            </w:pPr>
          </w:p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41,3</w:t>
            </w:r>
          </w:p>
          <w:p w:rsidR="003B7F6F" w:rsidRPr="0041678F" w:rsidRDefault="003B7F6F" w:rsidP="005D671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  <w:rPr>
                <w:color w:val="000000"/>
              </w:rPr>
            </w:pPr>
          </w:p>
          <w:p w:rsidR="003B7F6F" w:rsidRPr="0041678F" w:rsidRDefault="003B7F6F" w:rsidP="005D6713">
            <w:pPr>
              <w:jc w:val="center"/>
              <w:rPr>
                <w:color w:val="000000"/>
              </w:rPr>
            </w:pPr>
          </w:p>
          <w:p w:rsidR="003B7F6F" w:rsidRPr="0041678F" w:rsidRDefault="003B7F6F" w:rsidP="005D6713">
            <w:pPr>
              <w:jc w:val="center"/>
              <w:rPr>
                <w:color w:val="000000"/>
              </w:rPr>
            </w:pPr>
          </w:p>
          <w:p w:rsidR="003B7F6F" w:rsidRPr="0041678F" w:rsidRDefault="003B7F6F" w:rsidP="005D6713">
            <w:pPr>
              <w:jc w:val="center"/>
              <w:rPr>
                <w:color w:val="000000"/>
              </w:rPr>
            </w:pPr>
            <w:r w:rsidRPr="0041678F">
              <w:rPr>
                <w:color w:val="000000"/>
              </w:rPr>
              <w:t>41,9</w:t>
            </w:r>
          </w:p>
        </w:tc>
      </w:tr>
      <w:tr w:rsidR="003B7F6F" w:rsidRPr="0041678F" w:rsidTr="005D6713">
        <w:trPr>
          <w:cantSplit/>
          <w:trHeight w:val="1385"/>
          <w:jc w:val="center"/>
        </w:trPr>
        <w:tc>
          <w:tcPr>
            <w:tcW w:w="1242" w:type="dxa"/>
            <w:gridSpan w:val="2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  <w:r w:rsidRPr="00623D6A">
              <w:rPr>
                <w:sz w:val="20"/>
              </w:rPr>
              <w:t>1.4.</w:t>
            </w:r>
            <w:r>
              <w:rPr>
                <w:sz w:val="20"/>
              </w:rPr>
              <w:t>8</w:t>
            </w:r>
            <w:r w:rsidRPr="00623D6A">
              <w:rPr>
                <w:sz w:val="20"/>
              </w:rPr>
              <w:t xml:space="preserve">. Объем оборота розничной торговли на душу населения, </w:t>
            </w:r>
            <w:proofErr w:type="spellStart"/>
            <w:r w:rsidRPr="00623D6A">
              <w:rPr>
                <w:sz w:val="20"/>
              </w:rPr>
              <w:t>тыс</w:t>
            </w:r>
            <w:proofErr w:type="gramStart"/>
            <w:r w:rsidRPr="00623D6A">
              <w:rPr>
                <w:sz w:val="20"/>
              </w:rPr>
              <w:t>.р</w:t>
            </w:r>
            <w:proofErr w:type="gramEnd"/>
            <w:r w:rsidRPr="00623D6A">
              <w:rPr>
                <w:sz w:val="20"/>
              </w:rPr>
              <w:t>уб</w:t>
            </w:r>
            <w:proofErr w:type="spellEnd"/>
            <w:r w:rsidRPr="00623D6A">
              <w:rPr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64,4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71,0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97,0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142</w:t>
            </w:r>
          </w:p>
        </w:tc>
        <w:tc>
          <w:tcPr>
            <w:tcW w:w="888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167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211,4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260,7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274,7</w:t>
            </w:r>
          </w:p>
        </w:tc>
        <w:tc>
          <w:tcPr>
            <w:tcW w:w="888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278,7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282,2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285,5</w:t>
            </w:r>
          </w:p>
        </w:tc>
        <w:tc>
          <w:tcPr>
            <w:tcW w:w="747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288,0</w:t>
            </w:r>
          </w:p>
        </w:tc>
        <w:tc>
          <w:tcPr>
            <w:tcW w:w="813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Default="003B7F6F" w:rsidP="005D67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291,3</w:t>
            </w:r>
          </w:p>
        </w:tc>
        <w:tc>
          <w:tcPr>
            <w:tcW w:w="746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294,7</w:t>
            </w:r>
          </w:p>
        </w:tc>
        <w:tc>
          <w:tcPr>
            <w:tcW w:w="851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298,0</w:t>
            </w:r>
          </w:p>
        </w:tc>
      </w:tr>
      <w:tr w:rsidR="003B7F6F" w:rsidRPr="0041678F" w:rsidTr="005D6713">
        <w:trPr>
          <w:cantSplit/>
          <w:trHeight w:val="498"/>
          <w:jc w:val="center"/>
        </w:trPr>
        <w:tc>
          <w:tcPr>
            <w:tcW w:w="1242" w:type="dxa"/>
            <w:gridSpan w:val="2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  <w:r w:rsidRPr="00623D6A">
              <w:rPr>
                <w:sz w:val="20"/>
              </w:rPr>
              <w:t>1.4.</w:t>
            </w:r>
            <w:r>
              <w:rPr>
                <w:sz w:val="20"/>
              </w:rPr>
              <w:t>9.</w:t>
            </w:r>
            <w:r w:rsidRPr="00623D6A">
              <w:rPr>
                <w:sz w:val="20"/>
              </w:rPr>
              <w:t xml:space="preserve"> Объем платных услуг на душу населения, </w:t>
            </w:r>
            <w:proofErr w:type="spellStart"/>
            <w:r w:rsidRPr="00623D6A">
              <w:rPr>
                <w:sz w:val="20"/>
              </w:rPr>
              <w:t>тыс</w:t>
            </w:r>
            <w:proofErr w:type="gramStart"/>
            <w:r w:rsidRPr="00623D6A">
              <w:rPr>
                <w:sz w:val="20"/>
              </w:rPr>
              <w:t>.р</w:t>
            </w:r>
            <w:proofErr w:type="gramEnd"/>
            <w:r w:rsidRPr="00623D6A">
              <w:rPr>
                <w:sz w:val="20"/>
              </w:rPr>
              <w:t>уб</w:t>
            </w:r>
            <w:proofErr w:type="spellEnd"/>
            <w:r w:rsidRPr="00623D6A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1,4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3,8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4,1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5,3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5,6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5,9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6,0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6,3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6,6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7,0</w:t>
            </w:r>
          </w:p>
        </w:tc>
      </w:tr>
      <w:tr w:rsidR="003B7F6F" w:rsidRPr="0041678F" w:rsidTr="005D6713">
        <w:trPr>
          <w:cantSplit/>
          <w:trHeight w:val="884"/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 w:rsidR="003B7F6F" w:rsidRPr="00623D6A" w:rsidRDefault="003B7F6F" w:rsidP="005D6713">
            <w:pPr>
              <w:jc w:val="center"/>
              <w:rPr>
                <w:sz w:val="20"/>
              </w:rPr>
            </w:pPr>
            <w:r w:rsidRPr="00623D6A">
              <w:rPr>
                <w:sz w:val="20"/>
              </w:rPr>
              <w:t>1.5. Обеспечение экологической безопасности человека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  <w:r w:rsidRPr="00623D6A">
              <w:rPr>
                <w:sz w:val="20"/>
              </w:rPr>
              <w:t xml:space="preserve">1.5.1.Масса вредных веществ, выброшенных в атмосферу от стационарных источников, </w:t>
            </w:r>
            <w:proofErr w:type="spellStart"/>
            <w:r w:rsidRPr="00623D6A">
              <w:rPr>
                <w:sz w:val="20"/>
              </w:rPr>
              <w:t>тыс</w:t>
            </w:r>
            <w:proofErr w:type="gramStart"/>
            <w:r w:rsidRPr="00623D6A">
              <w:rPr>
                <w:sz w:val="20"/>
              </w:rPr>
              <w:t>.т</w:t>
            </w:r>
            <w:proofErr w:type="gramEnd"/>
            <w:r w:rsidRPr="00623D6A">
              <w:rPr>
                <w:sz w:val="20"/>
              </w:rPr>
              <w:t>онн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1,175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1,099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1,725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1,612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1,867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1,163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1,959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2,701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2,465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2,465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2,465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2,465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2,465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2,465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2,465</w:t>
            </w:r>
          </w:p>
        </w:tc>
      </w:tr>
      <w:tr w:rsidR="003B7F6F" w:rsidTr="005D6713">
        <w:trPr>
          <w:cantSplit/>
          <w:trHeight w:val="884"/>
          <w:jc w:val="center"/>
        </w:trPr>
        <w:tc>
          <w:tcPr>
            <w:tcW w:w="1242" w:type="dxa"/>
            <w:gridSpan w:val="2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  <w:r w:rsidRPr="00623D6A">
              <w:rPr>
                <w:sz w:val="20"/>
              </w:rPr>
              <w:t xml:space="preserve">1.5.2. Масса вредных веществ уловленных и обезвреженных, </w:t>
            </w:r>
            <w:proofErr w:type="spellStart"/>
            <w:r w:rsidRPr="00623D6A">
              <w:rPr>
                <w:sz w:val="20"/>
              </w:rPr>
              <w:t>тыс</w:t>
            </w:r>
            <w:proofErr w:type="gramStart"/>
            <w:r w:rsidRPr="00623D6A">
              <w:rPr>
                <w:sz w:val="20"/>
              </w:rPr>
              <w:t>.т</w:t>
            </w:r>
            <w:proofErr w:type="gramEnd"/>
            <w:r w:rsidRPr="00623D6A">
              <w:rPr>
                <w:sz w:val="20"/>
              </w:rPr>
              <w:t>онн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6,084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6,086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6,087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6,088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6,089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4,425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7,840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5,260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5,450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5,450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5,450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5,450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5,450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5,450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5,450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5,450</w:t>
            </w:r>
          </w:p>
        </w:tc>
      </w:tr>
      <w:tr w:rsidR="003B7F6F" w:rsidTr="005D6713">
        <w:trPr>
          <w:cantSplit/>
          <w:trHeight w:val="665"/>
          <w:jc w:val="center"/>
        </w:trPr>
        <w:tc>
          <w:tcPr>
            <w:tcW w:w="1242" w:type="dxa"/>
            <w:gridSpan w:val="2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  <w:r w:rsidRPr="00623D6A">
              <w:rPr>
                <w:sz w:val="20"/>
              </w:rPr>
              <w:t xml:space="preserve">1.5.3. Объем сбросов загрязненных вод, </w:t>
            </w:r>
            <w:proofErr w:type="spellStart"/>
            <w:r w:rsidRPr="00623D6A">
              <w:rPr>
                <w:sz w:val="20"/>
              </w:rPr>
              <w:t>млн</w:t>
            </w:r>
            <w:proofErr w:type="gramStart"/>
            <w:r w:rsidRPr="00623D6A">
              <w:rPr>
                <w:sz w:val="20"/>
              </w:rPr>
              <w:t>.к</w:t>
            </w:r>
            <w:proofErr w:type="gramEnd"/>
            <w:r w:rsidRPr="00623D6A">
              <w:rPr>
                <w:sz w:val="20"/>
              </w:rPr>
              <w:t>уб.м</w:t>
            </w:r>
            <w:proofErr w:type="spellEnd"/>
            <w:r w:rsidRPr="00623D6A">
              <w:rPr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3,07</w:t>
            </w:r>
          </w:p>
        </w:tc>
        <w:tc>
          <w:tcPr>
            <w:tcW w:w="850" w:type="dxa"/>
          </w:tcPr>
          <w:p w:rsidR="003B7F6F" w:rsidRPr="002E6CF1" w:rsidRDefault="003B7F6F" w:rsidP="005D6713">
            <w:pPr>
              <w:rPr>
                <w:sz w:val="22"/>
                <w:szCs w:val="22"/>
              </w:rPr>
            </w:pPr>
          </w:p>
          <w:p w:rsidR="003B7F6F" w:rsidRDefault="003B7F6F" w:rsidP="005D6713">
            <w:pPr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2,20</w:t>
            </w:r>
          </w:p>
        </w:tc>
        <w:tc>
          <w:tcPr>
            <w:tcW w:w="813" w:type="dxa"/>
          </w:tcPr>
          <w:p w:rsidR="003B7F6F" w:rsidRPr="002E6CF1" w:rsidRDefault="003B7F6F" w:rsidP="005D6713">
            <w:pPr>
              <w:rPr>
                <w:sz w:val="22"/>
                <w:szCs w:val="22"/>
              </w:rPr>
            </w:pPr>
          </w:p>
          <w:p w:rsidR="003B7F6F" w:rsidRDefault="003B7F6F" w:rsidP="005D6713">
            <w:pPr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2,20</w:t>
            </w:r>
          </w:p>
        </w:tc>
        <w:tc>
          <w:tcPr>
            <w:tcW w:w="850" w:type="dxa"/>
          </w:tcPr>
          <w:p w:rsidR="003B7F6F" w:rsidRPr="002E6CF1" w:rsidRDefault="003B7F6F" w:rsidP="005D6713">
            <w:pPr>
              <w:rPr>
                <w:sz w:val="22"/>
                <w:szCs w:val="22"/>
              </w:rPr>
            </w:pPr>
          </w:p>
          <w:p w:rsidR="003B7F6F" w:rsidRDefault="003B7F6F" w:rsidP="005D6713">
            <w:pPr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2,20</w:t>
            </w:r>
          </w:p>
        </w:tc>
        <w:tc>
          <w:tcPr>
            <w:tcW w:w="851" w:type="dxa"/>
          </w:tcPr>
          <w:p w:rsidR="003B7F6F" w:rsidRPr="002E6CF1" w:rsidRDefault="003B7F6F" w:rsidP="005D6713">
            <w:pPr>
              <w:rPr>
                <w:sz w:val="22"/>
                <w:szCs w:val="22"/>
              </w:rPr>
            </w:pPr>
          </w:p>
          <w:p w:rsidR="003B7F6F" w:rsidRDefault="003B7F6F" w:rsidP="005D6713">
            <w:pPr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2,20</w:t>
            </w:r>
          </w:p>
        </w:tc>
        <w:tc>
          <w:tcPr>
            <w:tcW w:w="888" w:type="dxa"/>
          </w:tcPr>
          <w:p w:rsidR="003B7F6F" w:rsidRPr="002E6CF1" w:rsidRDefault="003B7F6F" w:rsidP="005D6713">
            <w:pPr>
              <w:rPr>
                <w:sz w:val="22"/>
                <w:szCs w:val="22"/>
              </w:rPr>
            </w:pPr>
          </w:p>
          <w:p w:rsidR="003B7F6F" w:rsidRDefault="003B7F6F" w:rsidP="005D6713">
            <w:pPr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2,20</w:t>
            </w:r>
          </w:p>
        </w:tc>
        <w:tc>
          <w:tcPr>
            <w:tcW w:w="813" w:type="dxa"/>
          </w:tcPr>
          <w:p w:rsidR="003B7F6F" w:rsidRPr="002E6CF1" w:rsidRDefault="003B7F6F" w:rsidP="005D6713">
            <w:pPr>
              <w:rPr>
                <w:sz w:val="22"/>
                <w:szCs w:val="22"/>
              </w:rPr>
            </w:pPr>
          </w:p>
          <w:p w:rsidR="003B7F6F" w:rsidRDefault="003B7F6F" w:rsidP="005D6713">
            <w:pPr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2,20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2,20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1,45</w:t>
            </w:r>
          </w:p>
        </w:tc>
        <w:tc>
          <w:tcPr>
            <w:tcW w:w="888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1,45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1,45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1,45</w:t>
            </w:r>
          </w:p>
        </w:tc>
        <w:tc>
          <w:tcPr>
            <w:tcW w:w="747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1,45</w:t>
            </w:r>
          </w:p>
        </w:tc>
        <w:tc>
          <w:tcPr>
            <w:tcW w:w="813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1,45</w:t>
            </w:r>
          </w:p>
        </w:tc>
        <w:tc>
          <w:tcPr>
            <w:tcW w:w="746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1,45</w:t>
            </w:r>
          </w:p>
        </w:tc>
        <w:tc>
          <w:tcPr>
            <w:tcW w:w="851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1,45</w:t>
            </w:r>
          </w:p>
        </w:tc>
      </w:tr>
      <w:tr w:rsidR="003B7F6F" w:rsidTr="005D6713">
        <w:trPr>
          <w:cantSplit/>
          <w:trHeight w:val="718"/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 w:rsidR="003B7F6F" w:rsidRPr="00623D6A" w:rsidRDefault="003B7F6F" w:rsidP="005D6713">
            <w:pPr>
              <w:jc w:val="center"/>
              <w:rPr>
                <w:sz w:val="20"/>
              </w:rPr>
            </w:pPr>
            <w:r w:rsidRPr="00623D6A">
              <w:rPr>
                <w:sz w:val="20"/>
              </w:rPr>
              <w:t>1.6. Улучшение социально-политического здоровья общества</w:t>
            </w:r>
          </w:p>
        </w:tc>
        <w:tc>
          <w:tcPr>
            <w:tcW w:w="1276" w:type="dxa"/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  <w:r w:rsidRPr="00623D6A">
              <w:rPr>
                <w:sz w:val="20"/>
              </w:rPr>
              <w:t>1.6.1. Уровень регистрируемой безработицы, %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0,4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0,4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0,5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0,4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0,4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0,4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0,4</w:t>
            </w:r>
          </w:p>
        </w:tc>
        <w:tc>
          <w:tcPr>
            <w:tcW w:w="850" w:type="dxa"/>
          </w:tcPr>
          <w:p w:rsidR="003B7F6F" w:rsidRPr="0041678F" w:rsidRDefault="003B7F6F" w:rsidP="005D6713"/>
          <w:p w:rsidR="003B7F6F" w:rsidRPr="0041678F" w:rsidRDefault="003B7F6F" w:rsidP="005D6713"/>
          <w:p w:rsidR="003B7F6F" w:rsidRPr="0041678F" w:rsidRDefault="003B7F6F" w:rsidP="005D6713">
            <w:r w:rsidRPr="0041678F">
              <w:t>0,4</w:t>
            </w:r>
          </w:p>
        </w:tc>
        <w:tc>
          <w:tcPr>
            <w:tcW w:w="747" w:type="dxa"/>
          </w:tcPr>
          <w:p w:rsidR="003B7F6F" w:rsidRPr="0041678F" w:rsidRDefault="003B7F6F" w:rsidP="005D6713"/>
          <w:p w:rsidR="003B7F6F" w:rsidRPr="0041678F" w:rsidRDefault="003B7F6F" w:rsidP="005D6713"/>
          <w:p w:rsidR="003B7F6F" w:rsidRPr="0041678F" w:rsidRDefault="003B7F6F" w:rsidP="005D6713">
            <w:r w:rsidRPr="0041678F">
              <w:t>0,4</w:t>
            </w:r>
          </w:p>
        </w:tc>
        <w:tc>
          <w:tcPr>
            <w:tcW w:w="813" w:type="dxa"/>
          </w:tcPr>
          <w:p w:rsidR="003B7F6F" w:rsidRPr="0041678F" w:rsidRDefault="003B7F6F" w:rsidP="005D6713"/>
          <w:p w:rsidR="003B7F6F" w:rsidRPr="0041678F" w:rsidRDefault="003B7F6F" w:rsidP="005D6713"/>
          <w:p w:rsidR="003B7F6F" w:rsidRPr="0041678F" w:rsidRDefault="003B7F6F" w:rsidP="005D6713">
            <w:r w:rsidRPr="0041678F">
              <w:t>0,4</w:t>
            </w:r>
          </w:p>
        </w:tc>
        <w:tc>
          <w:tcPr>
            <w:tcW w:w="746" w:type="dxa"/>
          </w:tcPr>
          <w:p w:rsidR="003B7F6F" w:rsidRPr="0041678F" w:rsidRDefault="003B7F6F" w:rsidP="005D6713"/>
          <w:p w:rsidR="003B7F6F" w:rsidRPr="0041678F" w:rsidRDefault="003B7F6F" w:rsidP="005D6713"/>
          <w:p w:rsidR="003B7F6F" w:rsidRPr="0041678F" w:rsidRDefault="003B7F6F" w:rsidP="005D6713">
            <w:r w:rsidRPr="0041678F">
              <w:t>0,4</w:t>
            </w:r>
          </w:p>
        </w:tc>
        <w:tc>
          <w:tcPr>
            <w:tcW w:w="851" w:type="dxa"/>
          </w:tcPr>
          <w:p w:rsidR="003B7F6F" w:rsidRPr="0041678F" w:rsidRDefault="003B7F6F" w:rsidP="005D6713"/>
          <w:p w:rsidR="003B7F6F" w:rsidRPr="0041678F" w:rsidRDefault="003B7F6F" w:rsidP="005D6713"/>
          <w:p w:rsidR="003B7F6F" w:rsidRPr="0041678F" w:rsidRDefault="003B7F6F" w:rsidP="005D6713">
            <w:r w:rsidRPr="0041678F">
              <w:t>0,4</w:t>
            </w:r>
          </w:p>
        </w:tc>
      </w:tr>
      <w:tr w:rsidR="003B7F6F" w:rsidTr="005D6713">
        <w:trPr>
          <w:cantSplit/>
          <w:trHeight w:val="718"/>
          <w:jc w:val="center"/>
        </w:trPr>
        <w:tc>
          <w:tcPr>
            <w:tcW w:w="1242" w:type="dxa"/>
            <w:gridSpan w:val="2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  <w:r w:rsidRPr="00623D6A">
              <w:rPr>
                <w:sz w:val="20"/>
              </w:rPr>
              <w:t>1.6.2. Число погибших в дорожно-транспортных происшествиях на 100 тыс. населения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15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10,8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10,8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10,8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22,3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25,1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19,9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23,0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14,5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14,0</w:t>
            </w:r>
          </w:p>
        </w:tc>
        <w:tc>
          <w:tcPr>
            <w:tcW w:w="813" w:type="dxa"/>
          </w:tcPr>
          <w:p w:rsidR="003B7F6F" w:rsidRPr="0041678F" w:rsidRDefault="003B7F6F" w:rsidP="005D6713"/>
          <w:p w:rsidR="003B7F6F" w:rsidRPr="0041678F" w:rsidRDefault="003B7F6F" w:rsidP="005D6713"/>
          <w:p w:rsidR="003B7F6F" w:rsidRDefault="003B7F6F" w:rsidP="005D6713"/>
          <w:p w:rsidR="003B7F6F" w:rsidRPr="0041678F" w:rsidRDefault="003B7F6F" w:rsidP="005D6713">
            <w:r w:rsidRPr="0041678F">
              <w:t>14,0</w:t>
            </w:r>
          </w:p>
        </w:tc>
        <w:tc>
          <w:tcPr>
            <w:tcW w:w="850" w:type="dxa"/>
          </w:tcPr>
          <w:p w:rsidR="003B7F6F" w:rsidRPr="0041678F" w:rsidRDefault="003B7F6F" w:rsidP="005D6713"/>
          <w:p w:rsidR="003B7F6F" w:rsidRPr="0041678F" w:rsidRDefault="003B7F6F" w:rsidP="005D6713"/>
          <w:p w:rsidR="003B7F6F" w:rsidRDefault="003B7F6F" w:rsidP="005D6713"/>
          <w:p w:rsidR="003B7F6F" w:rsidRPr="0041678F" w:rsidRDefault="003B7F6F" w:rsidP="005D6713">
            <w:r w:rsidRPr="0041678F">
              <w:t>14,0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14,0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14,0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14,0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14,0</w:t>
            </w:r>
          </w:p>
        </w:tc>
      </w:tr>
      <w:tr w:rsidR="003B7F6F" w:rsidRPr="0041678F" w:rsidTr="005D6713">
        <w:trPr>
          <w:cantSplit/>
          <w:trHeight w:val="884"/>
          <w:jc w:val="center"/>
        </w:trPr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F6F" w:rsidRPr="00623D6A" w:rsidRDefault="003B7F6F" w:rsidP="005D6713">
            <w:pPr>
              <w:jc w:val="both"/>
              <w:rPr>
                <w:sz w:val="20"/>
              </w:rPr>
            </w:pPr>
            <w:r w:rsidRPr="00623D6A">
              <w:rPr>
                <w:sz w:val="20"/>
              </w:rPr>
              <w:t>1.6.3. Доля населения, принявшего участие в последних выборах федерального, регионального или муниципального уровня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93,25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93,5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93,5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93,5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93,53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90,6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96,89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96,89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69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-</w:t>
            </w:r>
          </w:p>
          <w:p w:rsidR="003B7F6F" w:rsidRPr="0041678F" w:rsidRDefault="003B7F6F" w:rsidP="005D6713">
            <w:pPr>
              <w:jc w:val="center"/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97</w:t>
            </w:r>
          </w:p>
        </w:tc>
      </w:tr>
      <w:tr w:rsidR="003B7F6F" w:rsidRPr="0041678F" w:rsidTr="005D6713">
        <w:trPr>
          <w:cantSplit/>
          <w:trHeight w:val="427"/>
          <w:jc w:val="center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  <w:rPr>
                <w:sz w:val="28"/>
                <w:szCs w:val="28"/>
              </w:rPr>
            </w:pPr>
            <w:r w:rsidRPr="0041678F">
              <w:rPr>
                <w:sz w:val="28"/>
                <w:szCs w:val="28"/>
              </w:rPr>
              <w:lastRenderedPageBreak/>
              <w:t>Цель №2  Улучшение демографической ситуации</w:t>
            </w:r>
          </w:p>
        </w:tc>
      </w:tr>
      <w:tr w:rsidR="003B7F6F" w:rsidRPr="0041678F" w:rsidTr="005D6713">
        <w:trPr>
          <w:cantSplit/>
          <w:trHeight w:val="88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981B9D" w:rsidRDefault="003B7F6F" w:rsidP="005D6713">
            <w:pPr>
              <w:rPr>
                <w:b/>
                <w:sz w:val="20"/>
              </w:rPr>
            </w:pPr>
            <w:r w:rsidRPr="00981B9D">
              <w:rPr>
                <w:b/>
                <w:sz w:val="20"/>
              </w:rPr>
              <w:t>Индикатор цели</w:t>
            </w:r>
            <w:r w:rsidRPr="00981B9D">
              <w:rPr>
                <w:bCs/>
                <w:sz w:val="20"/>
              </w:rPr>
              <w:t xml:space="preserve"> </w:t>
            </w:r>
            <w:r w:rsidRPr="00981B9D">
              <w:rPr>
                <w:b/>
                <w:sz w:val="20"/>
              </w:rPr>
              <w:t>№2</w:t>
            </w:r>
          </w:p>
          <w:p w:rsidR="003B7F6F" w:rsidRDefault="003B7F6F" w:rsidP="005D6713">
            <w:pPr>
              <w:rPr>
                <w:sz w:val="20"/>
              </w:rPr>
            </w:pPr>
            <w:r w:rsidRPr="00981B9D">
              <w:rPr>
                <w:b/>
                <w:sz w:val="20"/>
              </w:rPr>
              <w:t xml:space="preserve">2.1. </w:t>
            </w:r>
            <w:r w:rsidRPr="00981B9D">
              <w:rPr>
                <w:sz w:val="20"/>
              </w:rPr>
              <w:t>Естественная убыль населения, чел. на 1000 чел.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-4,3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-4,4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-7,9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-7,3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-6,0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-5,7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-5,6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-5,1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-4,8</w:t>
            </w:r>
          </w:p>
        </w:tc>
      </w:tr>
      <w:tr w:rsidR="003B7F6F" w:rsidRPr="0041678F" w:rsidTr="005D6713">
        <w:trPr>
          <w:cantSplit/>
          <w:trHeight w:val="1040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981B9D" w:rsidRDefault="003B7F6F" w:rsidP="005D6713">
            <w:pPr>
              <w:rPr>
                <w:b/>
                <w:sz w:val="20"/>
              </w:rPr>
            </w:pPr>
            <w:r w:rsidRPr="00981B9D">
              <w:rPr>
                <w:b/>
                <w:sz w:val="20"/>
              </w:rPr>
              <w:t>Индикатор цели</w:t>
            </w:r>
            <w:r w:rsidRPr="00981B9D">
              <w:rPr>
                <w:bCs/>
                <w:sz w:val="20"/>
              </w:rPr>
              <w:t xml:space="preserve"> </w:t>
            </w:r>
            <w:r w:rsidRPr="00981B9D">
              <w:rPr>
                <w:b/>
                <w:sz w:val="20"/>
              </w:rPr>
              <w:t>№2</w:t>
            </w:r>
          </w:p>
          <w:p w:rsidR="003B7F6F" w:rsidRPr="00981B9D" w:rsidRDefault="003B7F6F" w:rsidP="005D6713">
            <w:pPr>
              <w:rPr>
                <w:b/>
                <w:sz w:val="20"/>
              </w:rPr>
            </w:pPr>
            <w:r w:rsidRPr="00981B9D">
              <w:rPr>
                <w:b/>
                <w:sz w:val="20"/>
              </w:rPr>
              <w:t>2.2.</w:t>
            </w:r>
            <w:r w:rsidRPr="00981B9D">
              <w:rPr>
                <w:sz w:val="20"/>
              </w:rPr>
              <w:t xml:space="preserve"> Миграционный прирост, на 1000 чел.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F6F" w:rsidRPr="002E6CF1" w:rsidRDefault="003B7F6F" w:rsidP="005D6713">
            <w:pPr>
              <w:ind w:left="-198"/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-4,54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-12,35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F6F" w:rsidRPr="002E6CF1" w:rsidRDefault="003B7F6F" w:rsidP="005D6713">
            <w:pPr>
              <w:ind w:left="-18"/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-12,47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F6F" w:rsidRPr="002E6CF1" w:rsidRDefault="003B7F6F" w:rsidP="005D6713">
            <w:pPr>
              <w:ind w:left="-18"/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-5,44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F6F" w:rsidRPr="002E6CF1" w:rsidRDefault="003B7F6F" w:rsidP="005D6713">
            <w:pPr>
              <w:ind w:left="-18"/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-12,35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-12,18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-10,1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F6F" w:rsidRPr="002E6CF1" w:rsidRDefault="003B7F6F" w:rsidP="005D6713">
            <w:pPr>
              <w:ind w:left="-198" w:firstLine="198"/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-12,13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-12,15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-12,2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-12,22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right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-12,37</w:t>
            </w:r>
          </w:p>
        </w:tc>
      </w:tr>
      <w:tr w:rsidR="003B7F6F" w:rsidRPr="0041678F" w:rsidTr="005D6713">
        <w:trPr>
          <w:cantSplit/>
          <w:trHeight w:val="884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2.1. Обеспечение проведения эффективной демографической политики, включая стимулирование рождаемости, обеспечение эффективного миграционного баланса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 xml:space="preserve">2.1.1. Рождаемость населения, на 1000 </w:t>
            </w:r>
          </w:p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чел.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11,9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8,6</w:t>
            </w:r>
          </w:p>
          <w:p w:rsidR="003B7F6F" w:rsidRPr="0041678F" w:rsidRDefault="003B7F6F" w:rsidP="005D6713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r w:rsidRPr="0041678F"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9,8</w:t>
            </w:r>
          </w:p>
        </w:tc>
      </w:tr>
      <w:tr w:rsidR="003B7F6F" w:rsidRPr="0041678F" w:rsidTr="005D6713">
        <w:trPr>
          <w:cantSplit/>
          <w:trHeight w:val="884"/>
          <w:jc w:val="center"/>
        </w:trPr>
        <w:tc>
          <w:tcPr>
            <w:tcW w:w="1205" w:type="dxa"/>
            <w:vMerge/>
            <w:tcBorders>
              <w:top w:val="single" w:sz="4" w:space="0" w:color="auto"/>
            </w:tcBorders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2.1.2. Смертность населения, на 1000 человек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17,6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15,4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15,8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15,8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14,9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16,3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18,0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16,6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16,4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15,9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15,1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15,0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14,9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14,8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14,7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14,6</w:t>
            </w:r>
          </w:p>
        </w:tc>
      </w:tr>
      <w:tr w:rsidR="003B7F6F" w:rsidRPr="0041678F" w:rsidTr="005D6713">
        <w:trPr>
          <w:cantSplit/>
          <w:trHeight w:val="360"/>
          <w:jc w:val="center"/>
        </w:trPr>
        <w:tc>
          <w:tcPr>
            <w:tcW w:w="15843" w:type="dxa"/>
            <w:gridSpan w:val="19"/>
            <w:vAlign w:val="center"/>
          </w:tcPr>
          <w:p w:rsidR="003B7F6F" w:rsidRPr="0041678F" w:rsidRDefault="003B7F6F" w:rsidP="005D6713">
            <w:pPr>
              <w:jc w:val="center"/>
              <w:rPr>
                <w:sz w:val="28"/>
                <w:szCs w:val="28"/>
              </w:rPr>
            </w:pPr>
            <w:r w:rsidRPr="0041678F">
              <w:rPr>
                <w:sz w:val="28"/>
                <w:szCs w:val="28"/>
              </w:rPr>
              <w:t>Цель №3 Создание сбалансированной и конкурентоспособной экономики</w:t>
            </w:r>
          </w:p>
        </w:tc>
      </w:tr>
      <w:tr w:rsidR="003B7F6F" w:rsidRPr="0041678F" w:rsidTr="005D6713">
        <w:trPr>
          <w:cantSplit/>
          <w:trHeight w:val="2490"/>
          <w:jc w:val="center"/>
        </w:trPr>
        <w:tc>
          <w:tcPr>
            <w:tcW w:w="2518" w:type="dxa"/>
            <w:gridSpan w:val="3"/>
          </w:tcPr>
          <w:p w:rsidR="003B7F6F" w:rsidRPr="00981B9D" w:rsidRDefault="003B7F6F" w:rsidP="005D6713">
            <w:pPr>
              <w:rPr>
                <w:b/>
                <w:sz w:val="20"/>
              </w:rPr>
            </w:pPr>
            <w:r w:rsidRPr="00981B9D">
              <w:rPr>
                <w:b/>
                <w:sz w:val="20"/>
              </w:rPr>
              <w:lastRenderedPageBreak/>
              <w:t>Индикатор цели</w:t>
            </w:r>
            <w:r w:rsidRPr="00981B9D">
              <w:rPr>
                <w:bCs/>
                <w:sz w:val="20"/>
              </w:rPr>
              <w:t xml:space="preserve"> </w:t>
            </w:r>
            <w:r w:rsidRPr="00981B9D">
              <w:rPr>
                <w:b/>
                <w:sz w:val="20"/>
              </w:rPr>
              <w:t>№3</w:t>
            </w:r>
          </w:p>
          <w:p w:rsidR="003B7F6F" w:rsidRPr="00981B9D" w:rsidRDefault="003B7F6F" w:rsidP="005D6713">
            <w:pPr>
              <w:rPr>
                <w:sz w:val="20"/>
              </w:rPr>
            </w:pPr>
            <w:r w:rsidRPr="00981B9D">
              <w:rPr>
                <w:b/>
                <w:sz w:val="20"/>
              </w:rPr>
              <w:t xml:space="preserve">1. </w:t>
            </w:r>
            <w:r w:rsidRPr="00981B9D">
              <w:rPr>
                <w:sz w:val="20"/>
              </w:rPr>
              <w:t xml:space="preserve">Отгрузка товаров собственного производства, выполнение работ и услуг собственными силами крупными и средними предприятиями / на среднесписочную численность работающих на крупных и средних предприятиях, </w:t>
            </w:r>
            <w:proofErr w:type="spellStart"/>
            <w:r w:rsidRPr="00981B9D">
              <w:rPr>
                <w:sz w:val="20"/>
              </w:rPr>
              <w:t>тыс</w:t>
            </w:r>
            <w:proofErr w:type="gramStart"/>
            <w:r w:rsidRPr="00981B9D">
              <w:rPr>
                <w:sz w:val="20"/>
              </w:rPr>
              <w:t>.р</w:t>
            </w:r>
            <w:proofErr w:type="gramEnd"/>
            <w:r w:rsidRPr="00981B9D">
              <w:rPr>
                <w:sz w:val="20"/>
              </w:rPr>
              <w:t>уб</w:t>
            </w:r>
            <w:proofErr w:type="spellEnd"/>
            <w:r w:rsidRPr="00981B9D">
              <w:rPr>
                <w:sz w:val="20"/>
              </w:rPr>
              <w:t>./тыс. человек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21258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16476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17330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18456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19471</w:t>
            </w:r>
          </w:p>
        </w:tc>
        <w:tc>
          <w:tcPr>
            <w:tcW w:w="888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20542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21672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32694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30897</w:t>
            </w:r>
          </w:p>
        </w:tc>
        <w:tc>
          <w:tcPr>
            <w:tcW w:w="888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31206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31674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32308</w:t>
            </w:r>
          </w:p>
        </w:tc>
        <w:tc>
          <w:tcPr>
            <w:tcW w:w="747" w:type="dxa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32955</w:t>
            </w:r>
          </w:p>
        </w:tc>
        <w:tc>
          <w:tcPr>
            <w:tcW w:w="813" w:type="dxa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33944</w:t>
            </w:r>
          </w:p>
        </w:tc>
        <w:tc>
          <w:tcPr>
            <w:tcW w:w="746" w:type="dxa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35642</w:t>
            </w:r>
          </w:p>
        </w:tc>
        <w:tc>
          <w:tcPr>
            <w:tcW w:w="851" w:type="dxa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36355</w:t>
            </w:r>
          </w:p>
        </w:tc>
      </w:tr>
      <w:tr w:rsidR="003B7F6F" w:rsidRPr="0041678F" w:rsidTr="005D6713">
        <w:trPr>
          <w:cantSplit/>
          <w:trHeight w:val="785"/>
          <w:jc w:val="center"/>
        </w:trPr>
        <w:tc>
          <w:tcPr>
            <w:tcW w:w="2518" w:type="dxa"/>
            <w:gridSpan w:val="3"/>
          </w:tcPr>
          <w:p w:rsidR="003B7F6F" w:rsidRPr="00981B9D" w:rsidRDefault="003B7F6F" w:rsidP="005D6713">
            <w:pPr>
              <w:rPr>
                <w:sz w:val="20"/>
              </w:rPr>
            </w:pPr>
            <w:r w:rsidRPr="00981B9D">
              <w:rPr>
                <w:b/>
                <w:sz w:val="20"/>
              </w:rPr>
              <w:t>Индикатор цели</w:t>
            </w:r>
            <w:r w:rsidRPr="00981B9D">
              <w:rPr>
                <w:bCs/>
                <w:sz w:val="20"/>
              </w:rPr>
              <w:t xml:space="preserve"> </w:t>
            </w:r>
            <w:r w:rsidRPr="00981B9D">
              <w:rPr>
                <w:b/>
                <w:sz w:val="20"/>
              </w:rPr>
              <w:t>№3</w:t>
            </w:r>
            <w:r w:rsidRPr="00981B9D">
              <w:rPr>
                <w:sz w:val="20"/>
              </w:rPr>
              <w:t xml:space="preserve"> </w:t>
            </w:r>
          </w:p>
          <w:p w:rsidR="003B7F6F" w:rsidRPr="00981B9D" w:rsidRDefault="003B7F6F" w:rsidP="005D6713">
            <w:pPr>
              <w:rPr>
                <w:b/>
                <w:sz w:val="20"/>
              </w:rPr>
            </w:pPr>
            <w:r w:rsidRPr="00981B9D">
              <w:rPr>
                <w:sz w:val="20"/>
              </w:rPr>
              <w:t>2. Доля отгрузки продукции сельского хозяйства в общем объеме отгрузки, %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ind w:right="-198"/>
              <w:jc w:val="center"/>
            </w:pPr>
            <w:r w:rsidRPr="0041678F">
              <w:t>68,6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69,2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45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ind w:right="-198"/>
              <w:jc w:val="center"/>
            </w:pPr>
            <w:r w:rsidRPr="0041678F">
              <w:t>67,3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ind w:right="-198"/>
              <w:jc w:val="center"/>
            </w:pPr>
            <w:r w:rsidRPr="0041678F">
              <w:t>44,8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ind w:right="-198"/>
              <w:jc w:val="center"/>
            </w:pPr>
            <w:r w:rsidRPr="0041678F">
              <w:t>29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30,8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26,4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32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32,3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ind w:right="-198"/>
              <w:jc w:val="center"/>
            </w:pPr>
            <w:r w:rsidRPr="0041678F">
              <w:t>32,8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33,0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33,3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33,5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33,9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34,5</w:t>
            </w:r>
          </w:p>
        </w:tc>
      </w:tr>
      <w:tr w:rsidR="003B7F6F" w:rsidRPr="0041678F" w:rsidTr="005D6713">
        <w:trPr>
          <w:cantSplit/>
          <w:trHeight w:val="872"/>
          <w:jc w:val="center"/>
        </w:trPr>
        <w:tc>
          <w:tcPr>
            <w:tcW w:w="1205" w:type="dxa"/>
            <w:vMerge w:val="restart"/>
            <w:vAlign w:val="center"/>
          </w:tcPr>
          <w:p w:rsidR="003B7F6F" w:rsidRPr="00981B9D" w:rsidRDefault="003B7F6F" w:rsidP="005D6713">
            <w:pPr>
              <w:jc w:val="center"/>
              <w:rPr>
                <w:sz w:val="20"/>
                <w:highlight w:val="green"/>
              </w:rPr>
            </w:pPr>
            <w:r w:rsidRPr="00981B9D">
              <w:rPr>
                <w:sz w:val="20"/>
              </w:rPr>
              <w:t>3.2. Повышение уровня конкурентоспособности предприятий и организаций</w:t>
            </w:r>
          </w:p>
        </w:tc>
        <w:tc>
          <w:tcPr>
            <w:tcW w:w="1313" w:type="dxa"/>
            <w:gridSpan w:val="2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3.2.1. Объем промышленного производства, тыс. руб.</w:t>
            </w:r>
          </w:p>
          <w:p w:rsidR="003B7F6F" w:rsidRPr="00981B9D" w:rsidRDefault="003B7F6F" w:rsidP="005D6713">
            <w:pPr>
              <w:jc w:val="both"/>
              <w:rPr>
                <w:sz w:val="20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3B7F6F" w:rsidRPr="00203D10" w:rsidRDefault="003B7F6F" w:rsidP="005D6713">
            <w:pPr>
              <w:ind w:left="-108" w:right="-108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2034478</w:t>
            </w:r>
          </w:p>
        </w:tc>
        <w:tc>
          <w:tcPr>
            <w:tcW w:w="850" w:type="dxa"/>
            <w:vAlign w:val="center"/>
          </w:tcPr>
          <w:p w:rsidR="003B7F6F" w:rsidRPr="00203D10" w:rsidRDefault="003B7F6F" w:rsidP="005D671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2260648</w:t>
            </w:r>
          </w:p>
        </w:tc>
        <w:tc>
          <w:tcPr>
            <w:tcW w:w="813" w:type="dxa"/>
            <w:vAlign w:val="center"/>
          </w:tcPr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1744929</w:t>
            </w:r>
          </w:p>
        </w:tc>
        <w:tc>
          <w:tcPr>
            <w:tcW w:w="850" w:type="dxa"/>
            <w:vAlign w:val="center"/>
          </w:tcPr>
          <w:p w:rsidR="003B7F6F" w:rsidRPr="00203D10" w:rsidRDefault="003B7F6F" w:rsidP="005D671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1536900</w:t>
            </w:r>
          </w:p>
        </w:tc>
        <w:tc>
          <w:tcPr>
            <w:tcW w:w="851" w:type="dxa"/>
            <w:vAlign w:val="center"/>
          </w:tcPr>
          <w:p w:rsidR="003B7F6F" w:rsidRPr="00203D10" w:rsidRDefault="003B7F6F" w:rsidP="005D671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2996094</w:t>
            </w:r>
          </w:p>
        </w:tc>
        <w:tc>
          <w:tcPr>
            <w:tcW w:w="888" w:type="dxa"/>
            <w:vAlign w:val="center"/>
          </w:tcPr>
          <w:p w:rsidR="003B7F6F" w:rsidRPr="00203D10" w:rsidRDefault="003B7F6F" w:rsidP="005D671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7947256</w:t>
            </w:r>
          </w:p>
        </w:tc>
        <w:tc>
          <w:tcPr>
            <w:tcW w:w="813" w:type="dxa"/>
            <w:vAlign w:val="center"/>
          </w:tcPr>
          <w:p w:rsidR="003B7F6F" w:rsidRPr="00203D10" w:rsidRDefault="003B7F6F" w:rsidP="005D671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12459519</w:t>
            </w:r>
          </w:p>
        </w:tc>
        <w:tc>
          <w:tcPr>
            <w:tcW w:w="850" w:type="dxa"/>
            <w:vAlign w:val="center"/>
          </w:tcPr>
          <w:p w:rsidR="003B7F6F" w:rsidRPr="00203D10" w:rsidRDefault="003B7F6F" w:rsidP="005D671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11187149</w:t>
            </w:r>
          </w:p>
        </w:tc>
        <w:tc>
          <w:tcPr>
            <w:tcW w:w="851" w:type="dxa"/>
            <w:vAlign w:val="center"/>
          </w:tcPr>
          <w:p w:rsidR="003B7F6F" w:rsidRPr="00203D10" w:rsidRDefault="003B7F6F" w:rsidP="005D671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9156739</w:t>
            </w:r>
          </w:p>
        </w:tc>
        <w:tc>
          <w:tcPr>
            <w:tcW w:w="888" w:type="dxa"/>
            <w:vAlign w:val="center"/>
          </w:tcPr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9175053</w:t>
            </w:r>
          </w:p>
        </w:tc>
        <w:tc>
          <w:tcPr>
            <w:tcW w:w="813" w:type="dxa"/>
            <w:vAlign w:val="center"/>
          </w:tcPr>
          <w:p w:rsidR="003B7F6F" w:rsidRPr="00203D10" w:rsidRDefault="003B7F6F" w:rsidP="005D671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9193404</w:t>
            </w:r>
          </w:p>
        </w:tc>
        <w:tc>
          <w:tcPr>
            <w:tcW w:w="850" w:type="dxa"/>
            <w:vAlign w:val="center"/>
          </w:tcPr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9211791</w:t>
            </w:r>
          </w:p>
        </w:tc>
        <w:tc>
          <w:tcPr>
            <w:tcW w:w="747" w:type="dxa"/>
          </w:tcPr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03D10" w:rsidRDefault="003B7F6F" w:rsidP="005D6713">
            <w:pPr>
              <w:ind w:hanging="108"/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9230215</w:t>
            </w:r>
          </w:p>
        </w:tc>
        <w:tc>
          <w:tcPr>
            <w:tcW w:w="813" w:type="dxa"/>
          </w:tcPr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9257906</w:t>
            </w:r>
          </w:p>
        </w:tc>
        <w:tc>
          <w:tcPr>
            <w:tcW w:w="746" w:type="dxa"/>
          </w:tcPr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03D10" w:rsidRDefault="003B7F6F" w:rsidP="005D6713">
            <w:pPr>
              <w:ind w:left="-108"/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9276422</w:t>
            </w:r>
          </w:p>
        </w:tc>
        <w:tc>
          <w:tcPr>
            <w:tcW w:w="851" w:type="dxa"/>
          </w:tcPr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03D10" w:rsidRDefault="003B7F6F" w:rsidP="005D6713">
            <w:pPr>
              <w:jc w:val="center"/>
              <w:rPr>
                <w:sz w:val="16"/>
                <w:szCs w:val="16"/>
              </w:rPr>
            </w:pPr>
            <w:r w:rsidRPr="00203D10">
              <w:rPr>
                <w:sz w:val="16"/>
                <w:szCs w:val="16"/>
              </w:rPr>
              <w:t>9294975</w:t>
            </w:r>
          </w:p>
        </w:tc>
      </w:tr>
      <w:tr w:rsidR="003B7F6F" w:rsidTr="005D6713">
        <w:trPr>
          <w:cantSplit/>
          <w:trHeight w:val="543"/>
          <w:jc w:val="center"/>
        </w:trPr>
        <w:tc>
          <w:tcPr>
            <w:tcW w:w="1205" w:type="dxa"/>
            <w:vMerge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313" w:type="dxa"/>
            <w:gridSpan w:val="2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3.2.2. Объем производства продукции сельского хозяйства, тыс. руб.</w:t>
            </w:r>
          </w:p>
        </w:tc>
        <w:tc>
          <w:tcPr>
            <w:tcW w:w="851" w:type="dxa"/>
            <w:vAlign w:val="center"/>
          </w:tcPr>
          <w:p w:rsidR="003B7F6F" w:rsidRPr="0099591C" w:rsidRDefault="003B7F6F" w:rsidP="005D67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591C">
              <w:rPr>
                <w:sz w:val="20"/>
                <w:szCs w:val="20"/>
              </w:rPr>
              <w:t>4440860</w:t>
            </w:r>
          </w:p>
        </w:tc>
        <w:tc>
          <w:tcPr>
            <w:tcW w:w="850" w:type="dxa"/>
            <w:vAlign w:val="center"/>
          </w:tcPr>
          <w:p w:rsidR="003B7F6F" w:rsidRPr="0099591C" w:rsidRDefault="003B7F6F" w:rsidP="005D6713">
            <w:pPr>
              <w:ind w:left="-108"/>
              <w:jc w:val="center"/>
              <w:rPr>
                <w:sz w:val="20"/>
                <w:szCs w:val="20"/>
              </w:rPr>
            </w:pPr>
            <w:r w:rsidRPr="0099591C">
              <w:rPr>
                <w:sz w:val="20"/>
                <w:szCs w:val="20"/>
              </w:rPr>
              <w:t>4529677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  <w:rPr>
                <w:sz w:val="16"/>
                <w:szCs w:val="16"/>
              </w:rPr>
            </w:pPr>
            <w:r w:rsidRPr="0041678F">
              <w:rPr>
                <w:sz w:val="16"/>
                <w:szCs w:val="16"/>
              </w:rPr>
              <w:t>4681000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678F">
              <w:rPr>
                <w:sz w:val="20"/>
                <w:szCs w:val="20"/>
              </w:rPr>
              <w:t>4712676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678F">
              <w:rPr>
                <w:sz w:val="20"/>
                <w:szCs w:val="20"/>
              </w:rPr>
              <w:t>4806930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678F">
              <w:rPr>
                <w:sz w:val="20"/>
                <w:szCs w:val="20"/>
              </w:rPr>
              <w:t>4903068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678F">
              <w:rPr>
                <w:sz w:val="20"/>
                <w:szCs w:val="20"/>
              </w:rPr>
              <w:t>5917073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678F">
              <w:rPr>
                <w:sz w:val="20"/>
                <w:szCs w:val="20"/>
              </w:rPr>
              <w:t>4644971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678F">
              <w:rPr>
                <w:sz w:val="20"/>
                <w:szCs w:val="20"/>
              </w:rPr>
              <w:t>5490355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  <w:rPr>
                <w:sz w:val="18"/>
                <w:szCs w:val="18"/>
              </w:rPr>
            </w:pPr>
            <w:r w:rsidRPr="0041678F">
              <w:rPr>
                <w:sz w:val="18"/>
                <w:szCs w:val="18"/>
              </w:rPr>
              <w:t>5501336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678F">
              <w:rPr>
                <w:sz w:val="18"/>
                <w:szCs w:val="18"/>
              </w:rPr>
              <w:t>5517840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  <w:rPr>
                <w:sz w:val="18"/>
                <w:szCs w:val="18"/>
              </w:rPr>
            </w:pPr>
            <w:r w:rsidRPr="0041678F">
              <w:rPr>
                <w:sz w:val="18"/>
                <w:szCs w:val="18"/>
              </w:rPr>
              <w:t>5528876</w:t>
            </w:r>
          </w:p>
        </w:tc>
        <w:tc>
          <w:tcPr>
            <w:tcW w:w="747" w:type="dxa"/>
          </w:tcPr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Default="003B7F6F" w:rsidP="005D6713">
            <w:pPr>
              <w:ind w:hanging="108"/>
              <w:jc w:val="center"/>
              <w:rPr>
                <w:sz w:val="16"/>
                <w:szCs w:val="16"/>
              </w:rPr>
            </w:pPr>
          </w:p>
          <w:p w:rsidR="003B7F6F" w:rsidRDefault="003B7F6F" w:rsidP="005D6713">
            <w:pPr>
              <w:ind w:hanging="108"/>
              <w:jc w:val="center"/>
              <w:rPr>
                <w:sz w:val="16"/>
                <w:szCs w:val="16"/>
              </w:rPr>
            </w:pPr>
          </w:p>
          <w:p w:rsidR="003B7F6F" w:rsidRPr="002E6CF1" w:rsidRDefault="003B7F6F" w:rsidP="005D6713">
            <w:pPr>
              <w:ind w:hanging="108"/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5539934</w:t>
            </w:r>
          </w:p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5556554</w:t>
            </w:r>
          </w:p>
        </w:tc>
        <w:tc>
          <w:tcPr>
            <w:tcW w:w="746" w:type="dxa"/>
          </w:tcPr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Default="003B7F6F" w:rsidP="005D6713">
            <w:pPr>
              <w:ind w:hanging="108"/>
              <w:jc w:val="center"/>
              <w:rPr>
                <w:sz w:val="16"/>
                <w:szCs w:val="16"/>
              </w:rPr>
            </w:pPr>
          </w:p>
          <w:p w:rsidR="003B7F6F" w:rsidRPr="002E6CF1" w:rsidRDefault="003B7F6F" w:rsidP="005D6713">
            <w:pPr>
              <w:ind w:hanging="108"/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5567668</w:t>
            </w:r>
          </w:p>
        </w:tc>
        <w:tc>
          <w:tcPr>
            <w:tcW w:w="851" w:type="dxa"/>
          </w:tcPr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5584371</w:t>
            </w:r>
          </w:p>
        </w:tc>
      </w:tr>
      <w:tr w:rsidR="003B7F6F" w:rsidTr="005D6713">
        <w:trPr>
          <w:cantSplit/>
          <w:trHeight w:val="543"/>
          <w:jc w:val="center"/>
        </w:trPr>
        <w:tc>
          <w:tcPr>
            <w:tcW w:w="1205" w:type="dxa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313" w:type="dxa"/>
            <w:gridSpan w:val="2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3.2.3. Объем инвестиций в основной капитал, тыс. руб.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ind w:right="-108"/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468886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ind w:right="-78"/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511086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ind w:right="-108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1638680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ind w:right="-108"/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1391170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ind w:left="-108"/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2172400</w:t>
            </w:r>
          </w:p>
        </w:tc>
        <w:tc>
          <w:tcPr>
            <w:tcW w:w="888" w:type="dxa"/>
            <w:vAlign w:val="center"/>
          </w:tcPr>
          <w:p w:rsidR="003B7F6F" w:rsidRPr="002E6CF1" w:rsidRDefault="003B7F6F" w:rsidP="005D6713">
            <w:pPr>
              <w:ind w:left="-108"/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1960100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ind w:left="-108"/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2540746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ind w:left="-108"/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3143295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ind w:left="-108"/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3415818</w:t>
            </w:r>
          </w:p>
        </w:tc>
        <w:tc>
          <w:tcPr>
            <w:tcW w:w="888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2900000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ind w:left="-108"/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2905800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2911612</w:t>
            </w:r>
          </w:p>
        </w:tc>
        <w:tc>
          <w:tcPr>
            <w:tcW w:w="747" w:type="dxa"/>
          </w:tcPr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E6CF1" w:rsidRDefault="003B7F6F" w:rsidP="005D6713">
            <w:pPr>
              <w:ind w:hanging="108"/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2917436</w:t>
            </w:r>
          </w:p>
        </w:tc>
        <w:tc>
          <w:tcPr>
            <w:tcW w:w="813" w:type="dxa"/>
          </w:tcPr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2932024</w:t>
            </w:r>
          </w:p>
        </w:tc>
        <w:tc>
          <w:tcPr>
            <w:tcW w:w="746" w:type="dxa"/>
          </w:tcPr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E6CF1" w:rsidRDefault="003B7F6F" w:rsidP="005D6713">
            <w:pPr>
              <w:ind w:hanging="108"/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2946685</w:t>
            </w:r>
          </w:p>
        </w:tc>
        <w:tc>
          <w:tcPr>
            <w:tcW w:w="851" w:type="dxa"/>
          </w:tcPr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</w:p>
          <w:p w:rsidR="003B7F6F" w:rsidRPr="002E6CF1" w:rsidRDefault="003B7F6F" w:rsidP="005D6713">
            <w:pPr>
              <w:jc w:val="center"/>
              <w:rPr>
                <w:sz w:val="16"/>
                <w:szCs w:val="16"/>
              </w:rPr>
            </w:pPr>
            <w:r w:rsidRPr="002E6CF1">
              <w:rPr>
                <w:sz w:val="16"/>
                <w:szCs w:val="16"/>
              </w:rPr>
              <w:t>2961419</w:t>
            </w:r>
          </w:p>
        </w:tc>
      </w:tr>
      <w:tr w:rsidR="003B7F6F" w:rsidTr="005D6713">
        <w:trPr>
          <w:cantSplit/>
          <w:trHeight w:val="543"/>
          <w:jc w:val="center"/>
        </w:trPr>
        <w:tc>
          <w:tcPr>
            <w:tcW w:w="1205" w:type="dxa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313" w:type="dxa"/>
            <w:gridSpan w:val="2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3.2.4. Удельный вес прибыльных предприятий, %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82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59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63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68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58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93,1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93,3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92,9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81,3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90,2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90,4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90,6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90,8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91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91,5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92</w:t>
            </w:r>
          </w:p>
        </w:tc>
      </w:tr>
      <w:tr w:rsidR="003B7F6F" w:rsidTr="005D6713">
        <w:trPr>
          <w:cantSplit/>
          <w:trHeight w:val="884"/>
          <w:jc w:val="center"/>
        </w:trPr>
        <w:tc>
          <w:tcPr>
            <w:tcW w:w="1205" w:type="dxa"/>
            <w:vMerge/>
            <w:vAlign w:val="center"/>
          </w:tcPr>
          <w:p w:rsidR="003B7F6F" w:rsidRDefault="003B7F6F" w:rsidP="005D6713">
            <w:pPr>
              <w:jc w:val="center"/>
              <w:rPr>
                <w:sz w:val="20"/>
              </w:rPr>
            </w:pPr>
          </w:p>
        </w:tc>
        <w:tc>
          <w:tcPr>
            <w:tcW w:w="1313" w:type="dxa"/>
            <w:gridSpan w:val="2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3.2.5.Доля предприятий, осуществляющих технологические инновации, %</w:t>
            </w:r>
          </w:p>
        </w:tc>
        <w:tc>
          <w:tcPr>
            <w:tcW w:w="851" w:type="dxa"/>
            <w:vAlign w:val="center"/>
          </w:tcPr>
          <w:p w:rsidR="003B7F6F" w:rsidRPr="0099591C" w:rsidRDefault="003B7F6F" w:rsidP="005D6713">
            <w:pPr>
              <w:jc w:val="center"/>
            </w:pPr>
            <w:r w:rsidRPr="0099591C">
              <w:t>-</w:t>
            </w:r>
          </w:p>
        </w:tc>
        <w:tc>
          <w:tcPr>
            <w:tcW w:w="850" w:type="dxa"/>
            <w:vAlign w:val="center"/>
          </w:tcPr>
          <w:p w:rsidR="003B7F6F" w:rsidRPr="0099591C" w:rsidRDefault="003B7F6F" w:rsidP="005D6713">
            <w:pPr>
              <w:jc w:val="center"/>
            </w:pPr>
            <w:r w:rsidRPr="0099591C">
              <w:t>-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0,2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0,3</w:t>
            </w:r>
          </w:p>
          <w:p w:rsidR="003B7F6F" w:rsidRPr="0041678F" w:rsidRDefault="003B7F6F" w:rsidP="005D6713">
            <w:pPr>
              <w:jc w:val="center"/>
            </w:pPr>
          </w:p>
        </w:tc>
      </w:tr>
      <w:tr w:rsidR="003B7F6F" w:rsidTr="005D6713">
        <w:trPr>
          <w:cantSplit/>
          <w:trHeight w:val="884"/>
          <w:jc w:val="center"/>
        </w:trPr>
        <w:tc>
          <w:tcPr>
            <w:tcW w:w="1205" w:type="dxa"/>
            <w:vMerge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313" w:type="dxa"/>
            <w:gridSpan w:val="2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3.2.6.Удельный вес отгруженной продукции инновационного характера в общем объеме отгруженной продукции, %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0,10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0,10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0,10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0,10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0,10</w:t>
            </w:r>
          </w:p>
        </w:tc>
        <w:tc>
          <w:tcPr>
            <w:tcW w:w="888" w:type="dxa"/>
          </w:tcPr>
          <w:p w:rsidR="003B7F6F" w:rsidRPr="0041678F" w:rsidRDefault="003B7F6F" w:rsidP="005D6713"/>
          <w:p w:rsidR="003B7F6F" w:rsidRPr="0041678F" w:rsidRDefault="003B7F6F" w:rsidP="005D6713"/>
          <w:p w:rsidR="003B7F6F" w:rsidRPr="0041678F" w:rsidRDefault="003B7F6F" w:rsidP="005D6713"/>
          <w:p w:rsidR="003B7F6F" w:rsidRDefault="003B7F6F" w:rsidP="005D6713"/>
          <w:p w:rsidR="003B7F6F" w:rsidRDefault="003B7F6F" w:rsidP="005D6713"/>
          <w:p w:rsidR="003B7F6F" w:rsidRPr="0041678F" w:rsidRDefault="003B7F6F" w:rsidP="005D6713">
            <w:r w:rsidRPr="0041678F">
              <w:t>0,10</w:t>
            </w:r>
          </w:p>
        </w:tc>
        <w:tc>
          <w:tcPr>
            <w:tcW w:w="813" w:type="dxa"/>
          </w:tcPr>
          <w:p w:rsidR="003B7F6F" w:rsidRPr="0041678F" w:rsidRDefault="003B7F6F" w:rsidP="005D6713"/>
          <w:p w:rsidR="003B7F6F" w:rsidRPr="0041678F" w:rsidRDefault="003B7F6F" w:rsidP="005D6713"/>
          <w:p w:rsidR="003B7F6F" w:rsidRPr="0041678F" w:rsidRDefault="003B7F6F" w:rsidP="005D6713"/>
          <w:p w:rsidR="003B7F6F" w:rsidRDefault="003B7F6F" w:rsidP="005D6713"/>
          <w:p w:rsidR="003B7F6F" w:rsidRDefault="003B7F6F" w:rsidP="005D6713"/>
          <w:p w:rsidR="003B7F6F" w:rsidRPr="0041678F" w:rsidRDefault="003B7F6F" w:rsidP="005D6713">
            <w:r w:rsidRPr="0041678F">
              <w:t>0,10</w:t>
            </w:r>
          </w:p>
        </w:tc>
        <w:tc>
          <w:tcPr>
            <w:tcW w:w="850" w:type="dxa"/>
          </w:tcPr>
          <w:p w:rsidR="003B7F6F" w:rsidRPr="0041678F" w:rsidRDefault="003B7F6F" w:rsidP="005D6713"/>
          <w:p w:rsidR="003B7F6F" w:rsidRPr="0041678F" w:rsidRDefault="003B7F6F" w:rsidP="005D6713"/>
          <w:p w:rsidR="003B7F6F" w:rsidRPr="0041678F" w:rsidRDefault="003B7F6F" w:rsidP="005D6713"/>
          <w:p w:rsidR="003B7F6F" w:rsidRDefault="003B7F6F" w:rsidP="005D6713"/>
          <w:p w:rsidR="003B7F6F" w:rsidRDefault="003B7F6F" w:rsidP="005D6713"/>
          <w:p w:rsidR="003B7F6F" w:rsidRPr="0041678F" w:rsidRDefault="003B7F6F" w:rsidP="005D6713">
            <w:r w:rsidRPr="0041678F">
              <w:t>0,10</w:t>
            </w:r>
          </w:p>
        </w:tc>
        <w:tc>
          <w:tcPr>
            <w:tcW w:w="747" w:type="dxa"/>
          </w:tcPr>
          <w:p w:rsidR="003B7F6F" w:rsidRPr="0041678F" w:rsidRDefault="003B7F6F" w:rsidP="005D6713"/>
          <w:p w:rsidR="003B7F6F" w:rsidRPr="0041678F" w:rsidRDefault="003B7F6F" w:rsidP="005D6713"/>
          <w:p w:rsidR="003B7F6F" w:rsidRPr="0041678F" w:rsidRDefault="003B7F6F" w:rsidP="005D6713"/>
          <w:p w:rsidR="003B7F6F" w:rsidRDefault="003B7F6F" w:rsidP="005D6713"/>
          <w:p w:rsidR="003B7F6F" w:rsidRDefault="003B7F6F" w:rsidP="005D6713"/>
          <w:p w:rsidR="003B7F6F" w:rsidRPr="0041678F" w:rsidRDefault="003B7F6F" w:rsidP="005D6713">
            <w:r w:rsidRPr="0041678F">
              <w:t>0,10</w:t>
            </w:r>
          </w:p>
        </w:tc>
        <w:tc>
          <w:tcPr>
            <w:tcW w:w="813" w:type="dxa"/>
          </w:tcPr>
          <w:p w:rsidR="003B7F6F" w:rsidRPr="0041678F" w:rsidRDefault="003B7F6F" w:rsidP="005D6713"/>
          <w:p w:rsidR="003B7F6F" w:rsidRPr="0041678F" w:rsidRDefault="003B7F6F" w:rsidP="005D6713"/>
          <w:p w:rsidR="003B7F6F" w:rsidRPr="0041678F" w:rsidRDefault="003B7F6F" w:rsidP="005D6713"/>
          <w:p w:rsidR="003B7F6F" w:rsidRDefault="003B7F6F" w:rsidP="005D6713"/>
          <w:p w:rsidR="003B7F6F" w:rsidRDefault="003B7F6F" w:rsidP="005D6713"/>
          <w:p w:rsidR="003B7F6F" w:rsidRPr="0041678F" w:rsidRDefault="003B7F6F" w:rsidP="005D6713">
            <w:r w:rsidRPr="0041678F">
              <w:t>0,10</w:t>
            </w:r>
          </w:p>
        </w:tc>
        <w:tc>
          <w:tcPr>
            <w:tcW w:w="746" w:type="dxa"/>
          </w:tcPr>
          <w:p w:rsidR="003B7F6F" w:rsidRPr="0041678F" w:rsidRDefault="003B7F6F" w:rsidP="005D6713"/>
          <w:p w:rsidR="003B7F6F" w:rsidRPr="0041678F" w:rsidRDefault="003B7F6F" w:rsidP="005D6713"/>
          <w:p w:rsidR="003B7F6F" w:rsidRPr="0041678F" w:rsidRDefault="003B7F6F" w:rsidP="005D6713"/>
          <w:p w:rsidR="003B7F6F" w:rsidRDefault="003B7F6F" w:rsidP="005D6713"/>
          <w:p w:rsidR="003B7F6F" w:rsidRDefault="003B7F6F" w:rsidP="005D6713"/>
          <w:p w:rsidR="003B7F6F" w:rsidRPr="0041678F" w:rsidRDefault="003B7F6F" w:rsidP="005D6713">
            <w:r w:rsidRPr="0041678F">
              <w:t>0,10</w:t>
            </w:r>
          </w:p>
        </w:tc>
        <w:tc>
          <w:tcPr>
            <w:tcW w:w="851" w:type="dxa"/>
          </w:tcPr>
          <w:p w:rsidR="003B7F6F" w:rsidRPr="0041678F" w:rsidRDefault="003B7F6F" w:rsidP="005D6713"/>
          <w:p w:rsidR="003B7F6F" w:rsidRPr="0041678F" w:rsidRDefault="003B7F6F" w:rsidP="005D6713"/>
          <w:p w:rsidR="003B7F6F" w:rsidRPr="0041678F" w:rsidRDefault="003B7F6F" w:rsidP="005D6713"/>
          <w:p w:rsidR="003B7F6F" w:rsidRDefault="003B7F6F" w:rsidP="005D6713"/>
          <w:p w:rsidR="003B7F6F" w:rsidRDefault="003B7F6F" w:rsidP="005D6713"/>
          <w:p w:rsidR="003B7F6F" w:rsidRPr="0041678F" w:rsidRDefault="003B7F6F" w:rsidP="005D6713">
            <w:r w:rsidRPr="0041678F">
              <w:t>0,10</w:t>
            </w:r>
          </w:p>
        </w:tc>
      </w:tr>
      <w:tr w:rsidR="003B7F6F" w:rsidTr="005D6713">
        <w:trPr>
          <w:cantSplit/>
          <w:trHeight w:val="884"/>
          <w:jc w:val="center"/>
        </w:trPr>
        <w:tc>
          <w:tcPr>
            <w:tcW w:w="1205" w:type="dxa"/>
            <w:vAlign w:val="center"/>
          </w:tcPr>
          <w:p w:rsidR="003B7F6F" w:rsidRPr="00981B9D" w:rsidRDefault="003B7F6F" w:rsidP="005D6713">
            <w:pPr>
              <w:jc w:val="center"/>
              <w:rPr>
                <w:sz w:val="20"/>
              </w:rPr>
            </w:pPr>
            <w:r w:rsidRPr="00981B9D">
              <w:rPr>
                <w:sz w:val="20"/>
              </w:rPr>
              <w:t>3.3. Увеличение объемов жилищного строительства</w:t>
            </w:r>
          </w:p>
        </w:tc>
        <w:tc>
          <w:tcPr>
            <w:tcW w:w="1313" w:type="dxa"/>
            <w:gridSpan w:val="2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 xml:space="preserve">3.3.1. Общий ввод жилья, </w:t>
            </w:r>
            <w:proofErr w:type="spellStart"/>
            <w:r w:rsidRPr="00981B9D">
              <w:rPr>
                <w:sz w:val="20"/>
              </w:rPr>
              <w:t>кв.м</w:t>
            </w:r>
            <w:proofErr w:type="spellEnd"/>
            <w:r w:rsidRPr="00981B9D">
              <w:rPr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18704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20000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20039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18020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21028</w:t>
            </w:r>
          </w:p>
        </w:tc>
        <w:tc>
          <w:tcPr>
            <w:tcW w:w="888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22410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22500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20743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21300</w:t>
            </w:r>
          </w:p>
        </w:tc>
        <w:tc>
          <w:tcPr>
            <w:tcW w:w="888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20110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20110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20110</w:t>
            </w:r>
          </w:p>
        </w:tc>
        <w:tc>
          <w:tcPr>
            <w:tcW w:w="747" w:type="dxa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20110</w:t>
            </w:r>
          </w:p>
        </w:tc>
        <w:tc>
          <w:tcPr>
            <w:tcW w:w="813" w:type="dxa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20110</w:t>
            </w:r>
          </w:p>
        </w:tc>
        <w:tc>
          <w:tcPr>
            <w:tcW w:w="746" w:type="dxa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20110</w:t>
            </w:r>
          </w:p>
        </w:tc>
        <w:tc>
          <w:tcPr>
            <w:tcW w:w="851" w:type="dxa"/>
          </w:tcPr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Default="003B7F6F" w:rsidP="005D6713">
            <w:pPr>
              <w:jc w:val="center"/>
              <w:rPr>
                <w:sz w:val="20"/>
                <w:szCs w:val="20"/>
              </w:rPr>
            </w:pPr>
          </w:p>
          <w:p w:rsidR="003B7F6F" w:rsidRPr="002E6CF1" w:rsidRDefault="003B7F6F" w:rsidP="005D6713">
            <w:pPr>
              <w:jc w:val="center"/>
              <w:rPr>
                <w:sz w:val="20"/>
                <w:szCs w:val="20"/>
              </w:rPr>
            </w:pPr>
            <w:r w:rsidRPr="002E6CF1">
              <w:rPr>
                <w:sz w:val="20"/>
                <w:szCs w:val="20"/>
              </w:rPr>
              <w:t>20110</w:t>
            </w:r>
          </w:p>
        </w:tc>
      </w:tr>
      <w:tr w:rsidR="003B7F6F" w:rsidTr="005D6713">
        <w:trPr>
          <w:cantSplit/>
          <w:trHeight w:val="884"/>
          <w:jc w:val="center"/>
        </w:trPr>
        <w:tc>
          <w:tcPr>
            <w:tcW w:w="1205" w:type="dxa"/>
            <w:vMerge w:val="restart"/>
            <w:vAlign w:val="center"/>
          </w:tcPr>
          <w:p w:rsidR="003B7F6F" w:rsidRPr="00981B9D" w:rsidRDefault="003B7F6F" w:rsidP="005D6713">
            <w:pPr>
              <w:jc w:val="center"/>
              <w:rPr>
                <w:sz w:val="20"/>
              </w:rPr>
            </w:pPr>
            <w:r w:rsidRPr="00981B9D">
              <w:rPr>
                <w:sz w:val="20"/>
              </w:rPr>
              <w:lastRenderedPageBreak/>
              <w:t>3.4.  Развитие дорожной сети и транспортного обслуживания</w:t>
            </w:r>
          </w:p>
        </w:tc>
        <w:tc>
          <w:tcPr>
            <w:tcW w:w="1313" w:type="dxa"/>
            <w:gridSpan w:val="2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3.4.1.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значения, %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37,6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37,6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36,5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41,4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44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59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65,1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69,2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72,8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74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77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81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84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86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90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94</w:t>
            </w:r>
          </w:p>
        </w:tc>
      </w:tr>
      <w:tr w:rsidR="003B7F6F" w:rsidTr="005D6713">
        <w:trPr>
          <w:cantSplit/>
          <w:trHeight w:val="884"/>
          <w:jc w:val="center"/>
        </w:trPr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3.4.2. Доля автодорог, не соответствующих нормативным требованиям,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62,4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62,4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63,5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58,6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56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41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27,2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19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14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7</w:t>
            </w:r>
          </w:p>
        </w:tc>
      </w:tr>
      <w:tr w:rsidR="003B7F6F" w:rsidTr="005D6713">
        <w:trPr>
          <w:cantSplit/>
          <w:trHeight w:val="884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F6F" w:rsidRPr="00981B9D" w:rsidRDefault="003B7F6F" w:rsidP="005D6713">
            <w:pPr>
              <w:jc w:val="center"/>
              <w:rPr>
                <w:sz w:val="20"/>
              </w:rPr>
            </w:pPr>
            <w:r w:rsidRPr="00981B9D">
              <w:rPr>
                <w:sz w:val="20"/>
              </w:rPr>
              <w:t xml:space="preserve">3.5. Создание благоприятных условий для развития малого и </w:t>
            </w:r>
            <w:r w:rsidRPr="00981B9D">
              <w:rPr>
                <w:sz w:val="20"/>
              </w:rPr>
              <w:lastRenderedPageBreak/>
              <w:t>среднего предпринимательства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lastRenderedPageBreak/>
              <w:t xml:space="preserve">3.5.1. Количество субъектов малого и среднего предпринимательства, на 1 </w:t>
            </w:r>
            <w:proofErr w:type="spellStart"/>
            <w:r w:rsidRPr="00981B9D">
              <w:rPr>
                <w:sz w:val="20"/>
              </w:rPr>
              <w:t>тыс</w:t>
            </w:r>
            <w:proofErr w:type="gramStart"/>
            <w:r w:rsidRPr="00981B9D">
              <w:rPr>
                <w:sz w:val="20"/>
              </w:rPr>
              <w:t>.ч</w:t>
            </w:r>
            <w:proofErr w:type="gramEnd"/>
            <w:r w:rsidRPr="00981B9D">
              <w:rPr>
                <w:sz w:val="20"/>
              </w:rPr>
              <w:t>ел</w:t>
            </w:r>
            <w:proofErr w:type="spellEnd"/>
            <w:r w:rsidRPr="00981B9D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25,9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23,1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25,8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25,1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26,5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26,6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27,0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/>
          <w:p w:rsidR="003B7F6F" w:rsidRDefault="003B7F6F" w:rsidP="005D6713"/>
          <w:p w:rsidR="003B7F6F" w:rsidRPr="0041678F" w:rsidRDefault="003B7F6F" w:rsidP="005D6713">
            <w:r w:rsidRPr="0041678F">
              <w:t>27,1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27,3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27,5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27,7</w:t>
            </w:r>
          </w:p>
        </w:tc>
      </w:tr>
      <w:tr w:rsidR="003B7F6F" w:rsidTr="005D6713">
        <w:trPr>
          <w:cantSplit/>
          <w:trHeight w:val="884"/>
          <w:jc w:val="center"/>
        </w:trPr>
        <w:tc>
          <w:tcPr>
            <w:tcW w:w="1205" w:type="dxa"/>
            <w:vMerge/>
            <w:tcBorders>
              <w:top w:val="single" w:sz="4" w:space="0" w:color="auto"/>
            </w:tcBorders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3.5.2. Доля среднесписочной численности работников малых и средних предприятий в общей численности работников всех предприятий и организаций,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29,6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40,7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35,7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29,3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32,4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31,1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31,1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29,2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29,4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29,6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29,8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30,0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30,2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30,4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30,5</w:t>
            </w:r>
          </w:p>
        </w:tc>
      </w:tr>
      <w:tr w:rsidR="003B7F6F" w:rsidTr="005D6713">
        <w:trPr>
          <w:cantSplit/>
          <w:trHeight w:val="352"/>
          <w:jc w:val="center"/>
        </w:trPr>
        <w:tc>
          <w:tcPr>
            <w:tcW w:w="15843" w:type="dxa"/>
            <w:gridSpan w:val="19"/>
            <w:vAlign w:val="center"/>
          </w:tcPr>
          <w:p w:rsidR="003B7F6F" w:rsidRPr="00981B9D" w:rsidRDefault="003B7F6F" w:rsidP="005D6713">
            <w:pPr>
              <w:pStyle w:val="4"/>
              <w:rPr>
                <w:sz w:val="24"/>
                <w:szCs w:val="24"/>
              </w:rPr>
            </w:pPr>
            <w:r w:rsidRPr="00981B9D">
              <w:rPr>
                <w:sz w:val="24"/>
                <w:szCs w:val="24"/>
              </w:rPr>
              <w:lastRenderedPageBreak/>
              <w:t>Цель №4 Улучшение качества муниципального управления, повышение его эффективности</w:t>
            </w:r>
          </w:p>
        </w:tc>
      </w:tr>
      <w:tr w:rsidR="003B7F6F" w:rsidTr="005D6713">
        <w:trPr>
          <w:cantSplit/>
          <w:trHeight w:val="884"/>
          <w:jc w:val="center"/>
        </w:trPr>
        <w:tc>
          <w:tcPr>
            <w:tcW w:w="2518" w:type="dxa"/>
            <w:gridSpan w:val="3"/>
          </w:tcPr>
          <w:p w:rsidR="003B7F6F" w:rsidRPr="00981B9D" w:rsidRDefault="003B7F6F" w:rsidP="005D6713">
            <w:pPr>
              <w:rPr>
                <w:b/>
                <w:sz w:val="20"/>
              </w:rPr>
            </w:pPr>
            <w:r w:rsidRPr="00981B9D">
              <w:rPr>
                <w:b/>
                <w:sz w:val="20"/>
              </w:rPr>
              <w:t>Индикатор цели</w:t>
            </w:r>
            <w:r w:rsidRPr="00981B9D">
              <w:rPr>
                <w:bCs/>
                <w:sz w:val="20"/>
              </w:rPr>
              <w:t xml:space="preserve"> </w:t>
            </w:r>
            <w:r w:rsidRPr="00981B9D">
              <w:rPr>
                <w:b/>
                <w:sz w:val="20"/>
              </w:rPr>
              <w:t>№4</w:t>
            </w:r>
          </w:p>
          <w:p w:rsidR="003B7F6F" w:rsidRDefault="003B7F6F" w:rsidP="005D6713">
            <w:pPr>
              <w:rPr>
                <w:sz w:val="20"/>
              </w:rPr>
            </w:pPr>
            <w:r w:rsidRPr="00981B9D">
              <w:rPr>
                <w:sz w:val="20"/>
              </w:rPr>
              <w:t xml:space="preserve">1. Удовлетворенность населения деятельностью органов местного самоуправления городского округа (муниципального района), 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50,0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59,5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40,0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41,1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43,1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43,2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43,3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41,8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40,7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42,8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43,3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43,8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44,0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44,4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44,7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45</w:t>
            </w:r>
          </w:p>
        </w:tc>
      </w:tr>
      <w:tr w:rsidR="003B7F6F" w:rsidTr="005D6713">
        <w:trPr>
          <w:cantSplit/>
          <w:trHeight w:val="884"/>
          <w:jc w:val="center"/>
        </w:trPr>
        <w:tc>
          <w:tcPr>
            <w:tcW w:w="1205" w:type="dxa"/>
            <w:vMerge w:val="restart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lastRenderedPageBreak/>
              <w:t>4.1. Создание и внедрение системы эффективного управления в городском округе (муниципальном районе)</w:t>
            </w:r>
          </w:p>
        </w:tc>
        <w:tc>
          <w:tcPr>
            <w:tcW w:w="1313" w:type="dxa"/>
            <w:gridSpan w:val="2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 xml:space="preserve">4.1.1. Расходы консолидированного бюджета городского округа (муниципального района) в части расходов </w:t>
            </w:r>
            <w:r>
              <w:rPr>
                <w:sz w:val="20"/>
              </w:rPr>
              <w:t xml:space="preserve">в расчете на </w:t>
            </w:r>
            <w:r w:rsidRPr="00981B9D">
              <w:rPr>
                <w:sz w:val="20"/>
              </w:rPr>
              <w:t xml:space="preserve"> </w:t>
            </w:r>
            <w:proofErr w:type="spellStart"/>
            <w:proofErr w:type="gramStart"/>
            <w:r w:rsidRPr="00981B9D">
              <w:rPr>
                <w:sz w:val="20"/>
              </w:rPr>
              <w:t>на</w:t>
            </w:r>
            <w:proofErr w:type="spellEnd"/>
            <w:proofErr w:type="gramEnd"/>
            <w:r w:rsidRPr="00981B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одного жителя </w:t>
            </w:r>
            <w:r w:rsidRPr="00981B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</w:t>
            </w:r>
            <w:proofErr w:type="spellStart"/>
            <w:r>
              <w:rPr>
                <w:sz w:val="20"/>
              </w:rPr>
              <w:t>образования,тыс.руб</w:t>
            </w:r>
            <w:proofErr w:type="spellEnd"/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2,13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2,15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2,47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2,64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2,11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1,96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2,02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2,15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2,55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2,57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2,58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2,59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2,62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2,64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2,66</w:t>
            </w:r>
          </w:p>
          <w:p w:rsidR="003B7F6F" w:rsidRPr="0041678F" w:rsidRDefault="003B7F6F" w:rsidP="005D6713">
            <w:pPr>
              <w:jc w:val="center"/>
            </w:pP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2,68</w:t>
            </w:r>
          </w:p>
        </w:tc>
      </w:tr>
      <w:tr w:rsidR="003B7F6F" w:rsidRPr="0041678F" w:rsidTr="005D6713">
        <w:trPr>
          <w:cantSplit/>
          <w:trHeight w:val="884"/>
          <w:jc w:val="center"/>
        </w:trPr>
        <w:tc>
          <w:tcPr>
            <w:tcW w:w="1205" w:type="dxa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313" w:type="dxa"/>
            <w:gridSpan w:val="2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4.1.2. Доля муниципальных служащих, прошедших профессиональную переподготовку, повышение квалификации, стажировку, %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19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21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22,3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33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34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33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44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53,1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33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33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33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33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33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33</w:t>
            </w:r>
          </w:p>
        </w:tc>
      </w:tr>
      <w:tr w:rsidR="003B7F6F" w:rsidTr="005D6713">
        <w:trPr>
          <w:cantSplit/>
          <w:trHeight w:val="5657"/>
          <w:jc w:val="center"/>
        </w:trPr>
        <w:tc>
          <w:tcPr>
            <w:tcW w:w="1205" w:type="dxa"/>
          </w:tcPr>
          <w:p w:rsidR="003B7F6F" w:rsidRPr="00981B9D" w:rsidRDefault="003B7F6F" w:rsidP="005D6713">
            <w:pPr>
              <w:rPr>
                <w:sz w:val="20"/>
              </w:rPr>
            </w:pPr>
            <w:r w:rsidRPr="00981B9D">
              <w:rPr>
                <w:sz w:val="20"/>
              </w:rPr>
              <w:lastRenderedPageBreak/>
              <w:t xml:space="preserve">4.2. Внедрение </w:t>
            </w:r>
            <w:proofErr w:type="gramStart"/>
            <w:r w:rsidRPr="00981B9D">
              <w:rPr>
                <w:sz w:val="20"/>
              </w:rPr>
              <w:t>программно-целевого</w:t>
            </w:r>
            <w:proofErr w:type="gramEnd"/>
            <w:r w:rsidRPr="00981B9D">
              <w:rPr>
                <w:sz w:val="20"/>
              </w:rPr>
              <w:t xml:space="preserve"> бюджетирования </w:t>
            </w:r>
          </w:p>
        </w:tc>
        <w:tc>
          <w:tcPr>
            <w:tcW w:w="1313" w:type="dxa"/>
            <w:gridSpan w:val="2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4.2.1. Доля расходов консолидированного бюджета городского округа (муниципального района), формируемых в рамках программ, в общем объеме расходов консолидированного бюджета  городского округа (муниципального района), без учета субвенций на исполнение делегируемых полномочий, %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48,1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47,9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54,4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82,0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84,6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85,2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86,7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93,3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93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93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93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93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93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93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93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93</w:t>
            </w:r>
          </w:p>
        </w:tc>
      </w:tr>
      <w:tr w:rsidR="003B7F6F" w:rsidRPr="00B464B2" w:rsidTr="005D6713">
        <w:trPr>
          <w:cantSplit/>
          <w:trHeight w:val="884"/>
          <w:jc w:val="center"/>
        </w:trPr>
        <w:tc>
          <w:tcPr>
            <w:tcW w:w="1205" w:type="dxa"/>
            <w:vMerge w:val="restart"/>
          </w:tcPr>
          <w:p w:rsidR="003B7F6F" w:rsidRPr="00981B9D" w:rsidRDefault="003B7F6F" w:rsidP="005D6713">
            <w:pPr>
              <w:rPr>
                <w:sz w:val="20"/>
              </w:rPr>
            </w:pPr>
            <w:r w:rsidRPr="00981B9D">
              <w:rPr>
                <w:sz w:val="20"/>
              </w:rPr>
              <w:lastRenderedPageBreak/>
              <w:t>4.3. Повышение результативности стратегического планирования, выравнивание социально-экономического развития</w:t>
            </w:r>
          </w:p>
        </w:tc>
        <w:tc>
          <w:tcPr>
            <w:tcW w:w="1313" w:type="dxa"/>
            <w:gridSpan w:val="2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4.3.1. Удельный вес поселений, обеспечивших 100 % реализацию целевых индикаторов Стратегических планов социально-экономического развития, %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-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10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20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20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45,8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45,9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46,0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46,2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46,4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46,6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46,7</w:t>
            </w:r>
          </w:p>
          <w:p w:rsidR="003B7F6F" w:rsidRPr="0041678F" w:rsidRDefault="003B7F6F" w:rsidP="005D6713">
            <w:pPr>
              <w:jc w:val="center"/>
            </w:pP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46,9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47,1</w:t>
            </w:r>
          </w:p>
          <w:p w:rsidR="003B7F6F" w:rsidRPr="0041678F" w:rsidRDefault="003B7F6F" w:rsidP="005D6713">
            <w:pPr>
              <w:jc w:val="center"/>
            </w:pPr>
          </w:p>
        </w:tc>
      </w:tr>
      <w:tr w:rsidR="003B7F6F" w:rsidRPr="0041678F" w:rsidTr="005D6713">
        <w:trPr>
          <w:cantSplit/>
          <w:trHeight w:val="884"/>
          <w:jc w:val="center"/>
        </w:trPr>
        <w:tc>
          <w:tcPr>
            <w:tcW w:w="1205" w:type="dxa"/>
            <w:vMerge/>
          </w:tcPr>
          <w:p w:rsidR="003B7F6F" w:rsidRDefault="003B7F6F" w:rsidP="005D6713">
            <w:pPr>
              <w:jc w:val="both"/>
              <w:rPr>
                <w:sz w:val="20"/>
              </w:rPr>
            </w:pPr>
          </w:p>
        </w:tc>
        <w:tc>
          <w:tcPr>
            <w:tcW w:w="1313" w:type="dxa"/>
            <w:gridSpan w:val="2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 w:rsidRPr="00981B9D">
              <w:rPr>
                <w:sz w:val="20"/>
              </w:rPr>
              <w:t>4.3.2. Доля доходов бюджета городского округа (муниципального района), без учета субвенций и дотаций на выравнивание уровня бюджетной обеспеченности, в общем объеме доходов консолидированного бюджета городского округа (муниципального района),  %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33,4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32,9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39,6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32,2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32,4</w:t>
            </w:r>
          </w:p>
        </w:tc>
        <w:tc>
          <w:tcPr>
            <w:tcW w:w="888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37,51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47,01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47,33</w:t>
            </w:r>
          </w:p>
        </w:tc>
        <w:tc>
          <w:tcPr>
            <w:tcW w:w="851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47,45</w:t>
            </w:r>
          </w:p>
        </w:tc>
        <w:tc>
          <w:tcPr>
            <w:tcW w:w="888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47,48</w:t>
            </w:r>
          </w:p>
        </w:tc>
        <w:tc>
          <w:tcPr>
            <w:tcW w:w="813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47,48</w:t>
            </w:r>
          </w:p>
        </w:tc>
        <w:tc>
          <w:tcPr>
            <w:tcW w:w="850" w:type="dxa"/>
            <w:vAlign w:val="center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47,48</w:t>
            </w:r>
          </w:p>
        </w:tc>
        <w:tc>
          <w:tcPr>
            <w:tcW w:w="747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47,50</w:t>
            </w:r>
          </w:p>
        </w:tc>
        <w:tc>
          <w:tcPr>
            <w:tcW w:w="813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47,50</w:t>
            </w:r>
          </w:p>
        </w:tc>
        <w:tc>
          <w:tcPr>
            <w:tcW w:w="746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47,50</w:t>
            </w:r>
          </w:p>
        </w:tc>
        <w:tc>
          <w:tcPr>
            <w:tcW w:w="851" w:type="dxa"/>
          </w:tcPr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</w:p>
          <w:p w:rsidR="003B7F6F" w:rsidRPr="002E6CF1" w:rsidRDefault="003B7F6F" w:rsidP="005D6713">
            <w:pPr>
              <w:jc w:val="center"/>
              <w:rPr>
                <w:sz w:val="22"/>
                <w:szCs w:val="22"/>
              </w:rPr>
            </w:pPr>
            <w:r w:rsidRPr="002E6CF1">
              <w:rPr>
                <w:sz w:val="22"/>
                <w:szCs w:val="22"/>
              </w:rPr>
              <w:t>47,50</w:t>
            </w:r>
          </w:p>
        </w:tc>
      </w:tr>
      <w:tr w:rsidR="003B7F6F" w:rsidRPr="0041678F" w:rsidTr="005D6713">
        <w:trPr>
          <w:cantSplit/>
          <w:trHeight w:val="884"/>
          <w:jc w:val="center"/>
        </w:trPr>
        <w:tc>
          <w:tcPr>
            <w:tcW w:w="1205" w:type="dxa"/>
          </w:tcPr>
          <w:p w:rsidR="003B7F6F" w:rsidRPr="00A57E11" w:rsidRDefault="003B7F6F" w:rsidP="005D6713">
            <w:pPr>
              <w:jc w:val="both"/>
              <w:rPr>
                <w:sz w:val="20"/>
              </w:rPr>
            </w:pPr>
            <w:r w:rsidRPr="00A57E11">
              <w:rPr>
                <w:sz w:val="20"/>
              </w:rPr>
              <w:lastRenderedPageBreak/>
              <w:t xml:space="preserve">4.4.Обеспечение </w:t>
            </w:r>
            <w:proofErr w:type="spellStart"/>
            <w:r w:rsidRPr="00A57E11">
              <w:rPr>
                <w:sz w:val="20"/>
              </w:rPr>
              <w:t>сбалансированнного</w:t>
            </w:r>
            <w:proofErr w:type="spellEnd"/>
            <w:r w:rsidRPr="00A57E11">
              <w:rPr>
                <w:sz w:val="20"/>
              </w:rPr>
              <w:t xml:space="preserve"> пространственного развития </w:t>
            </w:r>
            <w:proofErr w:type="spellStart"/>
            <w:r w:rsidRPr="00A57E11">
              <w:rPr>
                <w:sz w:val="20"/>
              </w:rPr>
              <w:t>Добринского</w:t>
            </w:r>
            <w:proofErr w:type="spellEnd"/>
            <w:r w:rsidRPr="00A57E11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313" w:type="dxa"/>
            <w:gridSpan w:val="2"/>
          </w:tcPr>
          <w:p w:rsidR="003B7F6F" w:rsidRPr="00981B9D" w:rsidRDefault="003B7F6F" w:rsidP="005D6713">
            <w:pPr>
              <w:jc w:val="both"/>
              <w:rPr>
                <w:sz w:val="20"/>
              </w:rPr>
            </w:pPr>
            <w:r>
              <w:rPr>
                <w:sz w:val="20"/>
              </w:rPr>
              <w:t>4.4.1.Плотность населения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22,9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22,8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22,4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22,1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21,5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21,3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21,1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20,8</w:t>
            </w:r>
          </w:p>
        </w:tc>
        <w:tc>
          <w:tcPr>
            <w:tcW w:w="851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20,7</w:t>
            </w:r>
          </w:p>
        </w:tc>
        <w:tc>
          <w:tcPr>
            <w:tcW w:w="888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20,3</w:t>
            </w:r>
          </w:p>
        </w:tc>
        <w:tc>
          <w:tcPr>
            <w:tcW w:w="813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20,1</w:t>
            </w:r>
          </w:p>
        </w:tc>
        <w:tc>
          <w:tcPr>
            <w:tcW w:w="850" w:type="dxa"/>
            <w:vAlign w:val="center"/>
          </w:tcPr>
          <w:p w:rsidR="003B7F6F" w:rsidRPr="0041678F" w:rsidRDefault="003B7F6F" w:rsidP="005D6713">
            <w:pPr>
              <w:jc w:val="center"/>
            </w:pPr>
            <w:r w:rsidRPr="0041678F">
              <w:t>19,9</w:t>
            </w:r>
          </w:p>
        </w:tc>
        <w:tc>
          <w:tcPr>
            <w:tcW w:w="747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19,8</w:t>
            </w:r>
          </w:p>
        </w:tc>
        <w:tc>
          <w:tcPr>
            <w:tcW w:w="813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19,7</w:t>
            </w:r>
          </w:p>
        </w:tc>
        <w:tc>
          <w:tcPr>
            <w:tcW w:w="746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19,6</w:t>
            </w:r>
          </w:p>
        </w:tc>
        <w:tc>
          <w:tcPr>
            <w:tcW w:w="851" w:type="dxa"/>
          </w:tcPr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</w:p>
          <w:p w:rsidR="003B7F6F" w:rsidRPr="0041678F" w:rsidRDefault="003B7F6F" w:rsidP="005D6713">
            <w:pPr>
              <w:jc w:val="center"/>
            </w:pPr>
            <w:r w:rsidRPr="0041678F">
              <w:t>19,5</w:t>
            </w:r>
          </w:p>
        </w:tc>
      </w:tr>
    </w:tbl>
    <w:p w:rsidR="003B7F6F" w:rsidRDefault="003B7F6F" w:rsidP="003B7F6F">
      <w:pPr>
        <w:jc w:val="both"/>
        <w:rPr>
          <w:sz w:val="28"/>
          <w:szCs w:val="28"/>
        </w:rPr>
        <w:sectPr w:rsidR="003B7F6F" w:rsidSect="00E475B6">
          <w:pgSz w:w="16838" w:h="11906" w:orient="landscape"/>
          <w:pgMar w:top="568" w:right="567" w:bottom="737" w:left="851" w:header="709" w:footer="709" w:gutter="0"/>
          <w:cols w:space="708"/>
          <w:docGrid w:linePitch="360"/>
        </w:sectPr>
      </w:pPr>
    </w:p>
    <w:p w:rsidR="003B7F6F" w:rsidRPr="00622D5E" w:rsidRDefault="003B7F6F" w:rsidP="003B7F6F">
      <w:pPr>
        <w:shd w:val="clear" w:color="auto" w:fill="FFFFFF"/>
        <w:spacing w:line="312" w:lineRule="exact"/>
        <w:ind w:left="5" w:right="21" w:hanging="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60EBC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 №2 «</w:t>
      </w:r>
      <w:r w:rsidRPr="00622D5E">
        <w:rPr>
          <w:sz w:val="28"/>
          <w:szCs w:val="28"/>
        </w:rPr>
        <w:t>Площадь, урожайность сельскохозяйственных культур</w:t>
      </w:r>
      <w:r>
        <w:rPr>
          <w:sz w:val="28"/>
          <w:szCs w:val="28"/>
        </w:rPr>
        <w:t>»</w:t>
      </w:r>
    </w:p>
    <w:p w:rsidR="003B7F6F" w:rsidRDefault="003B7F6F" w:rsidP="003B7F6F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подраздела 7.1. « Стратегические направления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района » раздела 7 «Направления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района »   изложить в  новой  редакции:</w:t>
      </w:r>
    </w:p>
    <w:tbl>
      <w:tblPr>
        <w:tblpPr w:leftFromText="180" w:rightFromText="180" w:vertAnchor="text" w:horzAnchor="margin" w:tblpXSpec="center" w:tblpY="349"/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709"/>
        <w:gridCol w:w="851"/>
        <w:gridCol w:w="567"/>
        <w:gridCol w:w="850"/>
        <w:gridCol w:w="709"/>
        <w:gridCol w:w="709"/>
        <w:gridCol w:w="567"/>
        <w:gridCol w:w="850"/>
        <w:gridCol w:w="567"/>
        <w:gridCol w:w="992"/>
        <w:gridCol w:w="807"/>
      </w:tblGrid>
      <w:tr w:rsidR="003B7F6F" w:rsidTr="005D6713">
        <w:trPr>
          <w:cantSplit/>
        </w:trPr>
        <w:tc>
          <w:tcPr>
            <w:tcW w:w="1668" w:type="dxa"/>
            <w:vMerge w:val="restart"/>
            <w:tcBorders>
              <w:tl2br w:val="single" w:sz="4" w:space="0" w:color="auto"/>
            </w:tcBorders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  <w:p w:rsidR="003B7F6F" w:rsidRPr="00F20D04" w:rsidRDefault="003B7F6F" w:rsidP="005D6713">
            <w:pPr>
              <w:ind w:firstLine="708"/>
              <w:rPr>
                <w:b/>
                <w:sz w:val="16"/>
                <w:szCs w:val="16"/>
              </w:rPr>
            </w:pPr>
            <w:r w:rsidRPr="00F20D0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 xml:space="preserve">         годы</w:t>
            </w:r>
          </w:p>
          <w:p w:rsidR="003B7F6F" w:rsidRPr="00F20D04" w:rsidRDefault="003B7F6F" w:rsidP="005D6713">
            <w:pPr>
              <w:rPr>
                <w:b/>
                <w:sz w:val="16"/>
                <w:szCs w:val="16"/>
              </w:rPr>
            </w:pPr>
          </w:p>
          <w:p w:rsidR="003B7F6F" w:rsidRPr="00F20D04" w:rsidRDefault="003B7F6F" w:rsidP="005D6713">
            <w:pPr>
              <w:rPr>
                <w:b/>
                <w:sz w:val="16"/>
                <w:szCs w:val="16"/>
              </w:rPr>
            </w:pPr>
          </w:p>
          <w:p w:rsidR="003B7F6F" w:rsidRPr="00F20D04" w:rsidRDefault="003B7F6F" w:rsidP="005D6713">
            <w:pPr>
              <w:rPr>
                <w:sz w:val="16"/>
                <w:szCs w:val="16"/>
              </w:rPr>
            </w:pPr>
            <w:r w:rsidRPr="00F20D04">
              <w:rPr>
                <w:b/>
                <w:sz w:val="16"/>
                <w:szCs w:val="16"/>
              </w:rPr>
              <w:t>Культуры</w:t>
            </w:r>
          </w:p>
        </w:tc>
        <w:tc>
          <w:tcPr>
            <w:tcW w:w="1417" w:type="dxa"/>
            <w:gridSpan w:val="2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b/>
                <w:sz w:val="16"/>
                <w:szCs w:val="16"/>
              </w:rPr>
            </w:pPr>
            <w:r w:rsidRPr="00F20D04">
              <w:rPr>
                <w:b/>
                <w:sz w:val="16"/>
                <w:szCs w:val="16"/>
              </w:rPr>
              <w:t>2005г.</w:t>
            </w:r>
          </w:p>
        </w:tc>
        <w:tc>
          <w:tcPr>
            <w:tcW w:w="1418" w:type="dxa"/>
            <w:gridSpan w:val="2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b/>
                <w:sz w:val="16"/>
                <w:szCs w:val="16"/>
              </w:rPr>
            </w:pPr>
            <w:r w:rsidRPr="00F20D04">
              <w:rPr>
                <w:b/>
                <w:sz w:val="16"/>
                <w:szCs w:val="16"/>
              </w:rPr>
              <w:t>2006г.</w:t>
            </w:r>
          </w:p>
        </w:tc>
        <w:tc>
          <w:tcPr>
            <w:tcW w:w="1559" w:type="dxa"/>
            <w:gridSpan w:val="2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b/>
                <w:sz w:val="16"/>
                <w:szCs w:val="16"/>
              </w:rPr>
            </w:pPr>
            <w:r w:rsidRPr="00F20D04">
              <w:rPr>
                <w:b/>
                <w:sz w:val="16"/>
                <w:szCs w:val="16"/>
              </w:rPr>
              <w:t>2009г.</w:t>
            </w:r>
          </w:p>
        </w:tc>
        <w:tc>
          <w:tcPr>
            <w:tcW w:w="1276" w:type="dxa"/>
            <w:gridSpan w:val="2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b/>
                <w:sz w:val="16"/>
                <w:szCs w:val="16"/>
              </w:rPr>
            </w:pPr>
            <w:r w:rsidRPr="00F20D04">
              <w:rPr>
                <w:b/>
                <w:sz w:val="16"/>
                <w:szCs w:val="16"/>
              </w:rPr>
              <w:t>2010г.</w:t>
            </w:r>
          </w:p>
        </w:tc>
        <w:tc>
          <w:tcPr>
            <w:tcW w:w="1417" w:type="dxa"/>
            <w:gridSpan w:val="2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b/>
                <w:sz w:val="16"/>
                <w:szCs w:val="16"/>
              </w:rPr>
            </w:pPr>
            <w:r w:rsidRPr="00F20D04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799" w:type="dxa"/>
            <w:gridSpan w:val="2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b/>
                <w:sz w:val="16"/>
                <w:szCs w:val="16"/>
              </w:rPr>
            </w:pPr>
            <w:r w:rsidRPr="00F20D04">
              <w:rPr>
                <w:b/>
                <w:sz w:val="16"/>
                <w:szCs w:val="16"/>
              </w:rPr>
              <w:t>2024г.</w:t>
            </w:r>
          </w:p>
        </w:tc>
      </w:tr>
      <w:tr w:rsidR="003B7F6F" w:rsidTr="005D6713">
        <w:trPr>
          <w:cantSplit/>
          <w:trHeight w:val="1749"/>
        </w:trPr>
        <w:tc>
          <w:tcPr>
            <w:tcW w:w="1668" w:type="dxa"/>
            <w:vMerge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3B7F6F" w:rsidRPr="00F20D04" w:rsidRDefault="003B7F6F" w:rsidP="005D6713">
            <w:pPr>
              <w:tabs>
                <w:tab w:val="left" w:pos="2505"/>
              </w:tabs>
              <w:ind w:left="113" w:right="113"/>
              <w:rPr>
                <w:sz w:val="16"/>
                <w:szCs w:val="16"/>
              </w:rPr>
            </w:pPr>
            <w:r w:rsidRPr="00F20D04">
              <w:rPr>
                <w:sz w:val="16"/>
                <w:szCs w:val="16"/>
              </w:rPr>
              <w:t>Площадь (</w:t>
            </w:r>
            <w:proofErr w:type="gramStart"/>
            <w:r w:rsidRPr="00F20D04">
              <w:rPr>
                <w:sz w:val="16"/>
                <w:szCs w:val="16"/>
              </w:rPr>
              <w:t>га</w:t>
            </w:r>
            <w:proofErr w:type="gramEnd"/>
            <w:r w:rsidRPr="00F20D04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extDirection w:val="btLr"/>
          </w:tcPr>
          <w:p w:rsidR="003B7F6F" w:rsidRPr="00F20D04" w:rsidRDefault="003B7F6F" w:rsidP="005D6713">
            <w:pPr>
              <w:tabs>
                <w:tab w:val="left" w:pos="2505"/>
              </w:tabs>
              <w:ind w:left="113" w:right="113"/>
              <w:rPr>
                <w:sz w:val="16"/>
                <w:szCs w:val="16"/>
              </w:rPr>
            </w:pPr>
            <w:r w:rsidRPr="00F20D04">
              <w:rPr>
                <w:sz w:val="16"/>
                <w:szCs w:val="16"/>
              </w:rPr>
              <w:t>Урожайность (ц./га.)</w:t>
            </w:r>
          </w:p>
        </w:tc>
        <w:tc>
          <w:tcPr>
            <w:tcW w:w="851" w:type="dxa"/>
            <w:textDirection w:val="btLr"/>
          </w:tcPr>
          <w:p w:rsidR="003B7F6F" w:rsidRPr="00F20D04" w:rsidRDefault="003B7F6F" w:rsidP="005D6713">
            <w:pPr>
              <w:tabs>
                <w:tab w:val="left" w:pos="2505"/>
              </w:tabs>
              <w:ind w:left="113" w:right="113"/>
              <w:rPr>
                <w:sz w:val="16"/>
                <w:szCs w:val="16"/>
              </w:rPr>
            </w:pPr>
            <w:r w:rsidRPr="00F20D04">
              <w:rPr>
                <w:sz w:val="16"/>
                <w:szCs w:val="16"/>
              </w:rPr>
              <w:t>Площадь (</w:t>
            </w:r>
            <w:proofErr w:type="gramStart"/>
            <w:r w:rsidRPr="00F20D04">
              <w:rPr>
                <w:sz w:val="16"/>
                <w:szCs w:val="16"/>
              </w:rPr>
              <w:t>га</w:t>
            </w:r>
            <w:proofErr w:type="gramEnd"/>
            <w:r w:rsidRPr="00F20D0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3B7F6F" w:rsidRPr="00F20D04" w:rsidRDefault="003B7F6F" w:rsidP="005D6713">
            <w:pPr>
              <w:tabs>
                <w:tab w:val="left" w:pos="2505"/>
              </w:tabs>
              <w:ind w:left="113" w:right="113"/>
              <w:rPr>
                <w:sz w:val="16"/>
                <w:szCs w:val="16"/>
              </w:rPr>
            </w:pPr>
            <w:r w:rsidRPr="00F20D04">
              <w:rPr>
                <w:sz w:val="16"/>
                <w:szCs w:val="16"/>
              </w:rPr>
              <w:t>Урожайность (ц./га.)</w:t>
            </w:r>
          </w:p>
        </w:tc>
        <w:tc>
          <w:tcPr>
            <w:tcW w:w="850" w:type="dxa"/>
            <w:textDirection w:val="btLr"/>
          </w:tcPr>
          <w:p w:rsidR="003B7F6F" w:rsidRPr="00F20D04" w:rsidRDefault="003B7F6F" w:rsidP="005D6713">
            <w:pPr>
              <w:tabs>
                <w:tab w:val="left" w:pos="2505"/>
              </w:tabs>
              <w:ind w:left="113" w:right="113"/>
              <w:rPr>
                <w:sz w:val="16"/>
                <w:szCs w:val="16"/>
              </w:rPr>
            </w:pPr>
            <w:r w:rsidRPr="00F20D04">
              <w:rPr>
                <w:sz w:val="16"/>
                <w:szCs w:val="16"/>
              </w:rPr>
              <w:t>Площадь (</w:t>
            </w:r>
            <w:proofErr w:type="gramStart"/>
            <w:r w:rsidRPr="00F20D04">
              <w:rPr>
                <w:sz w:val="16"/>
                <w:szCs w:val="16"/>
              </w:rPr>
              <w:t>га</w:t>
            </w:r>
            <w:proofErr w:type="gramEnd"/>
            <w:r w:rsidRPr="00F20D04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extDirection w:val="btLr"/>
          </w:tcPr>
          <w:p w:rsidR="003B7F6F" w:rsidRPr="00F20D04" w:rsidRDefault="003B7F6F" w:rsidP="005D6713">
            <w:pPr>
              <w:tabs>
                <w:tab w:val="left" w:pos="2505"/>
              </w:tabs>
              <w:ind w:left="113" w:right="113"/>
              <w:rPr>
                <w:sz w:val="16"/>
                <w:szCs w:val="16"/>
              </w:rPr>
            </w:pPr>
            <w:r w:rsidRPr="00F20D04">
              <w:rPr>
                <w:sz w:val="16"/>
                <w:szCs w:val="16"/>
              </w:rPr>
              <w:t>Урожайность (ц./га.)</w:t>
            </w:r>
          </w:p>
        </w:tc>
        <w:tc>
          <w:tcPr>
            <w:tcW w:w="709" w:type="dxa"/>
            <w:textDirection w:val="btLr"/>
          </w:tcPr>
          <w:p w:rsidR="003B7F6F" w:rsidRPr="00F20D04" w:rsidRDefault="003B7F6F" w:rsidP="005D6713">
            <w:pPr>
              <w:tabs>
                <w:tab w:val="left" w:pos="2505"/>
              </w:tabs>
              <w:ind w:left="113" w:right="113"/>
              <w:rPr>
                <w:sz w:val="16"/>
                <w:szCs w:val="16"/>
              </w:rPr>
            </w:pPr>
            <w:r w:rsidRPr="00F20D04">
              <w:rPr>
                <w:sz w:val="16"/>
                <w:szCs w:val="16"/>
              </w:rPr>
              <w:t>Площадь (</w:t>
            </w:r>
            <w:proofErr w:type="gramStart"/>
            <w:r w:rsidRPr="00F20D04">
              <w:rPr>
                <w:sz w:val="16"/>
                <w:szCs w:val="16"/>
              </w:rPr>
              <w:t>га</w:t>
            </w:r>
            <w:proofErr w:type="gramEnd"/>
            <w:r w:rsidRPr="00F20D0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3B7F6F" w:rsidRPr="00F20D04" w:rsidRDefault="003B7F6F" w:rsidP="005D6713">
            <w:pPr>
              <w:tabs>
                <w:tab w:val="left" w:pos="2505"/>
              </w:tabs>
              <w:ind w:left="113" w:right="113"/>
              <w:rPr>
                <w:sz w:val="16"/>
                <w:szCs w:val="16"/>
              </w:rPr>
            </w:pPr>
            <w:r w:rsidRPr="00F20D04">
              <w:rPr>
                <w:sz w:val="16"/>
                <w:szCs w:val="16"/>
              </w:rPr>
              <w:t>Урожайность (ц./га.)</w:t>
            </w:r>
          </w:p>
        </w:tc>
        <w:tc>
          <w:tcPr>
            <w:tcW w:w="850" w:type="dxa"/>
            <w:textDirection w:val="btLr"/>
          </w:tcPr>
          <w:p w:rsidR="003B7F6F" w:rsidRPr="00F20D04" w:rsidRDefault="003B7F6F" w:rsidP="005D6713">
            <w:pPr>
              <w:tabs>
                <w:tab w:val="left" w:pos="2505"/>
              </w:tabs>
              <w:ind w:left="113" w:right="113"/>
              <w:rPr>
                <w:sz w:val="16"/>
                <w:szCs w:val="16"/>
              </w:rPr>
            </w:pPr>
            <w:r w:rsidRPr="00F20D04">
              <w:rPr>
                <w:sz w:val="16"/>
                <w:szCs w:val="16"/>
              </w:rPr>
              <w:t>Площадь (</w:t>
            </w:r>
            <w:proofErr w:type="gramStart"/>
            <w:r w:rsidRPr="00F20D04">
              <w:rPr>
                <w:sz w:val="16"/>
                <w:szCs w:val="16"/>
              </w:rPr>
              <w:t>га</w:t>
            </w:r>
            <w:proofErr w:type="gramEnd"/>
            <w:r w:rsidRPr="00F20D0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3B7F6F" w:rsidRPr="00F20D04" w:rsidRDefault="003B7F6F" w:rsidP="005D6713">
            <w:pPr>
              <w:tabs>
                <w:tab w:val="left" w:pos="2505"/>
              </w:tabs>
              <w:ind w:left="113" w:right="113"/>
              <w:rPr>
                <w:sz w:val="16"/>
                <w:szCs w:val="16"/>
              </w:rPr>
            </w:pPr>
            <w:r w:rsidRPr="00F20D04">
              <w:rPr>
                <w:sz w:val="16"/>
                <w:szCs w:val="16"/>
              </w:rPr>
              <w:t>Урожайность (ц./га.)</w:t>
            </w:r>
          </w:p>
        </w:tc>
        <w:tc>
          <w:tcPr>
            <w:tcW w:w="992" w:type="dxa"/>
            <w:textDirection w:val="btLr"/>
          </w:tcPr>
          <w:p w:rsidR="003B7F6F" w:rsidRPr="00F20D04" w:rsidRDefault="003B7F6F" w:rsidP="005D6713">
            <w:pPr>
              <w:tabs>
                <w:tab w:val="left" w:pos="2505"/>
              </w:tabs>
              <w:ind w:left="113" w:right="113"/>
              <w:rPr>
                <w:sz w:val="16"/>
                <w:szCs w:val="16"/>
              </w:rPr>
            </w:pPr>
            <w:r w:rsidRPr="00F20D04">
              <w:rPr>
                <w:sz w:val="16"/>
                <w:szCs w:val="16"/>
              </w:rPr>
              <w:t>Площадь (</w:t>
            </w:r>
            <w:proofErr w:type="gramStart"/>
            <w:r w:rsidRPr="00F20D04">
              <w:rPr>
                <w:sz w:val="16"/>
                <w:szCs w:val="16"/>
              </w:rPr>
              <w:t>га</w:t>
            </w:r>
            <w:proofErr w:type="gramEnd"/>
            <w:r w:rsidRPr="00F20D04">
              <w:rPr>
                <w:sz w:val="16"/>
                <w:szCs w:val="16"/>
              </w:rPr>
              <w:t>)</w:t>
            </w:r>
          </w:p>
        </w:tc>
        <w:tc>
          <w:tcPr>
            <w:tcW w:w="807" w:type="dxa"/>
            <w:textDirection w:val="btLr"/>
          </w:tcPr>
          <w:p w:rsidR="003B7F6F" w:rsidRPr="00F20D04" w:rsidRDefault="003B7F6F" w:rsidP="005D6713">
            <w:pPr>
              <w:tabs>
                <w:tab w:val="left" w:pos="2505"/>
              </w:tabs>
              <w:ind w:left="113" w:right="113"/>
              <w:rPr>
                <w:sz w:val="16"/>
                <w:szCs w:val="16"/>
              </w:rPr>
            </w:pPr>
            <w:r w:rsidRPr="00F20D04">
              <w:rPr>
                <w:sz w:val="16"/>
                <w:szCs w:val="16"/>
              </w:rPr>
              <w:t>Урожайность (ц./га.)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Площадь с/х угодий</w:t>
            </w:r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149337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149337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128933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128933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128933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128933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 xml:space="preserve">В </w:t>
            </w:r>
            <w:proofErr w:type="spellStart"/>
            <w:r w:rsidRPr="00F20D04">
              <w:rPr>
                <w:sz w:val="18"/>
                <w:szCs w:val="18"/>
              </w:rPr>
              <w:t>т.ч</w:t>
            </w:r>
            <w:proofErr w:type="spellEnd"/>
            <w:r w:rsidRPr="00F20D04">
              <w:rPr>
                <w:sz w:val="18"/>
                <w:szCs w:val="18"/>
              </w:rPr>
              <w:t>. пашня</w:t>
            </w:r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113988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111748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121281,5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121281,5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121281,5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121281,5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Пары</w:t>
            </w:r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21978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16897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13189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14000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10892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10892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Зерновые и з/бобовые всего</w:t>
            </w:r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49895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52812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31,6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52975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40,4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53000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57451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57451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47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 xml:space="preserve">В </w:t>
            </w:r>
            <w:proofErr w:type="spellStart"/>
            <w:r w:rsidRPr="00F20D04">
              <w:rPr>
                <w:sz w:val="18"/>
                <w:szCs w:val="18"/>
              </w:rPr>
              <w:t>т.ч</w:t>
            </w:r>
            <w:proofErr w:type="spellEnd"/>
            <w:r w:rsidRPr="00F20D04">
              <w:rPr>
                <w:sz w:val="18"/>
                <w:szCs w:val="18"/>
              </w:rPr>
              <w:t>. пшеница озимая</w:t>
            </w:r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16455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34,6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12075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29,1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18194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37,6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19200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25500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25500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42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Ячмень</w:t>
            </w:r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30746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32713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31,9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25755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39,8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30746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24078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24078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45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Кукуруза на зерно</w:t>
            </w:r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3110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70,2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1779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65,8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4168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59,7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5520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2748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2748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70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Рапс на зерно</w:t>
            </w:r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476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1085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13,5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7771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18,6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8240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-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proofErr w:type="spellStart"/>
            <w:r w:rsidRPr="00F20D04">
              <w:rPr>
                <w:sz w:val="18"/>
                <w:szCs w:val="18"/>
              </w:rPr>
              <w:t>Сах</w:t>
            </w:r>
            <w:proofErr w:type="spellEnd"/>
            <w:r w:rsidRPr="00F20D04">
              <w:rPr>
                <w:sz w:val="18"/>
                <w:szCs w:val="18"/>
              </w:rPr>
              <w:t>. свекла</w:t>
            </w:r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11906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349,2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17063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380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20354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336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22800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350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29700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419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29700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419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Подсолнечник</w:t>
            </w:r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5657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17,6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2448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16,7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8110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18,4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5600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16900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16900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20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Многолетние травы на сено</w:t>
            </w:r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1865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29,6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2453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21,8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1716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27,4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2300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876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876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35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Многолетние травы сенаж, з/</w:t>
            </w:r>
            <w:proofErr w:type="gramStart"/>
            <w:r w:rsidRPr="00F20D04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2802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194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2009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1859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149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5096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500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220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Кукуруза на силос</w:t>
            </w:r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4872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207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5125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3781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3370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1555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1555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250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proofErr w:type="spellStart"/>
            <w:r w:rsidRPr="00F20D04">
              <w:rPr>
                <w:sz w:val="18"/>
                <w:szCs w:val="18"/>
              </w:rPr>
              <w:t>Одн</w:t>
            </w:r>
            <w:proofErr w:type="spellEnd"/>
            <w:r w:rsidRPr="00F20D04">
              <w:rPr>
                <w:sz w:val="18"/>
                <w:szCs w:val="18"/>
              </w:rPr>
              <w:t>. Тр. Сено</w:t>
            </w:r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846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16,3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805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15,7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644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18,4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1883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300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20</w:t>
            </w:r>
          </w:p>
        </w:tc>
      </w:tr>
      <w:tr w:rsidR="003B7F6F" w:rsidTr="005D6713">
        <w:tc>
          <w:tcPr>
            <w:tcW w:w="166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proofErr w:type="spellStart"/>
            <w:r w:rsidRPr="00F20D04">
              <w:rPr>
                <w:sz w:val="18"/>
                <w:szCs w:val="18"/>
              </w:rPr>
              <w:t>Одн</w:t>
            </w:r>
            <w:proofErr w:type="spellEnd"/>
            <w:r w:rsidRPr="00F20D04">
              <w:rPr>
                <w:sz w:val="18"/>
                <w:szCs w:val="18"/>
              </w:rPr>
              <w:t>. Тр. Сенаж, з/</w:t>
            </w:r>
            <w:proofErr w:type="gramStart"/>
            <w:r w:rsidRPr="00F20D04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708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7829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101</w:t>
            </w:r>
          </w:p>
        </w:tc>
        <w:tc>
          <w:tcPr>
            <w:tcW w:w="851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7165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6853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6224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101</w:t>
            </w:r>
          </w:p>
        </w:tc>
        <w:tc>
          <w:tcPr>
            <w:tcW w:w="567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3B7F6F" w:rsidRPr="00F20D04" w:rsidRDefault="003B7F6F" w:rsidP="005D6713">
            <w:pPr>
              <w:tabs>
                <w:tab w:val="left" w:pos="2505"/>
              </w:tabs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101</w:t>
            </w:r>
          </w:p>
        </w:tc>
        <w:tc>
          <w:tcPr>
            <w:tcW w:w="807" w:type="dxa"/>
          </w:tcPr>
          <w:p w:rsidR="003B7F6F" w:rsidRPr="00F20D04" w:rsidRDefault="003B7F6F" w:rsidP="005D6713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 w:rsidRPr="00F20D04">
              <w:rPr>
                <w:sz w:val="18"/>
                <w:szCs w:val="18"/>
              </w:rPr>
              <w:t>250</w:t>
            </w:r>
          </w:p>
        </w:tc>
      </w:tr>
    </w:tbl>
    <w:p w:rsidR="003B7F6F" w:rsidRDefault="003B7F6F" w:rsidP="003B7F6F">
      <w:pPr>
        <w:tabs>
          <w:tab w:val="left" w:pos="1344"/>
        </w:tabs>
        <w:ind w:left="-709" w:firstLine="709"/>
        <w:rPr>
          <w:sz w:val="28"/>
          <w:szCs w:val="28"/>
        </w:rPr>
      </w:pPr>
    </w:p>
    <w:p w:rsidR="003B7F6F" w:rsidRDefault="003B7F6F" w:rsidP="003B7F6F">
      <w:pPr>
        <w:tabs>
          <w:tab w:val="left" w:pos="1344"/>
        </w:tabs>
        <w:ind w:left="-709" w:firstLine="709"/>
        <w:rPr>
          <w:sz w:val="28"/>
          <w:szCs w:val="28"/>
        </w:rPr>
      </w:pPr>
    </w:p>
    <w:p w:rsidR="003B7F6F" w:rsidRDefault="003B7F6F" w:rsidP="003B7F6F">
      <w:pPr>
        <w:tabs>
          <w:tab w:val="left" w:pos="1344"/>
        </w:tabs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6. В подразделе 7.1. « Стратегические направления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района »  раздела 7 «Направления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района »  таблицу  «Рост реализации продукции на  предприятиях  переработки  и промышленности» изложить в новой редакции:</w:t>
      </w:r>
    </w:p>
    <w:tbl>
      <w:tblPr>
        <w:tblW w:w="101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05"/>
        <w:gridCol w:w="1113"/>
        <w:gridCol w:w="1252"/>
        <w:gridCol w:w="1252"/>
        <w:gridCol w:w="1252"/>
        <w:gridCol w:w="1251"/>
        <w:gridCol w:w="1119"/>
      </w:tblGrid>
      <w:tr w:rsidR="003B7F6F" w:rsidTr="005D6713">
        <w:trPr>
          <w:cantSplit/>
          <w:trHeight w:val="473"/>
        </w:trPr>
        <w:tc>
          <w:tcPr>
            <w:tcW w:w="709" w:type="dxa"/>
            <w:vMerge w:val="restart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 xml:space="preserve">№ </w:t>
            </w:r>
            <w:proofErr w:type="gramStart"/>
            <w:r w:rsidRPr="00F20D04">
              <w:rPr>
                <w:color w:val="000000"/>
              </w:rPr>
              <w:t>п</w:t>
            </w:r>
            <w:proofErr w:type="gramEnd"/>
            <w:r w:rsidRPr="00F20D04">
              <w:rPr>
                <w:color w:val="000000"/>
              </w:rPr>
              <w:t>/п</w:t>
            </w:r>
          </w:p>
        </w:tc>
        <w:tc>
          <w:tcPr>
            <w:tcW w:w="2205" w:type="dxa"/>
            <w:vMerge w:val="restart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Наименование предприятия</w:t>
            </w:r>
          </w:p>
        </w:tc>
        <w:tc>
          <w:tcPr>
            <w:tcW w:w="7239" w:type="dxa"/>
            <w:gridSpan w:val="6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Объем реализации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B7F6F" w:rsidTr="005D6713">
        <w:trPr>
          <w:cantSplit/>
          <w:trHeight w:val="473"/>
        </w:trPr>
        <w:tc>
          <w:tcPr>
            <w:tcW w:w="709" w:type="dxa"/>
            <w:vMerge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Merge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 w:val="restart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2006г.</w:t>
            </w:r>
          </w:p>
        </w:tc>
        <w:tc>
          <w:tcPr>
            <w:tcW w:w="1252" w:type="dxa"/>
            <w:vMerge w:val="restart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2007г.</w:t>
            </w:r>
          </w:p>
        </w:tc>
        <w:tc>
          <w:tcPr>
            <w:tcW w:w="4874" w:type="dxa"/>
            <w:gridSpan w:val="4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Прогноз</w:t>
            </w:r>
          </w:p>
        </w:tc>
      </w:tr>
      <w:tr w:rsidR="003B7F6F" w:rsidTr="005D6713">
        <w:trPr>
          <w:cantSplit/>
          <w:trHeight w:val="258"/>
        </w:trPr>
        <w:tc>
          <w:tcPr>
            <w:tcW w:w="709" w:type="dxa"/>
            <w:vMerge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Merge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vMerge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2010г.</w:t>
            </w:r>
          </w:p>
        </w:tc>
        <w:tc>
          <w:tcPr>
            <w:tcW w:w="1252" w:type="dxa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2015г.</w:t>
            </w:r>
          </w:p>
        </w:tc>
        <w:tc>
          <w:tcPr>
            <w:tcW w:w="1251" w:type="dxa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2020г.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3B7F6F" w:rsidRPr="00F20D04" w:rsidRDefault="003B7F6F" w:rsidP="005D6713">
            <w:pPr>
              <w:rPr>
                <w:color w:val="000000"/>
              </w:rPr>
            </w:pPr>
            <w:r w:rsidRPr="00F20D04">
              <w:rPr>
                <w:color w:val="000000"/>
              </w:rPr>
              <w:t>2024г.</w:t>
            </w:r>
          </w:p>
        </w:tc>
      </w:tr>
      <w:tr w:rsidR="003B7F6F" w:rsidTr="005D6713">
        <w:trPr>
          <w:trHeight w:val="176"/>
        </w:trPr>
        <w:tc>
          <w:tcPr>
            <w:tcW w:w="709" w:type="dxa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1</w:t>
            </w:r>
          </w:p>
        </w:tc>
        <w:tc>
          <w:tcPr>
            <w:tcW w:w="2205" w:type="dxa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2</w:t>
            </w:r>
          </w:p>
        </w:tc>
        <w:tc>
          <w:tcPr>
            <w:tcW w:w="1113" w:type="dxa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3</w:t>
            </w:r>
          </w:p>
        </w:tc>
        <w:tc>
          <w:tcPr>
            <w:tcW w:w="1252" w:type="dxa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4</w:t>
            </w:r>
          </w:p>
        </w:tc>
        <w:tc>
          <w:tcPr>
            <w:tcW w:w="1252" w:type="dxa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5</w:t>
            </w:r>
          </w:p>
        </w:tc>
        <w:tc>
          <w:tcPr>
            <w:tcW w:w="1252" w:type="dxa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6</w:t>
            </w:r>
          </w:p>
        </w:tc>
        <w:tc>
          <w:tcPr>
            <w:tcW w:w="1251" w:type="dxa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3B7F6F" w:rsidRPr="00F20D04" w:rsidRDefault="003B7F6F" w:rsidP="005D6713">
            <w:pPr>
              <w:rPr>
                <w:color w:val="000000"/>
              </w:rPr>
            </w:pPr>
            <w:r w:rsidRPr="00F20D04">
              <w:rPr>
                <w:color w:val="000000"/>
              </w:rPr>
              <w:t>8</w:t>
            </w:r>
          </w:p>
        </w:tc>
      </w:tr>
      <w:tr w:rsidR="003B7F6F" w:rsidTr="005D6713">
        <w:trPr>
          <w:trHeight w:val="458"/>
        </w:trPr>
        <w:tc>
          <w:tcPr>
            <w:tcW w:w="709" w:type="dxa"/>
          </w:tcPr>
          <w:p w:rsidR="003B7F6F" w:rsidRPr="00F20D04" w:rsidRDefault="003B7F6F" w:rsidP="005D671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205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ОАО</w:t>
            </w:r>
            <w:proofErr w:type="gramStart"/>
            <w:r w:rsidRPr="00F20D04">
              <w:rPr>
                <w:color w:val="000000"/>
              </w:rPr>
              <w:t xml:space="preserve"> Л</w:t>
            </w:r>
            <w:proofErr w:type="gramEnd"/>
            <w:r w:rsidRPr="00F20D04">
              <w:rPr>
                <w:color w:val="000000"/>
              </w:rPr>
              <w:t>акто</w:t>
            </w:r>
          </w:p>
        </w:tc>
        <w:tc>
          <w:tcPr>
            <w:tcW w:w="1113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19980</w:t>
            </w:r>
          </w:p>
        </w:tc>
        <w:tc>
          <w:tcPr>
            <w:tcW w:w="1252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6200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5000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7800</w:t>
            </w:r>
          </w:p>
        </w:tc>
        <w:tc>
          <w:tcPr>
            <w:tcW w:w="1251" w:type="dxa"/>
            <w:vAlign w:val="center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-</w:t>
            </w:r>
          </w:p>
        </w:tc>
      </w:tr>
      <w:tr w:rsidR="003B7F6F" w:rsidTr="005D6713">
        <w:trPr>
          <w:trHeight w:val="473"/>
        </w:trPr>
        <w:tc>
          <w:tcPr>
            <w:tcW w:w="709" w:type="dxa"/>
          </w:tcPr>
          <w:p w:rsidR="003B7F6F" w:rsidRPr="00F20D04" w:rsidRDefault="003B7F6F" w:rsidP="005D671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205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ОАО ДСЗ</w:t>
            </w:r>
          </w:p>
        </w:tc>
        <w:tc>
          <w:tcPr>
            <w:tcW w:w="1113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595640</w:t>
            </w:r>
          </w:p>
        </w:tc>
        <w:tc>
          <w:tcPr>
            <w:tcW w:w="1252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847489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1952420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2089089</w:t>
            </w:r>
          </w:p>
        </w:tc>
        <w:tc>
          <w:tcPr>
            <w:tcW w:w="1251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9149811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9229895</w:t>
            </w:r>
          </w:p>
        </w:tc>
      </w:tr>
      <w:tr w:rsidR="003B7F6F" w:rsidTr="005D6713">
        <w:trPr>
          <w:trHeight w:val="547"/>
        </w:trPr>
        <w:tc>
          <w:tcPr>
            <w:tcW w:w="709" w:type="dxa"/>
          </w:tcPr>
          <w:p w:rsidR="003B7F6F" w:rsidRPr="00F20D04" w:rsidRDefault="003B7F6F" w:rsidP="005D671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205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 xml:space="preserve">ООО </w:t>
            </w:r>
            <w:proofErr w:type="spellStart"/>
            <w:r w:rsidRPr="00F20D04">
              <w:rPr>
                <w:color w:val="000000"/>
              </w:rPr>
              <w:t>Добринский</w:t>
            </w:r>
            <w:proofErr w:type="spellEnd"/>
            <w:r w:rsidRPr="00F20D04">
              <w:rPr>
                <w:color w:val="000000"/>
              </w:rPr>
              <w:t xml:space="preserve"> хлебозавод</w:t>
            </w:r>
          </w:p>
        </w:tc>
        <w:tc>
          <w:tcPr>
            <w:tcW w:w="1113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25781</w:t>
            </w:r>
          </w:p>
        </w:tc>
        <w:tc>
          <w:tcPr>
            <w:tcW w:w="1252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26118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30769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35099</w:t>
            </w:r>
          </w:p>
        </w:tc>
        <w:tc>
          <w:tcPr>
            <w:tcW w:w="1251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45644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47927</w:t>
            </w:r>
          </w:p>
        </w:tc>
      </w:tr>
      <w:tr w:rsidR="003B7F6F" w:rsidTr="005D6713">
        <w:trPr>
          <w:trHeight w:val="532"/>
        </w:trPr>
        <w:tc>
          <w:tcPr>
            <w:tcW w:w="709" w:type="dxa"/>
          </w:tcPr>
          <w:p w:rsidR="003B7F6F" w:rsidRPr="00F20D04" w:rsidRDefault="003B7F6F" w:rsidP="005D671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205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 xml:space="preserve">ООО Пушкинский </w:t>
            </w:r>
            <w:proofErr w:type="spellStart"/>
            <w:r w:rsidRPr="00F20D04">
              <w:rPr>
                <w:color w:val="000000"/>
              </w:rPr>
              <w:t>спиртовый</w:t>
            </w:r>
            <w:proofErr w:type="spellEnd"/>
            <w:r w:rsidRPr="00F20D04">
              <w:rPr>
                <w:color w:val="000000"/>
              </w:rPr>
              <w:t xml:space="preserve"> завод</w:t>
            </w:r>
          </w:p>
        </w:tc>
        <w:tc>
          <w:tcPr>
            <w:tcW w:w="1113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</w:p>
        </w:tc>
        <w:tc>
          <w:tcPr>
            <w:tcW w:w="1252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59152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13220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14542</w:t>
            </w:r>
          </w:p>
        </w:tc>
        <w:tc>
          <w:tcPr>
            <w:tcW w:w="1251" w:type="dxa"/>
            <w:vAlign w:val="center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-</w:t>
            </w:r>
          </w:p>
        </w:tc>
      </w:tr>
      <w:tr w:rsidR="003B7F6F" w:rsidTr="005D6713">
        <w:trPr>
          <w:trHeight w:val="547"/>
        </w:trPr>
        <w:tc>
          <w:tcPr>
            <w:tcW w:w="709" w:type="dxa"/>
          </w:tcPr>
          <w:p w:rsidR="003B7F6F" w:rsidRPr="00F20D04" w:rsidRDefault="003B7F6F" w:rsidP="005D671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205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 xml:space="preserve">ООО </w:t>
            </w:r>
            <w:proofErr w:type="spellStart"/>
            <w:r w:rsidRPr="00F20D04">
              <w:rPr>
                <w:color w:val="000000"/>
              </w:rPr>
              <w:t>Добринская</w:t>
            </w:r>
            <w:proofErr w:type="spellEnd"/>
            <w:r w:rsidRPr="00F20D04">
              <w:rPr>
                <w:color w:val="000000"/>
              </w:rPr>
              <w:t xml:space="preserve"> швейная фабрика</w:t>
            </w:r>
          </w:p>
        </w:tc>
        <w:tc>
          <w:tcPr>
            <w:tcW w:w="1113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10600</w:t>
            </w:r>
          </w:p>
        </w:tc>
        <w:tc>
          <w:tcPr>
            <w:tcW w:w="1252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13145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13400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13600</w:t>
            </w:r>
          </w:p>
        </w:tc>
        <w:tc>
          <w:tcPr>
            <w:tcW w:w="1251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16336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17153</w:t>
            </w:r>
          </w:p>
        </w:tc>
      </w:tr>
      <w:tr w:rsidR="003B7F6F" w:rsidTr="005D6713">
        <w:trPr>
          <w:trHeight w:val="532"/>
        </w:trPr>
        <w:tc>
          <w:tcPr>
            <w:tcW w:w="709" w:type="dxa"/>
          </w:tcPr>
          <w:p w:rsidR="003B7F6F" w:rsidRPr="00F20D04" w:rsidRDefault="003B7F6F" w:rsidP="005D671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205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ООО Талицкий кирпич</w:t>
            </w:r>
          </w:p>
        </w:tc>
        <w:tc>
          <w:tcPr>
            <w:tcW w:w="1113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11389</w:t>
            </w:r>
          </w:p>
        </w:tc>
        <w:tc>
          <w:tcPr>
            <w:tcW w:w="1252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56753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57000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60000</w:t>
            </w:r>
          </w:p>
        </w:tc>
        <w:tc>
          <w:tcPr>
            <w:tcW w:w="1251" w:type="dxa"/>
          </w:tcPr>
          <w:p w:rsidR="003B7F6F" w:rsidRDefault="003B7F6F" w:rsidP="005D6713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-</w:t>
            </w:r>
          </w:p>
        </w:tc>
      </w:tr>
      <w:tr w:rsidR="003B7F6F" w:rsidTr="005D6713">
        <w:trPr>
          <w:trHeight w:val="532"/>
        </w:trPr>
        <w:tc>
          <w:tcPr>
            <w:tcW w:w="709" w:type="dxa"/>
          </w:tcPr>
          <w:p w:rsidR="003B7F6F" w:rsidRPr="00F20D04" w:rsidRDefault="003B7F6F" w:rsidP="005D671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205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 xml:space="preserve">МУП </w:t>
            </w:r>
            <w:proofErr w:type="spellStart"/>
            <w:r w:rsidRPr="00F20D04">
              <w:rPr>
                <w:color w:val="000000"/>
              </w:rPr>
              <w:t>Добринская</w:t>
            </w:r>
            <w:proofErr w:type="spellEnd"/>
            <w:r w:rsidRPr="00F20D04">
              <w:rPr>
                <w:color w:val="000000"/>
              </w:rPr>
              <w:t xml:space="preserve"> типография</w:t>
            </w:r>
          </w:p>
        </w:tc>
        <w:tc>
          <w:tcPr>
            <w:tcW w:w="1113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321</w:t>
            </w:r>
          </w:p>
        </w:tc>
        <w:tc>
          <w:tcPr>
            <w:tcW w:w="1252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-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400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430</w:t>
            </w:r>
          </w:p>
        </w:tc>
        <w:tc>
          <w:tcPr>
            <w:tcW w:w="1251" w:type="dxa"/>
          </w:tcPr>
          <w:p w:rsidR="003B7F6F" w:rsidRDefault="003B7F6F" w:rsidP="005D6713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 w:rsidRPr="00F20D04">
              <w:rPr>
                <w:color w:val="000000"/>
              </w:rPr>
              <w:t>-</w:t>
            </w:r>
          </w:p>
        </w:tc>
      </w:tr>
      <w:tr w:rsidR="003B7F6F" w:rsidTr="005D6713">
        <w:trPr>
          <w:trHeight w:val="473"/>
        </w:trPr>
        <w:tc>
          <w:tcPr>
            <w:tcW w:w="709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</w:p>
        </w:tc>
        <w:tc>
          <w:tcPr>
            <w:tcW w:w="2205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ИТОГО:</w:t>
            </w:r>
          </w:p>
        </w:tc>
        <w:tc>
          <w:tcPr>
            <w:tcW w:w="1113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663711</w:t>
            </w:r>
          </w:p>
        </w:tc>
        <w:tc>
          <w:tcPr>
            <w:tcW w:w="1252" w:type="dxa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1008857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2072209</w:t>
            </w:r>
          </w:p>
        </w:tc>
        <w:tc>
          <w:tcPr>
            <w:tcW w:w="1252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 w:rsidRPr="00F20D04">
              <w:rPr>
                <w:color w:val="000000"/>
              </w:rPr>
              <w:t>2220560</w:t>
            </w:r>
          </w:p>
        </w:tc>
        <w:tc>
          <w:tcPr>
            <w:tcW w:w="1251" w:type="dxa"/>
            <w:vAlign w:val="bottom"/>
          </w:tcPr>
          <w:p w:rsidR="003B7F6F" w:rsidRPr="00F20D04" w:rsidRDefault="003B7F6F" w:rsidP="005D6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9211791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F6F" w:rsidRPr="00F20D04" w:rsidRDefault="003B7F6F" w:rsidP="005D6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9294975</w:t>
            </w:r>
          </w:p>
        </w:tc>
      </w:tr>
    </w:tbl>
    <w:p w:rsidR="003B7F6F" w:rsidRDefault="003B7F6F" w:rsidP="003B7F6F">
      <w:pPr>
        <w:ind w:left="-709" w:firstLine="709"/>
        <w:jc w:val="both"/>
        <w:rPr>
          <w:color w:val="000000"/>
          <w:sz w:val="28"/>
          <w:szCs w:val="28"/>
        </w:rPr>
      </w:pPr>
    </w:p>
    <w:p w:rsidR="003B7F6F" w:rsidRDefault="003B7F6F" w:rsidP="003B7F6F">
      <w:pPr>
        <w:ind w:left="-709" w:firstLine="709"/>
        <w:jc w:val="both"/>
        <w:rPr>
          <w:sz w:val="28"/>
          <w:szCs w:val="28"/>
        </w:rPr>
      </w:pPr>
      <w:r w:rsidRPr="006C77A4">
        <w:rPr>
          <w:color w:val="000000"/>
          <w:sz w:val="28"/>
          <w:szCs w:val="28"/>
        </w:rPr>
        <w:t>7.</w:t>
      </w:r>
      <w:r w:rsidRPr="006C7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подразделе 7.1.3. « Развитие малого бизнеса »  раздела 7 «Направления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района »  в абзаце 9 слова    «до 2020года      обеспечить работу не менее 25 кооперативов» заменить словами   «до 2024 года      обеспечить работу не менее </w:t>
      </w:r>
      <w:r w:rsidRPr="00F55CE8">
        <w:rPr>
          <w:sz w:val="28"/>
          <w:szCs w:val="28"/>
        </w:rPr>
        <w:t>64 кооперативов</w:t>
      </w:r>
      <w:r>
        <w:rPr>
          <w:sz w:val="28"/>
          <w:szCs w:val="28"/>
        </w:rPr>
        <w:t>, в том числе 23 кредитных».</w:t>
      </w:r>
    </w:p>
    <w:p w:rsidR="003B7F6F" w:rsidRDefault="003B7F6F" w:rsidP="003B7F6F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3B7F6F" w:rsidRDefault="003B7F6F" w:rsidP="003B7F6F">
      <w:pPr>
        <w:ind w:left="-70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6C7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подразделе 7.1.3. « Развитие малого бизнеса »  раздела 7 «Направления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района »  слова </w:t>
      </w:r>
      <w:r w:rsidRPr="00F55CE8">
        <w:rPr>
          <w:sz w:val="28"/>
          <w:szCs w:val="28"/>
        </w:rPr>
        <w:t xml:space="preserve">  «25единиц» заменить   на   « 27,7 единиц».</w:t>
      </w:r>
    </w:p>
    <w:p w:rsidR="003B7F6F" w:rsidRDefault="003B7F6F" w:rsidP="003B7F6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B7F6F" w:rsidRPr="00F131CD" w:rsidRDefault="003B7F6F" w:rsidP="003B7F6F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77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подразделе 7.2.1 «Потребительский  рынок» раздела 7 «Направления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района »     слова «уровень оборота розничной торговли  </w:t>
      </w:r>
      <w:r w:rsidRPr="00DB7CDD">
        <w:rPr>
          <w:sz w:val="28"/>
          <w:szCs w:val="28"/>
        </w:rPr>
        <w:t xml:space="preserve">до 4,3 млрд. руб., объем бытовых услуг до    54млн. рублей»  заменить словами </w:t>
      </w:r>
      <w:r w:rsidRPr="00F131CD">
        <w:rPr>
          <w:sz w:val="28"/>
          <w:szCs w:val="28"/>
        </w:rPr>
        <w:t xml:space="preserve">«уровень оборота розничной торговли  до 10,0 млрд. руб., объем бытовых услуг до    236 млн. рублей». </w:t>
      </w:r>
    </w:p>
    <w:p w:rsidR="003B7F6F" w:rsidRDefault="003B7F6F" w:rsidP="003B7F6F">
      <w:pPr>
        <w:ind w:left="-709"/>
        <w:jc w:val="both"/>
        <w:rPr>
          <w:sz w:val="28"/>
          <w:szCs w:val="28"/>
        </w:rPr>
      </w:pPr>
      <w:r w:rsidRPr="00F131CD">
        <w:rPr>
          <w:sz w:val="28"/>
          <w:szCs w:val="28"/>
        </w:rPr>
        <w:t xml:space="preserve">       10. В подразделе</w:t>
      </w:r>
      <w:r>
        <w:rPr>
          <w:sz w:val="28"/>
          <w:szCs w:val="28"/>
        </w:rPr>
        <w:t xml:space="preserve"> 7.2.2 «Строительство  и архитектура»     раздела 7 «Направления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района »  цифры  «до 22 тыс.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.» заменить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«до 20,1 тыс. кв. м.».</w:t>
      </w:r>
    </w:p>
    <w:p w:rsidR="003B7F6F" w:rsidRDefault="003B7F6F" w:rsidP="003B7F6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B7F6F" w:rsidRDefault="003B7F6F" w:rsidP="003B7F6F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11.Раздел 10 «Развитие инвестиционного  потенциала  и привлекательности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района  Липецкой области» считать разделом 8.</w:t>
      </w:r>
    </w:p>
    <w:p w:rsidR="003B7F6F" w:rsidRDefault="003B7F6F" w:rsidP="003B7F6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B7F6F" w:rsidRDefault="003B7F6F" w:rsidP="003B7F6F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12.Раздел 8 «Механизм  реализации стратегии» считать разделом 10.В данном разделе Перечень  муниципальных программ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922"/>
      </w:tblGrid>
      <w:tr w:rsidR="003B7F6F" w:rsidRPr="0032441A" w:rsidTr="005D6713">
        <w:tc>
          <w:tcPr>
            <w:tcW w:w="675" w:type="dxa"/>
            <w:shd w:val="clear" w:color="auto" w:fill="auto"/>
          </w:tcPr>
          <w:p w:rsidR="003B7F6F" w:rsidRPr="0032441A" w:rsidRDefault="003B7F6F" w:rsidP="005D6713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1.</w:t>
            </w:r>
          </w:p>
        </w:tc>
        <w:tc>
          <w:tcPr>
            <w:tcW w:w="9606" w:type="dxa"/>
            <w:shd w:val="clear" w:color="auto" w:fill="auto"/>
          </w:tcPr>
          <w:p w:rsidR="003B7F6F" w:rsidRPr="0032441A" w:rsidRDefault="003B7F6F" w:rsidP="005D6713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Муниципальная программа «Создание условий для развития экономики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 на 201</w:t>
            </w:r>
            <w:r>
              <w:rPr>
                <w:sz w:val="28"/>
                <w:szCs w:val="28"/>
              </w:rPr>
              <w:t>9</w:t>
            </w:r>
            <w:r w:rsidRPr="0032441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2441A">
              <w:rPr>
                <w:sz w:val="28"/>
                <w:szCs w:val="28"/>
              </w:rPr>
              <w:t xml:space="preserve"> годы»</w:t>
            </w:r>
          </w:p>
        </w:tc>
      </w:tr>
      <w:tr w:rsidR="003B7F6F" w:rsidRPr="0032441A" w:rsidTr="005D6713">
        <w:tc>
          <w:tcPr>
            <w:tcW w:w="675" w:type="dxa"/>
            <w:shd w:val="clear" w:color="auto" w:fill="auto"/>
          </w:tcPr>
          <w:p w:rsidR="003B7F6F" w:rsidRPr="0032441A" w:rsidRDefault="003B7F6F" w:rsidP="005D67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6" w:type="dxa"/>
            <w:shd w:val="clear" w:color="auto" w:fill="auto"/>
          </w:tcPr>
          <w:p w:rsidR="003B7F6F" w:rsidRPr="0032441A" w:rsidRDefault="003B7F6F" w:rsidP="005D671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Подпрограммы:</w:t>
            </w:r>
          </w:p>
          <w:p w:rsidR="003B7F6F" w:rsidRPr="0032441A" w:rsidRDefault="003B7F6F" w:rsidP="005D67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1.«Развитие малого и среднего предпринимательства  в </w:t>
            </w:r>
            <w:proofErr w:type="spellStart"/>
            <w:r w:rsidRPr="0032441A">
              <w:rPr>
                <w:sz w:val="28"/>
                <w:szCs w:val="28"/>
              </w:rPr>
              <w:t>Добринском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муниципальном районе на 201</w:t>
            </w:r>
            <w:r>
              <w:rPr>
                <w:sz w:val="28"/>
                <w:szCs w:val="28"/>
              </w:rPr>
              <w:t>9</w:t>
            </w:r>
            <w:r w:rsidRPr="0032441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2441A">
              <w:rPr>
                <w:sz w:val="28"/>
                <w:szCs w:val="28"/>
              </w:rPr>
              <w:t xml:space="preserve"> годы».</w:t>
            </w:r>
          </w:p>
          <w:p w:rsidR="003B7F6F" w:rsidRPr="0032441A" w:rsidRDefault="003B7F6F" w:rsidP="005D671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2.«Развитие потребительского рынка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 на 201</w:t>
            </w:r>
            <w:r>
              <w:rPr>
                <w:sz w:val="28"/>
                <w:szCs w:val="28"/>
              </w:rPr>
              <w:t>9</w:t>
            </w:r>
            <w:r w:rsidRPr="0032441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2441A">
              <w:rPr>
                <w:sz w:val="28"/>
                <w:szCs w:val="28"/>
              </w:rPr>
              <w:t xml:space="preserve"> годы».</w:t>
            </w:r>
          </w:p>
          <w:p w:rsidR="003B7F6F" w:rsidRPr="0032441A" w:rsidRDefault="003B7F6F" w:rsidP="005D6713">
            <w:pPr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3. «Развитие кооперации в  </w:t>
            </w:r>
            <w:proofErr w:type="spellStart"/>
            <w:r w:rsidRPr="0032441A">
              <w:rPr>
                <w:sz w:val="28"/>
                <w:szCs w:val="28"/>
              </w:rPr>
              <w:t>Добринском</w:t>
            </w:r>
            <w:proofErr w:type="spellEnd"/>
            <w:r w:rsidRPr="0032441A">
              <w:rPr>
                <w:sz w:val="28"/>
                <w:szCs w:val="28"/>
              </w:rPr>
              <w:t xml:space="preserve"> </w:t>
            </w:r>
            <w:proofErr w:type="gramStart"/>
            <w:r w:rsidRPr="0032441A">
              <w:rPr>
                <w:sz w:val="28"/>
                <w:szCs w:val="28"/>
              </w:rPr>
              <w:t>муниципальном</w:t>
            </w:r>
            <w:proofErr w:type="gramEnd"/>
            <w:r w:rsidRPr="0032441A">
              <w:rPr>
                <w:sz w:val="28"/>
                <w:szCs w:val="28"/>
              </w:rPr>
              <w:t xml:space="preserve"> района на 201</w:t>
            </w:r>
            <w:r>
              <w:rPr>
                <w:sz w:val="28"/>
                <w:szCs w:val="28"/>
              </w:rPr>
              <w:t>9</w:t>
            </w:r>
            <w:r w:rsidRPr="0032441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2441A">
              <w:rPr>
                <w:sz w:val="28"/>
                <w:szCs w:val="28"/>
              </w:rPr>
              <w:t xml:space="preserve"> годы».</w:t>
            </w:r>
          </w:p>
        </w:tc>
      </w:tr>
      <w:tr w:rsidR="003B7F6F" w:rsidRPr="0032441A" w:rsidTr="005D6713">
        <w:tc>
          <w:tcPr>
            <w:tcW w:w="675" w:type="dxa"/>
            <w:shd w:val="clear" w:color="auto" w:fill="auto"/>
          </w:tcPr>
          <w:p w:rsidR="003B7F6F" w:rsidRPr="0032441A" w:rsidRDefault="003B7F6F" w:rsidP="005D6713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2.</w:t>
            </w:r>
          </w:p>
        </w:tc>
        <w:tc>
          <w:tcPr>
            <w:tcW w:w="9606" w:type="dxa"/>
            <w:shd w:val="clear" w:color="auto" w:fill="auto"/>
          </w:tcPr>
          <w:p w:rsidR="003B7F6F" w:rsidRPr="0032441A" w:rsidRDefault="003B7F6F" w:rsidP="005D67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Муниципальная программа «Развитие  социальной сферы 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 на 2017-</w:t>
            </w:r>
            <w:r>
              <w:rPr>
                <w:sz w:val="28"/>
                <w:szCs w:val="28"/>
              </w:rPr>
              <w:t>2024</w:t>
            </w:r>
          </w:p>
          <w:p w:rsidR="003B7F6F" w:rsidRPr="0032441A" w:rsidRDefault="003B7F6F" w:rsidP="005D6713">
            <w:pPr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1. «Духовно-нравственное и физическое развитие жителей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района».</w:t>
            </w:r>
          </w:p>
          <w:p w:rsidR="003B7F6F" w:rsidRPr="0032441A" w:rsidRDefault="003B7F6F" w:rsidP="005D6713">
            <w:pPr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2.«Развитие и сохранение культуры 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района».</w:t>
            </w:r>
          </w:p>
          <w:p w:rsidR="003B7F6F" w:rsidRPr="0032441A" w:rsidRDefault="003B7F6F" w:rsidP="005D67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3. «Социальная поддержка граждан  и  реализация семейно-демографической политики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 муниципального  района».</w:t>
            </w:r>
          </w:p>
        </w:tc>
      </w:tr>
      <w:tr w:rsidR="003B7F6F" w:rsidRPr="0032441A" w:rsidTr="005D6713">
        <w:tc>
          <w:tcPr>
            <w:tcW w:w="675" w:type="dxa"/>
            <w:shd w:val="clear" w:color="auto" w:fill="auto"/>
          </w:tcPr>
          <w:p w:rsidR="003B7F6F" w:rsidRPr="0032441A" w:rsidRDefault="003B7F6F" w:rsidP="005D6713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3.</w:t>
            </w:r>
          </w:p>
        </w:tc>
        <w:tc>
          <w:tcPr>
            <w:tcW w:w="9606" w:type="dxa"/>
            <w:shd w:val="clear" w:color="auto" w:fill="auto"/>
          </w:tcPr>
          <w:p w:rsidR="003B7F6F" w:rsidRPr="0032441A" w:rsidRDefault="003B7F6F" w:rsidP="005D67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Муниципальная программа «Обеспечение населения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 района качественной инфраструктурой и услугами </w:t>
            </w:r>
            <w:r w:rsidRPr="0032441A">
              <w:rPr>
                <w:sz w:val="28"/>
                <w:szCs w:val="28"/>
              </w:rPr>
              <w:lastRenderedPageBreak/>
              <w:t>ЖКХ  на 201</w:t>
            </w:r>
            <w:r>
              <w:rPr>
                <w:sz w:val="28"/>
                <w:szCs w:val="28"/>
              </w:rPr>
              <w:t>9</w:t>
            </w:r>
            <w:r w:rsidRPr="0032441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2441A">
              <w:rPr>
                <w:sz w:val="28"/>
                <w:szCs w:val="28"/>
              </w:rPr>
              <w:t xml:space="preserve"> годы».</w:t>
            </w:r>
          </w:p>
          <w:p w:rsidR="003B7F6F" w:rsidRPr="0032441A" w:rsidRDefault="003B7F6F" w:rsidP="005D671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Подпрограммы:</w:t>
            </w:r>
          </w:p>
          <w:p w:rsidR="003B7F6F" w:rsidRPr="0032441A" w:rsidRDefault="003B7F6F" w:rsidP="005D671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«Строительство, реконструкция, капитальный ремонт  объектов социальной сферы и муниципального жилого фонда, организация газоснабжения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района».</w:t>
            </w:r>
          </w:p>
          <w:p w:rsidR="003B7F6F" w:rsidRPr="0032441A" w:rsidRDefault="003B7F6F" w:rsidP="005D671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  «Развитие автомобильных дорог местного значения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района».</w:t>
            </w:r>
          </w:p>
          <w:p w:rsidR="003B7F6F" w:rsidRPr="0032441A" w:rsidRDefault="003B7F6F" w:rsidP="005D6713">
            <w:pPr>
              <w:pStyle w:val="Style3"/>
              <w:widowControl/>
              <w:spacing w:line="240" w:lineRule="auto"/>
              <w:ind w:right="180"/>
              <w:rPr>
                <w:rStyle w:val="FontStyle13"/>
                <w:sz w:val="28"/>
                <w:szCs w:val="28"/>
              </w:rPr>
            </w:pPr>
            <w:r w:rsidRPr="0032441A">
              <w:rPr>
                <w:rStyle w:val="FontStyle13"/>
                <w:sz w:val="28"/>
                <w:szCs w:val="28"/>
              </w:rPr>
              <w:t xml:space="preserve">3.«Энергосбережение и повышение энергетической эффективности </w:t>
            </w:r>
            <w:proofErr w:type="spellStart"/>
            <w:r w:rsidRPr="0032441A">
              <w:rPr>
                <w:rStyle w:val="FontStyle13"/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rStyle w:val="FontStyle13"/>
                <w:sz w:val="28"/>
                <w:szCs w:val="28"/>
              </w:rPr>
              <w:t xml:space="preserve"> муниципального района».</w:t>
            </w:r>
          </w:p>
          <w:p w:rsidR="003B7F6F" w:rsidRPr="0032441A" w:rsidRDefault="003B7F6F" w:rsidP="005D67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Style w:val="FontStyle13"/>
                <w:sz w:val="28"/>
                <w:szCs w:val="28"/>
              </w:rPr>
            </w:pPr>
            <w:r w:rsidRPr="0032441A">
              <w:rPr>
                <w:rStyle w:val="FontStyle13"/>
                <w:sz w:val="28"/>
                <w:szCs w:val="28"/>
              </w:rPr>
              <w:t xml:space="preserve">4. «Строительство, содержание   и ремонт инженерных сетей водоснабжения </w:t>
            </w:r>
          </w:p>
          <w:p w:rsidR="003B7F6F" w:rsidRPr="0032441A" w:rsidRDefault="003B7F6F" w:rsidP="005D67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2441A">
              <w:rPr>
                <w:rStyle w:val="FontStyle13"/>
                <w:sz w:val="28"/>
                <w:szCs w:val="28"/>
              </w:rPr>
              <w:t xml:space="preserve">и водоотведения </w:t>
            </w:r>
            <w:proofErr w:type="spellStart"/>
            <w:r w:rsidRPr="0032441A">
              <w:rPr>
                <w:rStyle w:val="FontStyle13"/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rStyle w:val="FontStyle13"/>
                <w:sz w:val="28"/>
                <w:szCs w:val="28"/>
              </w:rPr>
              <w:t xml:space="preserve"> муниципального района».</w:t>
            </w:r>
          </w:p>
        </w:tc>
      </w:tr>
      <w:tr w:rsidR="003B7F6F" w:rsidRPr="0032441A" w:rsidTr="005D6713">
        <w:tc>
          <w:tcPr>
            <w:tcW w:w="675" w:type="dxa"/>
            <w:shd w:val="clear" w:color="auto" w:fill="auto"/>
          </w:tcPr>
          <w:p w:rsidR="003B7F6F" w:rsidRPr="0032441A" w:rsidRDefault="003B7F6F" w:rsidP="005D6713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606" w:type="dxa"/>
            <w:shd w:val="clear" w:color="auto" w:fill="auto"/>
          </w:tcPr>
          <w:p w:rsidR="003B7F6F" w:rsidRPr="0032441A" w:rsidRDefault="003B7F6F" w:rsidP="005D67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Муниципальная программа «Создание условий для обеспечения общественной  безопасности населения и территории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 на 201</w:t>
            </w:r>
            <w:r>
              <w:rPr>
                <w:sz w:val="28"/>
                <w:szCs w:val="28"/>
              </w:rPr>
              <w:t>8</w:t>
            </w:r>
            <w:r w:rsidRPr="0032441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2441A">
              <w:rPr>
                <w:sz w:val="28"/>
                <w:szCs w:val="28"/>
              </w:rPr>
              <w:t xml:space="preserve"> годы».</w:t>
            </w:r>
          </w:p>
          <w:p w:rsidR="003B7F6F" w:rsidRPr="0032441A" w:rsidRDefault="003B7F6F" w:rsidP="005D67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Подпрограммы:</w:t>
            </w:r>
          </w:p>
          <w:p w:rsidR="003B7F6F" w:rsidRPr="0032441A" w:rsidRDefault="003B7F6F" w:rsidP="005D6713">
            <w:pPr>
              <w:widowControl w:val="0"/>
              <w:numPr>
                <w:ilvl w:val="0"/>
                <w:numId w:val="3"/>
              </w:numPr>
              <w:tabs>
                <w:tab w:val="left" w:pos="175"/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b/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« Осуществление мероприятий мобилизационной подготовки, гражданской обороны и защиты населения  и территории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  от чрезвычайных ситуаций природного и техногенного характера на 201</w:t>
            </w:r>
            <w:r>
              <w:rPr>
                <w:sz w:val="28"/>
                <w:szCs w:val="28"/>
              </w:rPr>
              <w:t>8</w:t>
            </w:r>
            <w:r w:rsidRPr="0032441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2441A">
              <w:rPr>
                <w:sz w:val="28"/>
                <w:szCs w:val="28"/>
              </w:rPr>
              <w:t xml:space="preserve"> годы».</w:t>
            </w:r>
          </w:p>
        </w:tc>
      </w:tr>
      <w:tr w:rsidR="003B7F6F" w:rsidRPr="0032441A" w:rsidTr="005D6713">
        <w:tc>
          <w:tcPr>
            <w:tcW w:w="675" w:type="dxa"/>
            <w:shd w:val="clear" w:color="auto" w:fill="auto"/>
          </w:tcPr>
          <w:p w:rsidR="003B7F6F" w:rsidRPr="0032441A" w:rsidRDefault="003B7F6F" w:rsidP="005D6713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5.</w:t>
            </w:r>
          </w:p>
        </w:tc>
        <w:tc>
          <w:tcPr>
            <w:tcW w:w="9606" w:type="dxa"/>
            <w:shd w:val="clear" w:color="auto" w:fill="auto"/>
          </w:tcPr>
          <w:p w:rsidR="003B7F6F" w:rsidRPr="0032441A" w:rsidRDefault="003B7F6F" w:rsidP="005D67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Муниципальная программа  «Развитие  системы эффективного муниципального управления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 на 2017-202</w:t>
            </w:r>
            <w:r>
              <w:rPr>
                <w:sz w:val="28"/>
                <w:szCs w:val="28"/>
              </w:rPr>
              <w:t>4</w:t>
            </w:r>
            <w:r w:rsidRPr="0032441A">
              <w:rPr>
                <w:sz w:val="28"/>
                <w:szCs w:val="28"/>
              </w:rPr>
              <w:t xml:space="preserve"> годы».</w:t>
            </w:r>
          </w:p>
          <w:p w:rsidR="003B7F6F" w:rsidRPr="0032441A" w:rsidRDefault="003B7F6F" w:rsidP="005D67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      Подпрограммы:</w:t>
            </w:r>
          </w:p>
          <w:p w:rsidR="003B7F6F" w:rsidRPr="0032441A" w:rsidRDefault="003B7F6F" w:rsidP="005D6713">
            <w:pPr>
              <w:pStyle w:val="ae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1.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района». </w:t>
            </w:r>
          </w:p>
          <w:p w:rsidR="003B7F6F" w:rsidRPr="0032441A" w:rsidRDefault="003B7F6F" w:rsidP="005D6713">
            <w:pPr>
              <w:pStyle w:val="ae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2. «Совершенствование системы управления  муниципальным  имуществом  и земельными участками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района»</w:t>
            </w:r>
          </w:p>
          <w:p w:rsidR="003B7F6F" w:rsidRPr="0032441A" w:rsidRDefault="003B7F6F" w:rsidP="005D6713">
            <w:pPr>
              <w:pStyle w:val="ae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3. «Долгосрочное бюджетное планирование, совершенствование организации бюджетного процесса».</w:t>
            </w:r>
          </w:p>
          <w:p w:rsidR="003B7F6F" w:rsidRPr="0032441A" w:rsidRDefault="003B7F6F" w:rsidP="005D671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b/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4. «Управление муниципальным долгом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района».</w:t>
            </w:r>
          </w:p>
        </w:tc>
      </w:tr>
      <w:tr w:rsidR="003B7F6F" w:rsidRPr="0032441A" w:rsidTr="005D6713">
        <w:tc>
          <w:tcPr>
            <w:tcW w:w="675" w:type="dxa"/>
            <w:shd w:val="clear" w:color="auto" w:fill="auto"/>
          </w:tcPr>
          <w:p w:rsidR="003B7F6F" w:rsidRPr="0032441A" w:rsidRDefault="003B7F6F" w:rsidP="005D6713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6.</w:t>
            </w:r>
          </w:p>
        </w:tc>
        <w:tc>
          <w:tcPr>
            <w:tcW w:w="9606" w:type="dxa"/>
            <w:shd w:val="clear" w:color="auto" w:fill="auto"/>
          </w:tcPr>
          <w:p w:rsidR="003B7F6F" w:rsidRPr="0032441A" w:rsidRDefault="003B7F6F" w:rsidP="005D6713">
            <w:pPr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Муниципальные программы « Развитие  образования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 на  201</w:t>
            </w:r>
            <w:r>
              <w:rPr>
                <w:sz w:val="28"/>
                <w:szCs w:val="28"/>
              </w:rPr>
              <w:t>9</w:t>
            </w:r>
            <w:r w:rsidRPr="0032441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2441A">
              <w:rPr>
                <w:sz w:val="28"/>
                <w:szCs w:val="28"/>
              </w:rPr>
              <w:t xml:space="preserve"> годы ».</w:t>
            </w:r>
          </w:p>
          <w:p w:rsidR="003B7F6F" w:rsidRPr="0032441A" w:rsidRDefault="003B7F6F" w:rsidP="005D6713">
            <w:pPr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 Подпрограммы:</w:t>
            </w:r>
          </w:p>
          <w:p w:rsidR="003B7F6F" w:rsidRPr="0032441A" w:rsidRDefault="003B7F6F" w:rsidP="005D6713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1Развитие системы дошкольного образования.</w:t>
            </w:r>
          </w:p>
          <w:p w:rsidR="003B7F6F" w:rsidRPr="0032441A" w:rsidRDefault="003B7F6F" w:rsidP="005D6713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2.Развитие системы общего образования.</w:t>
            </w:r>
          </w:p>
          <w:p w:rsidR="003B7F6F" w:rsidRPr="0032441A" w:rsidRDefault="003B7F6F" w:rsidP="005D6713">
            <w:pPr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3.Развитие системы дополнительного образования, организация отдыха и оздоровления детей в каникулярное время.</w:t>
            </w:r>
          </w:p>
          <w:p w:rsidR="003B7F6F" w:rsidRPr="0032441A" w:rsidRDefault="003B7F6F" w:rsidP="005D6713">
            <w:pPr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4.Поддержка одаренных детей и их наставников.</w:t>
            </w:r>
          </w:p>
          <w:p w:rsidR="003B7F6F" w:rsidRPr="0032441A" w:rsidRDefault="003B7F6F" w:rsidP="005D6713">
            <w:pPr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5.Финансовое обеспечение и контроль.</w:t>
            </w:r>
          </w:p>
        </w:tc>
      </w:tr>
    </w:tbl>
    <w:p w:rsidR="003B7F6F" w:rsidRDefault="003B7F6F" w:rsidP="003B7F6F">
      <w:pPr>
        <w:ind w:left="-709"/>
        <w:rPr>
          <w:sz w:val="28"/>
          <w:szCs w:val="28"/>
        </w:rPr>
      </w:pPr>
    </w:p>
    <w:p w:rsidR="003B7F6F" w:rsidRDefault="003B7F6F" w:rsidP="003B7F6F">
      <w:pPr>
        <w:pStyle w:val="a5"/>
        <w:jc w:val="left"/>
        <w:rPr>
          <w:b/>
          <w:szCs w:val="28"/>
        </w:rPr>
      </w:pPr>
      <w:r>
        <w:rPr>
          <w:b/>
          <w:szCs w:val="28"/>
        </w:rPr>
        <w:t>Глава</w:t>
      </w:r>
    </w:p>
    <w:p w:rsidR="007549D8" w:rsidRDefault="003B7F6F" w:rsidP="003B7F6F">
      <w:pPr>
        <w:pStyle w:val="a5"/>
        <w:jc w:val="left"/>
      </w:pPr>
      <w:proofErr w:type="spellStart"/>
      <w:r>
        <w:rPr>
          <w:b/>
          <w:szCs w:val="28"/>
        </w:rPr>
        <w:t>Добринского</w:t>
      </w:r>
      <w:proofErr w:type="spellEnd"/>
      <w:r>
        <w:rPr>
          <w:b/>
          <w:szCs w:val="28"/>
        </w:rPr>
        <w:t xml:space="preserve"> муниципального района                             </w:t>
      </w:r>
      <w:proofErr w:type="spellStart"/>
      <w:r>
        <w:rPr>
          <w:b/>
          <w:szCs w:val="28"/>
        </w:rPr>
        <w:t>С.П.</w:t>
      </w:r>
      <w:proofErr w:type="gramStart"/>
      <w:r>
        <w:rPr>
          <w:b/>
          <w:szCs w:val="28"/>
        </w:rPr>
        <w:t>Москворецкий</w:t>
      </w:r>
      <w:bookmarkStart w:id="0" w:name="_GoBack"/>
      <w:bookmarkEnd w:id="0"/>
      <w:proofErr w:type="spellEnd"/>
      <w:proofErr w:type="gramEnd"/>
    </w:p>
    <w:sectPr w:rsidR="007549D8" w:rsidSect="003B7F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5918"/>
    <w:multiLevelType w:val="hybridMultilevel"/>
    <w:tmpl w:val="5AD4F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829DB"/>
    <w:multiLevelType w:val="hybridMultilevel"/>
    <w:tmpl w:val="7432167C"/>
    <w:lvl w:ilvl="0" w:tplc="0EE83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D21E7"/>
    <w:multiLevelType w:val="hybridMultilevel"/>
    <w:tmpl w:val="7B96AE8E"/>
    <w:lvl w:ilvl="0" w:tplc="72769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6F"/>
    <w:rsid w:val="003B7F6F"/>
    <w:rsid w:val="007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7F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3B7F6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7F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B7F6F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locked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ВерхКолонтитул"/>
    <w:basedOn w:val="a"/>
    <w:link w:val="a3"/>
    <w:unhideWhenUsed/>
    <w:rsid w:val="003B7F6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B7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B7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B7F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a"/>
    <w:uiPriority w:val="99"/>
    <w:semiHidden/>
    <w:locked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текст,Нумерованный список !!,Надин стиль"/>
    <w:basedOn w:val="a"/>
    <w:link w:val="a9"/>
    <w:uiPriority w:val="99"/>
    <w:semiHidden/>
    <w:unhideWhenUsed/>
    <w:rsid w:val="003B7F6F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B7F6F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3B7F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3B7F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7F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d"/>
    <w:uiPriority w:val="1"/>
    <w:qFormat/>
    <w:rsid w:val="003B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3B7F6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B7F6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7F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7F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B7F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7F6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B7F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7F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B7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caption"/>
    <w:basedOn w:val="a"/>
    <w:qFormat/>
    <w:rsid w:val="003B7F6F"/>
    <w:pPr>
      <w:jc w:val="center"/>
    </w:pPr>
    <w:rPr>
      <w:sz w:val="32"/>
      <w:szCs w:val="20"/>
    </w:rPr>
  </w:style>
  <w:style w:type="paragraph" w:styleId="af2">
    <w:name w:val="Normal (Web)"/>
    <w:basedOn w:val="a"/>
    <w:uiPriority w:val="99"/>
    <w:unhideWhenUsed/>
    <w:rsid w:val="003B7F6F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3B7F6F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3B7F6F"/>
    <w:rPr>
      <w:rFonts w:ascii="Times New Roman" w:hAnsi="Times New Roman" w:cs="Times New Roman"/>
      <w:sz w:val="20"/>
      <w:szCs w:val="20"/>
    </w:rPr>
  </w:style>
  <w:style w:type="character" w:styleId="af3">
    <w:name w:val="Hyperlink"/>
    <w:uiPriority w:val="99"/>
    <w:rsid w:val="003B7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7F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3B7F6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7F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B7F6F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locked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ВерхКолонтитул"/>
    <w:basedOn w:val="a"/>
    <w:link w:val="a3"/>
    <w:unhideWhenUsed/>
    <w:rsid w:val="003B7F6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B7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B7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B7F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a"/>
    <w:uiPriority w:val="99"/>
    <w:semiHidden/>
    <w:locked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текст,Нумерованный список !!,Надин стиль"/>
    <w:basedOn w:val="a"/>
    <w:link w:val="a9"/>
    <w:uiPriority w:val="99"/>
    <w:semiHidden/>
    <w:unhideWhenUsed/>
    <w:rsid w:val="003B7F6F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B7F6F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3B7F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3B7F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7F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d"/>
    <w:uiPriority w:val="1"/>
    <w:qFormat/>
    <w:rsid w:val="003B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3B7F6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B7F6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7F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7F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B7F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7F6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B7F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7F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B7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caption"/>
    <w:basedOn w:val="a"/>
    <w:qFormat/>
    <w:rsid w:val="003B7F6F"/>
    <w:pPr>
      <w:jc w:val="center"/>
    </w:pPr>
    <w:rPr>
      <w:sz w:val="32"/>
      <w:szCs w:val="20"/>
    </w:rPr>
  </w:style>
  <w:style w:type="paragraph" w:styleId="af2">
    <w:name w:val="Normal (Web)"/>
    <w:basedOn w:val="a"/>
    <w:uiPriority w:val="99"/>
    <w:unhideWhenUsed/>
    <w:rsid w:val="003B7F6F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3B7F6F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3B7F6F"/>
    <w:rPr>
      <w:rFonts w:ascii="Times New Roman" w:hAnsi="Times New Roman" w:cs="Times New Roman"/>
      <w:sz w:val="20"/>
      <w:szCs w:val="20"/>
    </w:rPr>
  </w:style>
  <w:style w:type="character" w:styleId="af3">
    <w:name w:val="Hyperlink"/>
    <w:uiPriority w:val="99"/>
    <w:rsid w:val="003B7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2018-09-18T13:32:00Z</dcterms:created>
  <dcterms:modified xsi:type="dcterms:W3CDTF">2018-09-18T13:33:00Z</dcterms:modified>
</cp:coreProperties>
</file>