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08"/>
      </w:tblGrid>
      <w:tr w:rsidR="00C43798" w:rsidTr="00762B95">
        <w:trPr>
          <w:cantSplit/>
          <w:trHeight w:val="1293"/>
          <w:jc w:val="center"/>
        </w:trPr>
        <w:tc>
          <w:tcPr>
            <w:tcW w:w="4608" w:type="dxa"/>
          </w:tcPr>
          <w:p w:rsidR="00C43798" w:rsidRDefault="00C43798" w:rsidP="00762B95">
            <w:pPr>
              <w:spacing w:before="240" w:line="240" w:lineRule="atLeast"/>
              <w:ind w:right="-94"/>
              <w:jc w:val="center"/>
              <w:rPr>
                <w:rFonts w:ascii="NTHarmonica" w:hAnsi="NTHarmonica"/>
                <w:b/>
              </w:rPr>
            </w:pPr>
            <w:r>
              <w:rPr>
                <w:b/>
                <w:bCs/>
                <w:sz w:val="28"/>
                <w:szCs w:val="28"/>
              </w:rPr>
              <w:t xml:space="preserve">  </w:t>
            </w:r>
            <w:r>
              <w:rPr>
                <w:b/>
                <w:noProof/>
              </w:rPr>
              <w:drawing>
                <wp:inline distT="0" distB="0" distL="0" distR="0" wp14:anchorId="6196EF94" wp14:editId="7671F354">
                  <wp:extent cx="541020" cy="678180"/>
                  <wp:effectExtent l="0" t="0" r="0" b="7620"/>
                  <wp:docPr id="1" name="Рисунок 1" descr="герб1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1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3798" w:rsidRDefault="00C43798" w:rsidP="00C43798">
      <w:pPr>
        <w:pStyle w:val="af"/>
        <w:ind w:right="-94"/>
      </w:pPr>
      <w:r>
        <w:t>СОВЕТ  ДЕПУТАТОВ</w:t>
      </w:r>
    </w:p>
    <w:p w:rsidR="00C43798" w:rsidRDefault="00C43798" w:rsidP="00C43798">
      <w:pPr>
        <w:pStyle w:val="af"/>
        <w:ind w:right="-94"/>
      </w:pPr>
      <w:r>
        <w:t xml:space="preserve"> ДОБРИНСКОГО МУНИЦИПАЛЬНОГО РАЙОНА</w:t>
      </w:r>
    </w:p>
    <w:p w:rsidR="00C43798" w:rsidRDefault="00C43798" w:rsidP="00C43798">
      <w:pPr>
        <w:ind w:right="-94"/>
        <w:jc w:val="center"/>
        <w:rPr>
          <w:sz w:val="32"/>
        </w:rPr>
      </w:pPr>
      <w:r>
        <w:rPr>
          <w:sz w:val="32"/>
        </w:rPr>
        <w:t>Липецкой области</w:t>
      </w:r>
    </w:p>
    <w:p w:rsidR="00C43798" w:rsidRDefault="00C43798" w:rsidP="00C43798">
      <w:pPr>
        <w:ind w:right="-94"/>
        <w:jc w:val="center"/>
        <w:rPr>
          <w:sz w:val="28"/>
        </w:rPr>
      </w:pPr>
      <w:r>
        <w:rPr>
          <w:sz w:val="28"/>
        </w:rPr>
        <w:t xml:space="preserve">24-я сессия </w:t>
      </w:r>
      <w:r w:rsidRPr="005B19AC">
        <w:rPr>
          <w:sz w:val="28"/>
        </w:rPr>
        <w:t xml:space="preserve"> </w:t>
      </w:r>
      <w:r>
        <w:rPr>
          <w:sz w:val="28"/>
          <w:lang w:val="en-US"/>
        </w:rPr>
        <w:t>VI</w:t>
      </w:r>
      <w:r>
        <w:rPr>
          <w:sz w:val="28"/>
        </w:rPr>
        <w:t>-го созыва</w:t>
      </w:r>
    </w:p>
    <w:p w:rsidR="00C43798" w:rsidRDefault="00C43798" w:rsidP="00C43798">
      <w:pPr>
        <w:ind w:right="-94"/>
        <w:jc w:val="center"/>
        <w:rPr>
          <w:sz w:val="32"/>
        </w:rPr>
      </w:pPr>
    </w:p>
    <w:p w:rsidR="00C43798" w:rsidRPr="001E6DEC" w:rsidRDefault="00C43798" w:rsidP="00C43798">
      <w:pPr>
        <w:pStyle w:val="7"/>
        <w:ind w:right="-94" w:firstLine="0"/>
        <w:jc w:val="center"/>
        <w:rPr>
          <w:b w:val="0"/>
          <w:i/>
          <w:sz w:val="44"/>
          <w:lang w:val="ru-RU"/>
        </w:rPr>
      </w:pPr>
      <w:r w:rsidRPr="001E6DEC">
        <w:rPr>
          <w:sz w:val="44"/>
          <w:lang w:val="ru-RU"/>
        </w:rPr>
        <w:t>РЕШЕНИЕ</w:t>
      </w:r>
    </w:p>
    <w:p w:rsidR="00C43798" w:rsidRPr="005B19AC" w:rsidRDefault="00C43798" w:rsidP="00C43798">
      <w:pPr>
        <w:pStyle w:val="af3"/>
        <w:ind w:right="-94"/>
        <w:rPr>
          <w:szCs w:val="28"/>
        </w:rPr>
      </w:pPr>
    </w:p>
    <w:p w:rsidR="00C43798" w:rsidRPr="003203B0" w:rsidRDefault="00C43798" w:rsidP="00C43798">
      <w:pPr>
        <w:pStyle w:val="31"/>
        <w:ind w:left="0" w:right="-94"/>
        <w:jc w:val="center"/>
        <w:rPr>
          <w:sz w:val="28"/>
          <w:szCs w:val="28"/>
        </w:rPr>
      </w:pPr>
      <w:r>
        <w:rPr>
          <w:sz w:val="28"/>
          <w:szCs w:val="28"/>
        </w:rPr>
        <w:t>27</w:t>
      </w:r>
      <w:r w:rsidRPr="003203B0">
        <w:rPr>
          <w:sz w:val="28"/>
          <w:szCs w:val="28"/>
        </w:rPr>
        <w:t>.</w:t>
      </w:r>
      <w:r>
        <w:rPr>
          <w:sz w:val="28"/>
          <w:szCs w:val="28"/>
        </w:rPr>
        <w:t>11</w:t>
      </w:r>
      <w:r w:rsidRPr="003203B0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3203B0">
        <w:rPr>
          <w:sz w:val="28"/>
          <w:szCs w:val="28"/>
        </w:rPr>
        <w:t xml:space="preserve">г.                           </w:t>
      </w:r>
      <w:r>
        <w:rPr>
          <w:sz w:val="28"/>
          <w:szCs w:val="28"/>
        </w:rPr>
        <w:t xml:space="preserve">        </w:t>
      </w:r>
      <w:r w:rsidRPr="003203B0">
        <w:rPr>
          <w:sz w:val="28"/>
          <w:szCs w:val="28"/>
        </w:rPr>
        <w:t xml:space="preserve"> </w:t>
      </w:r>
      <w:proofErr w:type="spellStart"/>
      <w:r w:rsidRPr="003203B0">
        <w:rPr>
          <w:sz w:val="28"/>
          <w:szCs w:val="28"/>
        </w:rPr>
        <w:t>п</w:t>
      </w:r>
      <w:proofErr w:type="gramStart"/>
      <w:r w:rsidRPr="003203B0">
        <w:rPr>
          <w:sz w:val="28"/>
          <w:szCs w:val="28"/>
        </w:rPr>
        <w:t>.Д</w:t>
      </w:r>
      <w:proofErr w:type="gramEnd"/>
      <w:r w:rsidRPr="003203B0">
        <w:rPr>
          <w:sz w:val="28"/>
          <w:szCs w:val="28"/>
        </w:rPr>
        <w:t>обринка</w:t>
      </w:r>
      <w:proofErr w:type="spellEnd"/>
      <w:r w:rsidRPr="003203B0">
        <w:rPr>
          <w:sz w:val="28"/>
          <w:szCs w:val="28"/>
        </w:rPr>
        <w:tab/>
        <w:t xml:space="preserve">                                    №</w:t>
      </w:r>
      <w:r>
        <w:rPr>
          <w:sz w:val="28"/>
          <w:szCs w:val="28"/>
        </w:rPr>
        <w:t xml:space="preserve"> 189</w:t>
      </w:r>
      <w:r w:rsidRPr="003203B0">
        <w:rPr>
          <w:sz w:val="28"/>
          <w:szCs w:val="28"/>
        </w:rPr>
        <w:t>-рс</w:t>
      </w:r>
    </w:p>
    <w:p w:rsidR="00C43798" w:rsidRDefault="00C43798" w:rsidP="00C43798">
      <w:pPr>
        <w:ind w:right="-94"/>
        <w:rPr>
          <w:b/>
          <w:bCs/>
          <w:sz w:val="28"/>
          <w:szCs w:val="28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bCs/>
          <w:sz w:val="28"/>
          <w:szCs w:val="28"/>
        </w:rPr>
      </w:pPr>
      <w:r w:rsidRPr="002D4714">
        <w:rPr>
          <w:b/>
          <w:iCs/>
          <w:sz w:val="28"/>
          <w:szCs w:val="28"/>
        </w:rPr>
        <w:t>О</w:t>
      </w:r>
      <w:r>
        <w:rPr>
          <w:b/>
          <w:iCs/>
          <w:sz w:val="28"/>
          <w:szCs w:val="28"/>
        </w:rPr>
        <w:t xml:space="preserve"> внесении изменений в  Положение</w:t>
      </w:r>
      <w:r w:rsidRPr="002D4714">
        <w:rPr>
          <w:b/>
          <w:iCs/>
          <w:sz w:val="28"/>
          <w:szCs w:val="28"/>
        </w:rPr>
        <w:t xml:space="preserve"> «</w:t>
      </w:r>
      <w:r>
        <w:rPr>
          <w:rFonts w:eastAsia="Calibri"/>
          <w:b/>
          <w:bCs/>
          <w:sz w:val="28"/>
          <w:szCs w:val="28"/>
        </w:rPr>
        <w:t>О</w:t>
      </w:r>
      <w:r w:rsidRPr="00F25B7E">
        <w:rPr>
          <w:rFonts w:eastAsia="Calibri"/>
          <w:b/>
          <w:bCs/>
          <w:sz w:val="28"/>
          <w:szCs w:val="28"/>
        </w:rPr>
        <w:t xml:space="preserve">б определении границ прилегающих территорий к организациям и объектам, на которых </w:t>
      </w:r>
    </w:p>
    <w:p w:rsidR="00C43798" w:rsidRPr="00F25B7E" w:rsidRDefault="00C43798" w:rsidP="00C43798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bCs/>
          <w:sz w:val="28"/>
          <w:szCs w:val="28"/>
        </w:rPr>
      </w:pPr>
      <w:r w:rsidRPr="00F25B7E">
        <w:rPr>
          <w:rFonts w:eastAsia="Calibri"/>
          <w:b/>
          <w:bCs/>
          <w:sz w:val="28"/>
          <w:szCs w:val="28"/>
        </w:rPr>
        <w:t xml:space="preserve">не допускается розничная продажа алкогольной продукции, розничная продажа алкогольной продукции при оказании услуг общественного питания на территории </w:t>
      </w:r>
      <w:proofErr w:type="spellStart"/>
      <w:r w:rsidRPr="00F25B7E">
        <w:rPr>
          <w:rFonts w:eastAsia="Calibri"/>
          <w:b/>
          <w:bCs/>
          <w:sz w:val="28"/>
          <w:szCs w:val="28"/>
        </w:rPr>
        <w:t>Добринского</w:t>
      </w:r>
      <w:proofErr w:type="spellEnd"/>
      <w:r w:rsidRPr="00F25B7E">
        <w:rPr>
          <w:rFonts w:eastAsia="Calibri"/>
          <w:b/>
          <w:bCs/>
          <w:sz w:val="28"/>
          <w:szCs w:val="28"/>
        </w:rPr>
        <w:t xml:space="preserve"> муниципального района</w:t>
      </w:r>
      <w:r>
        <w:rPr>
          <w:rFonts w:eastAsia="Calibri"/>
          <w:b/>
          <w:bCs/>
          <w:sz w:val="28"/>
          <w:szCs w:val="28"/>
        </w:rPr>
        <w:t>»</w:t>
      </w:r>
    </w:p>
    <w:p w:rsidR="00C43798" w:rsidRPr="002D4714" w:rsidRDefault="00C43798" w:rsidP="00C43798">
      <w:pPr>
        <w:ind w:firstLine="540"/>
        <w:jc w:val="center"/>
        <w:rPr>
          <w:b/>
          <w:iCs/>
          <w:sz w:val="28"/>
          <w:szCs w:val="28"/>
        </w:rPr>
      </w:pPr>
    </w:p>
    <w:p w:rsidR="00C43798" w:rsidRDefault="00C43798" w:rsidP="00C43798">
      <w:pPr>
        <w:pStyle w:val="a3"/>
        <w:jc w:val="center"/>
        <w:rPr>
          <w:b/>
          <w:sz w:val="28"/>
          <w:szCs w:val="28"/>
        </w:rPr>
      </w:pPr>
    </w:p>
    <w:p w:rsidR="00C43798" w:rsidRPr="001D5E11" w:rsidRDefault="00C43798" w:rsidP="00C43798">
      <w:pPr>
        <w:ind w:firstLine="709"/>
        <w:jc w:val="both"/>
        <w:rPr>
          <w:sz w:val="28"/>
          <w:szCs w:val="28"/>
        </w:rPr>
      </w:pPr>
      <w:proofErr w:type="gramStart"/>
      <w:r w:rsidRPr="002D4714">
        <w:rPr>
          <w:sz w:val="28"/>
          <w:szCs w:val="28"/>
        </w:rPr>
        <w:t xml:space="preserve">Рассмотрев представленный администрацией </w:t>
      </w:r>
      <w:proofErr w:type="spellStart"/>
      <w:r w:rsidRPr="002D4714">
        <w:rPr>
          <w:sz w:val="28"/>
          <w:szCs w:val="28"/>
        </w:rPr>
        <w:t>Добринского</w:t>
      </w:r>
      <w:proofErr w:type="spellEnd"/>
      <w:r w:rsidRPr="002D4714">
        <w:rPr>
          <w:sz w:val="28"/>
          <w:szCs w:val="28"/>
        </w:rPr>
        <w:t xml:space="preserve"> муниципального района проект</w:t>
      </w:r>
      <w:r>
        <w:rPr>
          <w:sz w:val="28"/>
          <w:szCs w:val="28"/>
        </w:rPr>
        <w:t xml:space="preserve"> изменений в Положение</w:t>
      </w:r>
      <w:r w:rsidRPr="002D4714">
        <w:rPr>
          <w:sz w:val="28"/>
          <w:szCs w:val="28"/>
        </w:rPr>
        <w:t xml:space="preserve"> «</w:t>
      </w:r>
      <w:r w:rsidRPr="00F25B7E">
        <w:rPr>
          <w:rFonts w:eastAsia="Calibri"/>
          <w:bCs/>
          <w:sz w:val="28"/>
          <w:szCs w:val="28"/>
        </w:rPr>
        <w:t>Об определении границ</w:t>
      </w:r>
      <w:r w:rsidRPr="00F25B7E">
        <w:rPr>
          <w:rFonts w:eastAsia="Calibri"/>
          <w:b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 xml:space="preserve">прилегающих территорий к организациям и объектам, на которых не допускается розничная продажа </w:t>
      </w:r>
      <w:r>
        <w:rPr>
          <w:rFonts w:eastAsia="Calibri"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>алкогольной</w:t>
      </w:r>
      <w:r>
        <w:rPr>
          <w:rFonts w:eastAsia="Calibri"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 xml:space="preserve"> продукции, розничная продажа алкогольной продукции при оказании услуг общественного питания на территории </w:t>
      </w:r>
      <w:proofErr w:type="spellStart"/>
      <w:r w:rsidRPr="00F25B7E">
        <w:rPr>
          <w:rFonts w:eastAsia="Calibri"/>
          <w:bCs/>
          <w:sz w:val="28"/>
          <w:szCs w:val="28"/>
        </w:rPr>
        <w:t>Добринского</w:t>
      </w:r>
      <w:proofErr w:type="spellEnd"/>
      <w:r w:rsidRPr="00F25B7E">
        <w:rPr>
          <w:rFonts w:eastAsia="Calibri"/>
          <w:bCs/>
          <w:sz w:val="28"/>
          <w:szCs w:val="28"/>
        </w:rPr>
        <w:t xml:space="preserve"> муниципального района»</w:t>
      </w:r>
      <w:r>
        <w:rPr>
          <w:rFonts w:eastAsia="Calibri"/>
          <w:b/>
          <w:bCs/>
          <w:sz w:val="28"/>
          <w:szCs w:val="28"/>
        </w:rPr>
        <w:t xml:space="preserve">, </w:t>
      </w:r>
      <w:r w:rsidRPr="002D4714">
        <w:rPr>
          <w:sz w:val="28"/>
          <w:szCs w:val="28"/>
        </w:rPr>
        <w:t xml:space="preserve"> </w:t>
      </w:r>
      <w:r>
        <w:rPr>
          <w:sz w:val="28"/>
          <w:szCs w:val="28"/>
        </w:rPr>
        <w:t>в соответствии с     Федеральным законом от 22.11.1995 №171-ФЗ «О государственном регулировании производства и оборота этилового спирта, алкогольной и спиртосодержащей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продукции и об ограничении потребления (распития) алкогольной продукции», Федеральным законом от 03.07.2016 г. № 261-ФЗ «О внесении  изменений в Федеральный закон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Законом Липецкой области от 29.12.2012 г. №118-ОЗ «О регулирование вопросов, связанных с оборотом алкогольной продукции на территории Липецкой области, Правилами определения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органами местного самоуправления границ прилегающих к некоторым организациям и объектам территорий, на которых не д опускается розничная продажа алкогольной продукции, утвержденными Постановлением Правительства Российской Федерации от 27.12.2012 № 1425, </w:t>
      </w:r>
      <w:r w:rsidRPr="001D5E11">
        <w:rPr>
          <w:sz w:val="28"/>
          <w:szCs w:val="28"/>
        </w:rPr>
        <w:t xml:space="preserve">руководствуясь </w:t>
      </w:r>
      <w:r>
        <w:rPr>
          <w:sz w:val="28"/>
          <w:szCs w:val="28"/>
        </w:rPr>
        <w:t xml:space="preserve"> </w:t>
      </w:r>
      <w:r w:rsidRPr="001D5E11">
        <w:rPr>
          <w:sz w:val="28"/>
          <w:szCs w:val="28"/>
        </w:rPr>
        <w:t xml:space="preserve"> ст.27 Устава </w:t>
      </w:r>
      <w:proofErr w:type="spellStart"/>
      <w:r w:rsidRPr="001D5E11">
        <w:rPr>
          <w:sz w:val="28"/>
          <w:szCs w:val="28"/>
        </w:rPr>
        <w:t>Добринского</w:t>
      </w:r>
      <w:proofErr w:type="spellEnd"/>
      <w:r w:rsidRPr="001D5E11">
        <w:rPr>
          <w:sz w:val="28"/>
          <w:szCs w:val="28"/>
        </w:rPr>
        <w:t xml:space="preserve"> муниципального района, учитывая решени</w:t>
      </w:r>
      <w:r>
        <w:rPr>
          <w:sz w:val="28"/>
          <w:szCs w:val="28"/>
        </w:rPr>
        <w:t>е</w:t>
      </w:r>
      <w:r w:rsidRPr="001D5E11">
        <w:rPr>
          <w:sz w:val="28"/>
          <w:szCs w:val="28"/>
        </w:rPr>
        <w:t xml:space="preserve"> постоянн</w:t>
      </w:r>
      <w:r>
        <w:rPr>
          <w:sz w:val="28"/>
          <w:szCs w:val="28"/>
        </w:rPr>
        <w:t>ой</w:t>
      </w:r>
      <w:r w:rsidRPr="001D5E11">
        <w:rPr>
          <w:sz w:val="28"/>
          <w:szCs w:val="28"/>
        </w:rPr>
        <w:t xml:space="preserve"> комисси</w:t>
      </w:r>
      <w:r>
        <w:rPr>
          <w:sz w:val="28"/>
          <w:szCs w:val="28"/>
        </w:rPr>
        <w:t>и</w:t>
      </w:r>
      <w:r w:rsidRPr="001D5E11">
        <w:rPr>
          <w:sz w:val="28"/>
          <w:szCs w:val="28"/>
        </w:rPr>
        <w:t xml:space="preserve"> по правовым вопросам, местному самоуправлению и работе с депутатами, Совет депутатов </w:t>
      </w:r>
      <w:proofErr w:type="spellStart"/>
      <w:r w:rsidRPr="001D5E11">
        <w:rPr>
          <w:sz w:val="28"/>
          <w:szCs w:val="28"/>
        </w:rPr>
        <w:t>Добринского</w:t>
      </w:r>
      <w:proofErr w:type="spellEnd"/>
      <w:r w:rsidRPr="001D5E11">
        <w:rPr>
          <w:sz w:val="28"/>
          <w:szCs w:val="28"/>
        </w:rPr>
        <w:t xml:space="preserve"> муниципального района</w:t>
      </w:r>
      <w:proofErr w:type="gramEnd"/>
    </w:p>
    <w:p w:rsidR="00C43798" w:rsidRPr="001D5E11" w:rsidRDefault="00C43798" w:rsidP="00C43798">
      <w:pPr>
        <w:pStyle w:val="a3"/>
        <w:ind w:firstLine="708"/>
        <w:jc w:val="both"/>
        <w:rPr>
          <w:b/>
          <w:sz w:val="28"/>
          <w:szCs w:val="28"/>
        </w:rPr>
      </w:pPr>
      <w:r w:rsidRPr="001D5E11">
        <w:rPr>
          <w:b/>
          <w:sz w:val="28"/>
          <w:szCs w:val="28"/>
        </w:rPr>
        <w:t>РЕШИЛ:</w:t>
      </w:r>
    </w:p>
    <w:p w:rsidR="00C43798" w:rsidRPr="005D60C1" w:rsidRDefault="00C43798" w:rsidP="00C43798">
      <w:pPr>
        <w:pStyle w:val="a3"/>
        <w:ind w:firstLine="708"/>
        <w:jc w:val="both"/>
        <w:rPr>
          <w:b/>
          <w:sz w:val="28"/>
          <w:szCs w:val="28"/>
        </w:rPr>
      </w:pPr>
    </w:p>
    <w:p w:rsidR="00C43798" w:rsidRDefault="00C43798" w:rsidP="00C43798">
      <w:pPr>
        <w:pStyle w:val="a3"/>
        <w:ind w:firstLine="708"/>
        <w:jc w:val="both"/>
        <w:rPr>
          <w:sz w:val="28"/>
          <w:szCs w:val="28"/>
        </w:rPr>
      </w:pPr>
      <w:r w:rsidRPr="005D60C1">
        <w:rPr>
          <w:sz w:val="28"/>
          <w:szCs w:val="28"/>
        </w:rPr>
        <w:lastRenderedPageBreak/>
        <w:t xml:space="preserve">1.Принять </w:t>
      </w:r>
      <w:r>
        <w:rPr>
          <w:sz w:val="28"/>
          <w:szCs w:val="28"/>
        </w:rPr>
        <w:t xml:space="preserve">изменения в </w:t>
      </w:r>
      <w:r w:rsidRPr="005D60C1">
        <w:rPr>
          <w:sz w:val="28"/>
          <w:szCs w:val="28"/>
        </w:rPr>
        <w:t xml:space="preserve">Положение </w:t>
      </w:r>
      <w:r>
        <w:rPr>
          <w:sz w:val="28"/>
          <w:szCs w:val="28"/>
        </w:rPr>
        <w:t>«</w:t>
      </w:r>
      <w:r w:rsidRPr="00F25B7E">
        <w:rPr>
          <w:rFonts w:eastAsia="Calibri"/>
          <w:bCs/>
          <w:sz w:val="28"/>
          <w:szCs w:val="28"/>
        </w:rPr>
        <w:t>Об определении границ</w:t>
      </w:r>
      <w:r w:rsidRPr="00F25B7E">
        <w:rPr>
          <w:rFonts w:eastAsia="Calibri"/>
          <w:b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 xml:space="preserve">прилегающих территорий к организациям и объектам, на которых не допускается розничная продажа </w:t>
      </w:r>
      <w:r>
        <w:rPr>
          <w:rFonts w:eastAsia="Calibri"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>алкогольной</w:t>
      </w:r>
      <w:r>
        <w:rPr>
          <w:rFonts w:eastAsia="Calibri"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 xml:space="preserve"> продукции, розничная продажа алкогольной продукции при оказании услуг общественного питания на территории </w:t>
      </w:r>
      <w:proofErr w:type="spellStart"/>
      <w:r w:rsidRPr="00F25B7E">
        <w:rPr>
          <w:rFonts w:eastAsia="Calibri"/>
          <w:bCs/>
          <w:sz w:val="28"/>
          <w:szCs w:val="28"/>
        </w:rPr>
        <w:t>Добринского</w:t>
      </w:r>
      <w:proofErr w:type="spellEnd"/>
      <w:r w:rsidRPr="00F25B7E">
        <w:rPr>
          <w:rFonts w:eastAsia="Calibri"/>
          <w:bCs/>
          <w:sz w:val="28"/>
          <w:szCs w:val="28"/>
        </w:rPr>
        <w:t xml:space="preserve"> муниципального района»</w:t>
      </w:r>
      <w:r w:rsidRPr="005D60C1">
        <w:rPr>
          <w:sz w:val="28"/>
          <w:szCs w:val="28"/>
        </w:rPr>
        <w:t xml:space="preserve"> (прилага</w:t>
      </w:r>
      <w:r>
        <w:rPr>
          <w:sz w:val="28"/>
          <w:szCs w:val="28"/>
        </w:rPr>
        <w:t>ю</w:t>
      </w:r>
      <w:r w:rsidRPr="005D60C1">
        <w:rPr>
          <w:sz w:val="28"/>
          <w:szCs w:val="28"/>
        </w:rPr>
        <w:t>тся).</w:t>
      </w:r>
    </w:p>
    <w:p w:rsidR="00C43798" w:rsidRPr="005D60C1" w:rsidRDefault="00C43798" w:rsidP="00C43798">
      <w:pPr>
        <w:pStyle w:val="a3"/>
        <w:ind w:firstLine="708"/>
        <w:jc w:val="both"/>
        <w:rPr>
          <w:sz w:val="28"/>
          <w:szCs w:val="28"/>
        </w:rPr>
      </w:pPr>
    </w:p>
    <w:p w:rsidR="00C43798" w:rsidRDefault="00C43798" w:rsidP="00C43798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5D60C1">
        <w:rPr>
          <w:sz w:val="28"/>
          <w:szCs w:val="28"/>
        </w:rPr>
        <w:t xml:space="preserve">. Направить указанный нормативный правовой акт главе </w:t>
      </w:r>
      <w:proofErr w:type="spellStart"/>
      <w:r w:rsidRPr="005D60C1">
        <w:rPr>
          <w:sz w:val="28"/>
          <w:szCs w:val="28"/>
        </w:rPr>
        <w:t>Добринского</w:t>
      </w:r>
      <w:proofErr w:type="spellEnd"/>
      <w:r w:rsidRPr="005D60C1">
        <w:rPr>
          <w:sz w:val="28"/>
          <w:szCs w:val="28"/>
        </w:rPr>
        <w:t xml:space="preserve"> муниципального района для подписания и официального опубликования.</w:t>
      </w:r>
    </w:p>
    <w:p w:rsidR="00C43798" w:rsidRPr="005D60C1" w:rsidRDefault="00C43798" w:rsidP="00C43798">
      <w:pPr>
        <w:pStyle w:val="a3"/>
        <w:ind w:firstLine="708"/>
        <w:jc w:val="both"/>
        <w:rPr>
          <w:sz w:val="28"/>
          <w:szCs w:val="28"/>
        </w:rPr>
      </w:pPr>
    </w:p>
    <w:p w:rsidR="00C43798" w:rsidRPr="005D60C1" w:rsidRDefault="00C43798" w:rsidP="00C43798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5D60C1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D60C1">
        <w:rPr>
          <w:sz w:val="28"/>
          <w:szCs w:val="28"/>
        </w:rPr>
        <w:t>Настоящее решение вступает в силу с</w:t>
      </w:r>
      <w:r>
        <w:rPr>
          <w:sz w:val="28"/>
          <w:szCs w:val="28"/>
        </w:rPr>
        <w:t>о дня его принятия.</w:t>
      </w:r>
      <w:r w:rsidRPr="005D60C1">
        <w:rPr>
          <w:sz w:val="28"/>
          <w:szCs w:val="28"/>
        </w:rPr>
        <w:t xml:space="preserve"> </w:t>
      </w:r>
    </w:p>
    <w:p w:rsidR="00C43798" w:rsidRPr="005D60C1" w:rsidRDefault="00C43798" w:rsidP="00C43798">
      <w:pPr>
        <w:pStyle w:val="a3"/>
        <w:jc w:val="both"/>
        <w:rPr>
          <w:sz w:val="28"/>
          <w:szCs w:val="28"/>
        </w:rPr>
      </w:pPr>
    </w:p>
    <w:p w:rsidR="00C43798" w:rsidRDefault="00C43798" w:rsidP="00C43798"/>
    <w:p w:rsidR="00C43798" w:rsidRDefault="00C43798" w:rsidP="00C43798"/>
    <w:p w:rsidR="00C43798" w:rsidRPr="004664E6" w:rsidRDefault="00C43798" w:rsidP="00C43798">
      <w:pPr>
        <w:jc w:val="both"/>
        <w:rPr>
          <w:b/>
          <w:sz w:val="28"/>
          <w:szCs w:val="28"/>
        </w:rPr>
      </w:pPr>
      <w:r w:rsidRPr="004664E6">
        <w:rPr>
          <w:b/>
          <w:sz w:val="28"/>
          <w:szCs w:val="28"/>
        </w:rPr>
        <w:t>Председатель Совета депутатов</w:t>
      </w:r>
    </w:p>
    <w:p w:rsidR="00C43798" w:rsidRDefault="00C43798" w:rsidP="00C43798">
      <w:pPr>
        <w:jc w:val="both"/>
        <w:rPr>
          <w:b/>
          <w:sz w:val="28"/>
          <w:szCs w:val="28"/>
        </w:rPr>
      </w:pPr>
      <w:proofErr w:type="spellStart"/>
      <w:r w:rsidRPr="004664E6">
        <w:rPr>
          <w:b/>
          <w:sz w:val="28"/>
          <w:szCs w:val="28"/>
        </w:rPr>
        <w:t>Добринского</w:t>
      </w:r>
      <w:proofErr w:type="spellEnd"/>
      <w:r w:rsidRPr="004664E6">
        <w:rPr>
          <w:b/>
          <w:sz w:val="28"/>
          <w:szCs w:val="28"/>
        </w:rPr>
        <w:t xml:space="preserve"> муниципального района </w:t>
      </w:r>
      <w:r w:rsidRPr="004664E6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                 </w:t>
      </w:r>
      <w:r w:rsidRPr="004664E6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</w:t>
      </w:r>
      <w:r w:rsidRPr="004664E6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    </w:t>
      </w:r>
      <w:proofErr w:type="spellStart"/>
      <w:r>
        <w:rPr>
          <w:b/>
          <w:sz w:val="28"/>
          <w:szCs w:val="28"/>
        </w:rPr>
        <w:t>М.Б.Денисов</w:t>
      </w:r>
      <w:proofErr w:type="spellEnd"/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b/>
          <w:sz w:val="28"/>
          <w:szCs w:val="28"/>
        </w:rPr>
      </w:pPr>
      <w:bookmarkStart w:id="0" w:name="_GoBack"/>
      <w:bookmarkEnd w:id="0"/>
    </w:p>
    <w:p w:rsidR="00C43798" w:rsidRDefault="00C43798" w:rsidP="00C43798">
      <w:pPr>
        <w:jc w:val="both"/>
        <w:rPr>
          <w:b/>
          <w:sz w:val="28"/>
          <w:szCs w:val="28"/>
        </w:rPr>
      </w:pPr>
    </w:p>
    <w:p w:rsidR="00C43798" w:rsidRPr="00C16525" w:rsidRDefault="00C43798" w:rsidP="00C43798">
      <w:pPr>
        <w:pStyle w:val="a3"/>
        <w:jc w:val="center"/>
        <w:rPr>
          <w:sz w:val="26"/>
          <w:szCs w:val="26"/>
        </w:rPr>
      </w:pPr>
      <w:r w:rsidRPr="00C16525">
        <w:rPr>
          <w:sz w:val="26"/>
          <w:szCs w:val="26"/>
        </w:rPr>
        <w:lastRenderedPageBreak/>
        <w:t xml:space="preserve">                                                                             </w:t>
      </w:r>
      <w:proofErr w:type="gramStart"/>
      <w:r w:rsidRPr="00C16525">
        <w:rPr>
          <w:sz w:val="26"/>
          <w:szCs w:val="26"/>
        </w:rPr>
        <w:t>Принят</w:t>
      </w:r>
      <w:r>
        <w:rPr>
          <w:sz w:val="26"/>
          <w:szCs w:val="26"/>
        </w:rPr>
        <w:t>ы</w:t>
      </w:r>
      <w:proofErr w:type="gramEnd"/>
    </w:p>
    <w:p w:rsidR="00C43798" w:rsidRPr="00C16525" w:rsidRDefault="00C43798" w:rsidP="00C43798">
      <w:pPr>
        <w:pStyle w:val="a3"/>
        <w:jc w:val="center"/>
        <w:rPr>
          <w:sz w:val="26"/>
          <w:szCs w:val="26"/>
        </w:rPr>
      </w:pPr>
      <w:r w:rsidRPr="00C16525">
        <w:rPr>
          <w:sz w:val="26"/>
          <w:szCs w:val="26"/>
        </w:rPr>
        <w:t xml:space="preserve">                                                                                  решением Совета депутатов</w:t>
      </w:r>
    </w:p>
    <w:p w:rsidR="00C43798" w:rsidRPr="00C16525" w:rsidRDefault="00C43798" w:rsidP="00C43798">
      <w:pPr>
        <w:pStyle w:val="a3"/>
        <w:jc w:val="center"/>
        <w:rPr>
          <w:sz w:val="26"/>
          <w:szCs w:val="26"/>
        </w:rPr>
      </w:pPr>
      <w:r w:rsidRPr="00C16525">
        <w:rPr>
          <w:sz w:val="26"/>
          <w:szCs w:val="26"/>
        </w:rPr>
        <w:t xml:space="preserve">                                                                            </w:t>
      </w:r>
      <w:proofErr w:type="spellStart"/>
      <w:r w:rsidRPr="00C16525">
        <w:rPr>
          <w:sz w:val="26"/>
          <w:szCs w:val="26"/>
        </w:rPr>
        <w:t>Добринского</w:t>
      </w:r>
      <w:proofErr w:type="spellEnd"/>
      <w:r w:rsidRPr="00C16525">
        <w:rPr>
          <w:sz w:val="26"/>
          <w:szCs w:val="26"/>
        </w:rPr>
        <w:t xml:space="preserve"> муниципального района</w:t>
      </w:r>
    </w:p>
    <w:p w:rsidR="00C43798" w:rsidRPr="001D5E11" w:rsidRDefault="00C43798" w:rsidP="00C43798">
      <w:pPr>
        <w:pStyle w:val="a3"/>
        <w:jc w:val="center"/>
      </w:pPr>
      <w:r w:rsidRPr="001D5E11">
        <w:t xml:space="preserve">                                                                      </w:t>
      </w:r>
      <w:r>
        <w:t xml:space="preserve">                </w:t>
      </w:r>
      <w:r w:rsidRPr="001D5E11">
        <w:t xml:space="preserve">      от </w:t>
      </w:r>
      <w:r>
        <w:t>27</w:t>
      </w:r>
      <w:r w:rsidRPr="001D5E11">
        <w:t>.</w:t>
      </w:r>
      <w:r>
        <w:t>11</w:t>
      </w:r>
      <w:r w:rsidRPr="001D5E11">
        <w:t>.2017г.  №</w:t>
      </w:r>
      <w:r>
        <w:t>189-рс</w:t>
      </w:r>
    </w:p>
    <w:p w:rsidR="00C43798" w:rsidRDefault="00C43798" w:rsidP="00C43798">
      <w:pPr>
        <w:pStyle w:val="a3"/>
        <w:jc w:val="center"/>
        <w:rPr>
          <w:b/>
        </w:rPr>
      </w:pPr>
    </w:p>
    <w:p w:rsidR="00C43798" w:rsidRPr="00BF753B" w:rsidRDefault="00C43798" w:rsidP="00C43798">
      <w:pPr>
        <w:pStyle w:val="a3"/>
        <w:jc w:val="center"/>
        <w:rPr>
          <w:b/>
          <w:sz w:val="28"/>
          <w:szCs w:val="28"/>
        </w:rPr>
      </w:pPr>
      <w:r w:rsidRPr="00BF753B">
        <w:rPr>
          <w:b/>
          <w:sz w:val="28"/>
          <w:szCs w:val="28"/>
        </w:rPr>
        <w:t xml:space="preserve">ИЗМЕНЕНИЯ </w:t>
      </w:r>
    </w:p>
    <w:p w:rsidR="00C43798" w:rsidRDefault="00C43798" w:rsidP="00C43798">
      <w:pPr>
        <w:pStyle w:val="a3"/>
        <w:jc w:val="center"/>
        <w:rPr>
          <w:rFonts w:eastAsia="Calibri"/>
          <w:b/>
          <w:bCs/>
          <w:sz w:val="28"/>
          <w:szCs w:val="28"/>
        </w:rPr>
      </w:pPr>
      <w:r w:rsidRPr="00BF753B">
        <w:rPr>
          <w:b/>
          <w:sz w:val="28"/>
          <w:szCs w:val="28"/>
        </w:rPr>
        <w:t>в Положение «</w:t>
      </w:r>
      <w:r w:rsidRPr="00BF753B">
        <w:rPr>
          <w:rFonts w:eastAsia="Calibri"/>
          <w:b/>
          <w:bCs/>
          <w:sz w:val="28"/>
          <w:szCs w:val="28"/>
        </w:rPr>
        <w:t xml:space="preserve">Об определении границ прилегающих территорий </w:t>
      </w:r>
    </w:p>
    <w:p w:rsidR="00C43798" w:rsidRPr="00BF753B" w:rsidRDefault="00C43798" w:rsidP="00C43798">
      <w:pPr>
        <w:pStyle w:val="a3"/>
        <w:jc w:val="center"/>
        <w:rPr>
          <w:b/>
          <w:sz w:val="28"/>
          <w:szCs w:val="28"/>
        </w:rPr>
      </w:pPr>
      <w:r w:rsidRPr="00BF753B">
        <w:rPr>
          <w:rFonts w:eastAsia="Calibri"/>
          <w:b/>
          <w:bCs/>
          <w:sz w:val="28"/>
          <w:szCs w:val="28"/>
        </w:rPr>
        <w:t xml:space="preserve">к организациям и объектам, на которых не допускается розничная продажа  алкогольной  продукции, розничная продажа алкогольной продукции при оказании услуг общественного питания на территории </w:t>
      </w:r>
      <w:proofErr w:type="spellStart"/>
      <w:r w:rsidRPr="00BF753B">
        <w:rPr>
          <w:rFonts w:eastAsia="Calibri"/>
          <w:b/>
          <w:bCs/>
          <w:sz w:val="28"/>
          <w:szCs w:val="28"/>
        </w:rPr>
        <w:t>Добринского</w:t>
      </w:r>
      <w:proofErr w:type="spellEnd"/>
      <w:r w:rsidRPr="00BF753B">
        <w:rPr>
          <w:rFonts w:eastAsia="Calibri"/>
          <w:b/>
          <w:bCs/>
          <w:sz w:val="28"/>
          <w:szCs w:val="28"/>
        </w:rPr>
        <w:t xml:space="preserve"> муниципального района»</w:t>
      </w:r>
      <w:r w:rsidRPr="00BF753B">
        <w:rPr>
          <w:b/>
          <w:sz w:val="28"/>
          <w:szCs w:val="28"/>
        </w:rPr>
        <w:t xml:space="preserve">  </w:t>
      </w:r>
    </w:p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 Федеральным </w:t>
      </w:r>
      <w:hyperlink r:id="rId9" w:history="1">
        <w:r w:rsidRPr="000545B1">
          <w:rPr>
            <w:rStyle w:val="af2"/>
            <w:color w:val="000000" w:themeColor="text1"/>
            <w:sz w:val="28"/>
            <w:szCs w:val="28"/>
          </w:rPr>
          <w:t>законом</w:t>
        </w:r>
      </w:hyperlink>
      <w:r>
        <w:rPr>
          <w:sz w:val="28"/>
          <w:szCs w:val="28"/>
        </w:rPr>
        <w:t xml:space="preserve"> от 22.11.1995 N 171-ФЗ «О государственном  регулировании производства и оборота этилового спирта, алкогольной и спиртосодержащей продукции, об ограничении потребления (распития) алкогольной продукции», Федеральным законом  от 03.07.2016 N 261-ФЗ «О внесении изменений в Федеральный закон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</w:t>
      </w:r>
      <w:proofErr w:type="gramEnd"/>
      <w:r>
        <w:rPr>
          <w:sz w:val="28"/>
          <w:szCs w:val="28"/>
        </w:rPr>
        <w:t xml:space="preserve"> Российской Федерации от 27.12.2012 N 1425 «Об определении  органами 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</w:t>
      </w:r>
      <w:proofErr w:type="gramStart"/>
      <w:r>
        <w:rPr>
          <w:sz w:val="28"/>
          <w:szCs w:val="28"/>
        </w:rPr>
        <w:t>З</w:t>
      </w:r>
      <w:proofErr w:type="gramEnd"/>
      <w:r>
        <w:fldChar w:fldCharType="begin"/>
      </w:r>
      <w:r>
        <w:instrText xml:space="preserve"> HYPERLINK "consultantplus://offline/ref=1174C65A3224A85F89E5D4D8273D2E62DC6E1DB2EAFA17285035546D0D15247EeEOEK" </w:instrText>
      </w:r>
      <w:r>
        <w:fldChar w:fldCharType="separate"/>
      </w:r>
      <w:r w:rsidRPr="000545B1">
        <w:rPr>
          <w:rStyle w:val="af2"/>
          <w:color w:val="000000" w:themeColor="text1"/>
          <w:sz w:val="28"/>
          <w:szCs w:val="28"/>
        </w:rPr>
        <w:t>аконом</w:t>
      </w:r>
      <w:r>
        <w:rPr>
          <w:rStyle w:val="af2"/>
          <w:color w:val="000000" w:themeColor="text1"/>
          <w:sz w:val="28"/>
          <w:szCs w:val="28"/>
          <w:u w:val="none"/>
        </w:rPr>
        <w:fldChar w:fldCharType="end"/>
      </w:r>
      <w:r>
        <w:rPr>
          <w:sz w:val="28"/>
          <w:szCs w:val="28"/>
        </w:rPr>
        <w:t xml:space="preserve"> Липецкой области от 29.12.2012 </w:t>
      </w:r>
      <w:proofErr w:type="gramStart"/>
      <w:r>
        <w:rPr>
          <w:sz w:val="28"/>
          <w:szCs w:val="28"/>
        </w:rPr>
        <w:t xml:space="preserve">N 118-ОЗ «О регулировании вопросов, связанных с оборотом алкогольной продукции на территории Липецкой области», в целях актуализации нормативных правовых актов Совета депутатов  </w:t>
      </w:r>
      <w:proofErr w:type="spellStart"/>
      <w:r>
        <w:rPr>
          <w:sz w:val="28"/>
          <w:szCs w:val="28"/>
        </w:rPr>
        <w:t>Добринского</w:t>
      </w:r>
      <w:proofErr w:type="spellEnd"/>
      <w:r>
        <w:rPr>
          <w:sz w:val="28"/>
          <w:szCs w:val="28"/>
        </w:rPr>
        <w:t xml:space="preserve"> муниципального района и схем границ прилегающих территорий к организациям и объектам территорий, на которых не допускается розничная продажа алкогольной продукции внести в Положение</w:t>
      </w:r>
      <w:r w:rsidRPr="00F175B5">
        <w:rPr>
          <w:sz w:val="28"/>
          <w:szCs w:val="28"/>
        </w:rPr>
        <w:t xml:space="preserve"> </w:t>
      </w:r>
      <w:r>
        <w:rPr>
          <w:sz w:val="28"/>
          <w:szCs w:val="28"/>
        </w:rPr>
        <w:t>«О</w:t>
      </w:r>
      <w:r w:rsidRPr="00F175B5">
        <w:rPr>
          <w:bCs/>
          <w:sz w:val="28"/>
          <w:szCs w:val="28"/>
        </w:rPr>
        <w:t>б определении границ прилегающих территорий к организациям и объектам, на которых не допускается розничная</w:t>
      </w:r>
      <w:proofErr w:type="gramEnd"/>
      <w:r w:rsidRPr="00F175B5">
        <w:rPr>
          <w:bCs/>
          <w:sz w:val="28"/>
          <w:szCs w:val="28"/>
        </w:rPr>
        <w:t xml:space="preserve"> продажа алкогольной продукции, розничная продажа алкогольной продукции при оказании услуг общественного питания на территории </w:t>
      </w:r>
      <w:proofErr w:type="spellStart"/>
      <w:r w:rsidRPr="00F175B5">
        <w:rPr>
          <w:bCs/>
          <w:sz w:val="28"/>
          <w:szCs w:val="28"/>
        </w:rPr>
        <w:t>Добринского</w:t>
      </w:r>
      <w:proofErr w:type="spellEnd"/>
      <w:r w:rsidRPr="00F175B5">
        <w:rPr>
          <w:bCs/>
          <w:sz w:val="28"/>
          <w:szCs w:val="28"/>
        </w:rPr>
        <w:t xml:space="preserve"> муниципального района</w:t>
      </w:r>
      <w:r>
        <w:rPr>
          <w:bCs/>
          <w:sz w:val="28"/>
          <w:szCs w:val="28"/>
        </w:rPr>
        <w:t xml:space="preserve">», принятого решением Совета депутатов </w:t>
      </w:r>
      <w:proofErr w:type="spellStart"/>
      <w:r>
        <w:rPr>
          <w:bCs/>
          <w:sz w:val="28"/>
          <w:szCs w:val="28"/>
        </w:rPr>
        <w:t>Добринского</w:t>
      </w:r>
      <w:proofErr w:type="spellEnd"/>
      <w:r>
        <w:rPr>
          <w:bCs/>
          <w:sz w:val="28"/>
          <w:szCs w:val="28"/>
        </w:rPr>
        <w:t xml:space="preserve"> муниципального района от 04.04.2017г.  №143-рс, </w:t>
      </w:r>
      <w:r>
        <w:rPr>
          <w:sz w:val="28"/>
          <w:szCs w:val="28"/>
        </w:rPr>
        <w:t>следующие изменения:</w:t>
      </w:r>
    </w:p>
    <w:p w:rsidR="00C43798" w:rsidRDefault="00C43798" w:rsidP="00C43798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C43798" w:rsidRPr="0058708E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58708E">
        <w:rPr>
          <w:sz w:val="28"/>
          <w:szCs w:val="28"/>
        </w:rPr>
        <w:t xml:space="preserve">1. пункт 4 статьи 1 </w:t>
      </w:r>
      <w:r w:rsidRPr="0058708E">
        <w:rPr>
          <w:bCs/>
          <w:sz w:val="28"/>
          <w:szCs w:val="28"/>
        </w:rPr>
        <w:t>изложить в следующей редакции:</w:t>
      </w:r>
    </w:p>
    <w:p w:rsidR="00C43798" w:rsidRPr="008C4955" w:rsidRDefault="00C43798" w:rsidP="00C4379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3741E2">
        <w:rPr>
          <w:rFonts w:ascii="Times New Roman" w:hAnsi="Times New Roman"/>
          <w:sz w:val="28"/>
          <w:szCs w:val="28"/>
        </w:rPr>
        <w:t xml:space="preserve">Способ расчета расстояния </w:t>
      </w:r>
      <w:r w:rsidRPr="008C4955">
        <w:rPr>
          <w:rFonts w:ascii="Times New Roman" w:hAnsi="Times New Roman" w:cs="Times New Roman"/>
          <w:sz w:val="28"/>
          <w:szCs w:val="28"/>
        </w:rPr>
        <w:t xml:space="preserve">между стационарными торговыми объектами и объектами, указанными в </w:t>
      </w:r>
      <w:r w:rsidRPr="0058708E">
        <w:rPr>
          <w:rFonts w:ascii="Times New Roman" w:hAnsi="Times New Roman" w:cs="Times New Roman"/>
          <w:sz w:val="28"/>
          <w:szCs w:val="28"/>
        </w:rPr>
        <w:t>пункте 2 и 3 статьи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8708E">
        <w:rPr>
          <w:rFonts w:ascii="Times New Roman" w:hAnsi="Times New Roman" w:cs="Times New Roman"/>
          <w:sz w:val="28"/>
          <w:szCs w:val="28"/>
        </w:rPr>
        <w:t>настоящего</w:t>
      </w:r>
      <w:r w:rsidRPr="008C49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Положения</w:t>
      </w:r>
      <w:r w:rsidRPr="008C4955">
        <w:rPr>
          <w:rFonts w:ascii="Times New Roman" w:hAnsi="Times New Roman" w:cs="Times New Roman"/>
          <w:sz w:val="28"/>
          <w:szCs w:val="28"/>
        </w:rPr>
        <w:t xml:space="preserve">, определяется по кратчайшему пути или при наличии пешеходной зоны - по установленной пешеходной зоне. При пересечении пешеходной зоны проезжей частью расстояние определяется по </w:t>
      </w:r>
      <w:r>
        <w:rPr>
          <w:rFonts w:ascii="Times New Roman" w:hAnsi="Times New Roman" w:cs="Times New Roman"/>
          <w:sz w:val="28"/>
          <w:szCs w:val="28"/>
        </w:rPr>
        <w:lastRenderedPageBreak/>
        <w:t>пешеходному переходу;</w:t>
      </w: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</w:t>
      </w:r>
      <w:r w:rsidRPr="008C4955">
        <w:rPr>
          <w:bCs/>
          <w:sz w:val="28"/>
          <w:szCs w:val="28"/>
        </w:rPr>
        <w:t>2.</w:t>
      </w:r>
      <w:r>
        <w:rPr>
          <w:bCs/>
          <w:sz w:val="28"/>
          <w:szCs w:val="28"/>
        </w:rPr>
        <w:t xml:space="preserve"> пункт 6.1 </w:t>
      </w:r>
      <w:r w:rsidRPr="0058708E">
        <w:rPr>
          <w:sz w:val="28"/>
          <w:szCs w:val="28"/>
        </w:rPr>
        <w:t>статьи 1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считать утратившим силу;</w:t>
      </w:r>
    </w:p>
    <w:p w:rsidR="00C43798" w:rsidRDefault="00C43798" w:rsidP="00C43798">
      <w:pPr>
        <w:pStyle w:val="ConsPlusNormal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C43798" w:rsidRDefault="00C43798" w:rsidP="00C43798">
      <w:pPr>
        <w:pStyle w:val="ConsPlusNormal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</w:t>
      </w:r>
      <w:r w:rsidRPr="00B11A8C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3.пункт 6 </w:t>
      </w:r>
      <w:r w:rsidRPr="0058708E">
        <w:rPr>
          <w:rFonts w:ascii="Times New Roman" w:hAnsi="Times New Roman"/>
          <w:sz w:val="28"/>
          <w:szCs w:val="28"/>
        </w:rPr>
        <w:t>статьи 1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изложить в следующей редакции:</w:t>
      </w:r>
    </w:p>
    <w:p w:rsidR="00C43798" w:rsidRPr="00B11A8C" w:rsidRDefault="00C43798" w:rsidP="00C4379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B11A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B11A8C">
        <w:rPr>
          <w:rFonts w:ascii="Times New Roman" w:hAnsi="Times New Roman" w:cs="Times New Roman"/>
          <w:sz w:val="28"/>
          <w:szCs w:val="28"/>
        </w:rPr>
        <w:t xml:space="preserve">ицензии на розничную продажу алкогольной продукции, выданные до </w:t>
      </w:r>
      <w:r>
        <w:rPr>
          <w:rFonts w:ascii="Times New Roman" w:hAnsi="Times New Roman" w:cs="Times New Roman"/>
          <w:sz w:val="28"/>
          <w:szCs w:val="28"/>
        </w:rPr>
        <w:t>дня вступления в силу настоящих</w:t>
      </w:r>
      <w:r w:rsidRPr="00B11A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изменений</w:t>
      </w:r>
      <w:r w:rsidRPr="00B11A8C">
        <w:rPr>
          <w:rFonts w:ascii="Times New Roman" w:hAnsi="Times New Roman" w:cs="Times New Roman"/>
          <w:sz w:val="28"/>
          <w:szCs w:val="28"/>
        </w:rPr>
        <w:t>, действуют до окончания срока их действия.</w:t>
      </w: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1.4.пункт 17 приложения №1 изложить в следующей редакции:</w:t>
      </w: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675"/>
        <w:gridCol w:w="5103"/>
        <w:gridCol w:w="3793"/>
      </w:tblGrid>
      <w:tr w:rsidR="00C43798" w:rsidTr="00762B95">
        <w:tc>
          <w:tcPr>
            <w:tcW w:w="675" w:type="dxa"/>
          </w:tcPr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17.</w:t>
            </w:r>
          </w:p>
        </w:tc>
        <w:tc>
          <w:tcPr>
            <w:tcW w:w="5103" w:type="dxa"/>
          </w:tcPr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Лебедянский центр общей врачебной практики</w:t>
            </w:r>
          </w:p>
        </w:tc>
        <w:tc>
          <w:tcPr>
            <w:tcW w:w="3793" w:type="dxa"/>
          </w:tcPr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399453, </w:t>
            </w:r>
            <w:proofErr w:type="spellStart"/>
            <w:r>
              <w:rPr>
                <w:bCs/>
                <w:sz w:val="28"/>
                <w:szCs w:val="28"/>
              </w:rPr>
              <w:t>Добринский</w:t>
            </w:r>
            <w:proofErr w:type="spellEnd"/>
            <w:r>
              <w:rPr>
                <w:bCs/>
                <w:sz w:val="28"/>
                <w:szCs w:val="28"/>
              </w:rPr>
              <w:t xml:space="preserve"> район,</w:t>
            </w:r>
          </w:p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с. </w:t>
            </w:r>
            <w:proofErr w:type="spellStart"/>
            <w:r>
              <w:rPr>
                <w:bCs/>
                <w:sz w:val="28"/>
                <w:szCs w:val="28"/>
              </w:rPr>
              <w:t>Лебедянка</w:t>
            </w:r>
            <w:proofErr w:type="spellEnd"/>
            <w:r>
              <w:rPr>
                <w:bCs/>
                <w:sz w:val="28"/>
                <w:szCs w:val="28"/>
              </w:rPr>
              <w:t xml:space="preserve">, ул. </w:t>
            </w:r>
            <w:proofErr w:type="gramStart"/>
            <w:r>
              <w:rPr>
                <w:bCs/>
                <w:sz w:val="28"/>
                <w:szCs w:val="28"/>
              </w:rPr>
              <w:t>Школьная</w:t>
            </w:r>
            <w:proofErr w:type="gramEnd"/>
            <w:r>
              <w:rPr>
                <w:bCs/>
                <w:sz w:val="28"/>
                <w:szCs w:val="28"/>
              </w:rPr>
              <w:t>, д.49, помещение 2</w:t>
            </w:r>
          </w:p>
        </w:tc>
      </w:tr>
    </w:tbl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1.5.В приложении №1 добавить пункт 69:</w:t>
      </w: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675"/>
        <w:gridCol w:w="5103"/>
        <w:gridCol w:w="3793"/>
      </w:tblGrid>
      <w:tr w:rsidR="00C43798" w:rsidTr="00762B95">
        <w:tc>
          <w:tcPr>
            <w:tcW w:w="675" w:type="dxa"/>
          </w:tcPr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69.</w:t>
            </w:r>
          </w:p>
        </w:tc>
        <w:tc>
          <w:tcPr>
            <w:tcW w:w="5103" w:type="dxa"/>
          </w:tcPr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МБОУ «Лицей №1» </w:t>
            </w:r>
            <w:proofErr w:type="spellStart"/>
            <w:r>
              <w:rPr>
                <w:bCs/>
                <w:sz w:val="28"/>
                <w:szCs w:val="28"/>
              </w:rPr>
              <w:t>п</w:t>
            </w:r>
            <w:proofErr w:type="gramStart"/>
            <w:r>
              <w:rPr>
                <w:bCs/>
                <w:sz w:val="28"/>
                <w:szCs w:val="28"/>
              </w:rPr>
              <w:t>.Д</w:t>
            </w:r>
            <w:proofErr w:type="gramEnd"/>
            <w:r>
              <w:rPr>
                <w:bCs/>
                <w:sz w:val="28"/>
                <w:szCs w:val="28"/>
              </w:rPr>
              <w:t>обринка</w:t>
            </w:r>
            <w:proofErr w:type="spellEnd"/>
          </w:p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Липецкой области (начальная школа)</w:t>
            </w:r>
          </w:p>
        </w:tc>
        <w:tc>
          <w:tcPr>
            <w:tcW w:w="3793" w:type="dxa"/>
          </w:tcPr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399430, </w:t>
            </w:r>
            <w:proofErr w:type="spellStart"/>
            <w:r>
              <w:rPr>
                <w:bCs/>
                <w:sz w:val="28"/>
                <w:szCs w:val="28"/>
              </w:rPr>
              <w:t>Добринский</w:t>
            </w:r>
            <w:proofErr w:type="spellEnd"/>
            <w:r>
              <w:rPr>
                <w:bCs/>
                <w:sz w:val="28"/>
                <w:szCs w:val="28"/>
              </w:rPr>
              <w:t xml:space="preserve"> район,</w:t>
            </w:r>
          </w:p>
          <w:p w:rsidR="00C43798" w:rsidRDefault="00C43798" w:rsidP="00762B95">
            <w:pPr>
              <w:widowControl w:val="0"/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п</w:t>
            </w:r>
            <w:proofErr w:type="gramStart"/>
            <w:r>
              <w:rPr>
                <w:bCs/>
                <w:sz w:val="28"/>
                <w:szCs w:val="28"/>
              </w:rPr>
              <w:t>.Д</w:t>
            </w:r>
            <w:proofErr w:type="gramEnd"/>
            <w:r>
              <w:rPr>
                <w:bCs/>
                <w:sz w:val="28"/>
                <w:szCs w:val="28"/>
              </w:rPr>
              <w:t>обринка</w:t>
            </w:r>
            <w:proofErr w:type="spellEnd"/>
            <w:r>
              <w:rPr>
                <w:bCs/>
                <w:sz w:val="28"/>
                <w:szCs w:val="28"/>
              </w:rPr>
              <w:t xml:space="preserve">, </w:t>
            </w:r>
            <w:proofErr w:type="spellStart"/>
            <w:r>
              <w:rPr>
                <w:bCs/>
                <w:sz w:val="28"/>
                <w:szCs w:val="28"/>
              </w:rPr>
              <w:t>ул.М.Горького</w:t>
            </w:r>
            <w:proofErr w:type="spellEnd"/>
            <w:r>
              <w:rPr>
                <w:bCs/>
                <w:sz w:val="28"/>
                <w:szCs w:val="28"/>
              </w:rPr>
              <w:t>,  д.16</w:t>
            </w:r>
          </w:p>
        </w:tc>
      </w:tr>
    </w:tbl>
    <w:p w:rsidR="00C43798" w:rsidRPr="008C4955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1.6. приложение   №2 изложить в новой редакции (прилагается).</w:t>
      </w: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2.Настоящие изменения вступают в силу со дня официального опубликования.</w:t>
      </w:r>
    </w:p>
    <w:p w:rsidR="00C43798" w:rsidRPr="00F175B5" w:rsidRDefault="00C43798" w:rsidP="00C43798">
      <w:pPr>
        <w:widowControl w:val="0"/>
        <w:autoSpaceDE w:val="0"/>
        <w:autoSpaceDN w:val="0"/>
        <w:adjustRightInd w:val="0"/>
        <w:ind w:firstLine="540"/>
        <w:jc w:val="both"/>
        <w:rPr>
          <w:b/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bookmarkStart w:id="1" w:name="Par46"/>
      <w:bookmarkEnd w:id="1"/>
    </w:p>
    <w:p w:rsidR="00C43798" w:rsidRDefault="00C43798" w:rsidP="00C43798">
      <w:pPr>
        <w:jc w:val="both"/>
        <w:rPr>
          <w:b/>
          <w:sz w:val="28"/>
          <w:szCs w:val="28"/>
        </w:rPr>
      </w:pPr>
      <w:r w:rsidRPr="00753ED8">
        <w:rPr>
          <w:b/>
          <w:sz w:val="28"/>
          <w:szCs w:val="28"/>
        </w:rPr>
        <w:t xml:space="preserve">Глава </w:t>
      </w:r>
    </w:p>
    <w:p w:rsidR="00C43798" w:rsidRPr="00753ED8" w:rsidRDefault="00C43798" w:rsidP="00C43798">
      <w:pPr>
        <w:jc w:val="both"/>
        <w:rPr>
          <w:b/>
          <w:sz w:val="28"/>
          <w:szCs w:val="28"/>
        </w:rPr>
      </w:pPr>
      <w:proofErr w:type="spellStart"/>
      <w:r w:rsidRPr="00753ED8">
        <w:rPr>
          <w:b/>
          <w:sz w:val="28"/>
          <w:szCs w:val="28"/>
        </w:rPr>
        <w:t>Добринского</w:t>
      </w:r>
      <w:proofErr w:type="spellEnd"/>
      <w:r w:rsidRPr="00753ED8">
        <w:rPr>
          <w:b/>
          <w:sz w:val="28"/>
          <w:szCs w:val="28"/>
        </w:rPr>
        <w:t xml:space="preserve"> муниципального района                            С.П. </w:t>
      </w:r>
      <w:proofErr w:type="gramStart"/>
      <w:r w:rsidRPr="00753ED8">
        <w:rPr>
          <w:b/>
          <w:sz w:val="28"/>
          <w:szCs w:val="28"/>
        </w:rPr>
        <w:t>Москворецкий</w:t>
      </w:r>
      <w:proofErr w:type="gramEnd"/>
    </w:p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/>
    <w:p w:rsidR="00C43798" w:rsidRDefault="00C43798" w:rsidP="00C43798">
      <w:pPr>
        <w:jc w:val="both"/>
        <w:rPr>
          <w:sz w:val="28"/>
          <w:szCs w:val="28"/>
        </w:rPr>
      </w:pPr>
    </w:p>
    <w:p w:rsidR="00C43798" w:rsidRPr="00390C96" w:rsidRDefault="00C43798" w:rsidP="00C43798">
      <w:pPr>
        <w:widowControl w:val="0"/>
        <w:autoSpaceDE w:val="0"/>
        <w:autoSpaceDN w:val="0"/>
        <w:adjustRightInd w:val="0"/>
        <w:jc w:val="center"/>
        <w:outlineLvl w:val="1"/>
        <w:rPr>
          <w:sz w:val="20"/>
          <w:szCs w:val="20"/>
        </w:rPr>
      </w:pPr>
      <w:r>
        <w:rPr>
          <w:color w:val="FF0000"/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                                                                      </w:t>
      </w:r>
      <w:r w:rsidRPr="00390C96">
        <w:rPr>
          <w:sz w:val="20"/>
          <w:szCs w:val="20"/>
        </w:rPr>
        <w:t>Приложение N 2</w:t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</w:t>
      </w:r>
      <w:r w:rsidRPr="00390C96">
        <w:rPr>
          <w:sz w:val="20"/>
          <w:szCs w:val="20"/>
        </w:rPr>
        <w:t>к Положению об определении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границ территорий, </w:t>
      </w:r>
      <w:r>
        <w:rPr>
          <w:sz w:val="20"/>
          <w:szCs w:val="20"/>
        </w:rPr>
        <w:t xml:space="preserve"> </w:t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</w:t>
      </w:r>
      <w:proofErr w:type="gramStart"/>
      <w:r w:rsidRPr="00390C96">
        <w:rPr>
          <w:sz w:val="20"/>
          <w:szCs w:val="20"/>
        </w:rPr>
        <w:t>прилегающих</w:t>
      </w:r>
      <w:proofErr w:type="gramEnd"/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>к некоторым организациям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(учреждениям) </w:t>
      </w:r>
    </w:p>
    <w:p w:rsidR="00C43798" w:rsidRPr="00390C96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</w:t>
      </w:r>
      <w:r w:rsidRPr="00390C96">
        <w:rPr>
          <w:sz w:val="20"/>
          <w:szCs w:val="20"/>
        </w:rPr>
        <w:t>и объектам,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на которых не допускается </w:t>
      </w:r>
      <w:proofErr w:type="gramStart"/>
      <w:r w:rsidRPr="00390C96">
        <w:rPr>
          <w:sz w:val="20"/>
          <w:szCs w:val="20"/>
        </w:rPr>
        <w:t>розничная</w:t>
      </w:r>
      <w:proofErr w:type="gramEnd"/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п</w:t>
      </w:r>
      <w:r w:rsidRPr="00390C96">
        <w:rPr>
          <w:sz w:val="20"/>
          <w:szCs w:val="20"/>
        </w:rPr>
        <w:t>родажа алкогольной продукции,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на территории </w:t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</w:t>
      </w:r>
      <w:proofErr w:type="spellStart"/>
      <w:r w:rsidRPr="00390C96">
        <w:rPr>
          <w:sz w:val="20"/>
          <w:szCs w:val="20"/>
        </w:rPr>
        <w:t>Добринского</w:t>
      </w:r>
      <w:proofErr w:type="spellEnd"/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>муниципального район</w:t>
      </w:r>
      <w:proofErr w:type="gramStart"/>
      <w:r w:rsidRPr="00390C96">
        <w:rPr>
          <w:sz w:val="20"/>
          <w:szCs w:val="20"/>
        </w:rPr>
        <w:t>а</w:t>
      </w:r>
      <w:r>
        <w:rPr>
          <w:sz w:val="20"/>
          <w:szCs w:val="20"/>
        </w:rPr>
        <w:t>(</w:t>
      </w:r>
      <w:proofErr w:type="gramEnd"/>
      <w:r>
        <w:rPr>
          <w:sz w:val="20"/>
          <w:szCs w:val="20"/>
        </w:rPr>
        <w:t>в новой редакции)</w:t>
      </w:r>
      <w:r>
        <w:rPr>
          <w:noProof/>
          <w:sz w:val="20"/>
          <w:szCs w:val="20"/>
        </w:rPr>
        <w:drawing>
          <wp:inline distT="0" distB="0" distL="0" distR="0" wp14:anchorId="39F88B43" wp14:editId="0F035638">
            <wp:extent cx="5940425" cy="4318707"/>
            <wp:effectExtent l="0" t="0" r="3175" b="5715"/>
            <wp:docPr id="91" name="Рисунок 91" descr="C:\Users\user\AppData\Local\Temp\Rar$DI07.302\схема №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07.302\схема №1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7311E86B" wp14:editId="110E3E7F">
            <wp:extent cx="5940425" cy="4318707"/>
            <wp:effectExtent l="0" t="0" r="3175" b="5715"/>
            <wp:docPr id="92" name="Рисунок 92" descr="C:\Users\user\AppData\Local\Temp\Rar$DI15.520\схема №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15.520\схема №2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3E686C7" wp14:editId="4DCD6093">
            <wp:extent cx="5940425" cy="4318707"/>
            <wp:effectExtent l="0" t="0" r="3175" b="5715"/>
            <wp:docPr id="93" name="Рисунок 93" descr="C:\Users\user\AppData\Local\Temp\Rar$DI17.853\схема №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17.853\схема №3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4344566C" wp14:editId="2FB4382A">
            <wp:extent cx="5940425" cy="4318707"/>
            <wp:effectExtent l="0" t="0" r="3175" b="5715"/>
            <wp:docPr id="94" name="Рисунок 94" descr="C:\Users\user\AppData\Local\Temp\Rar$DI01.883\схема №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01.883\схема №4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4901EA0" wp14:editId="27F38FC8">
            <wp:extent cx="5940425" cy="4318707"/>
            <wp:effectExtent l="0" t="0" r="3175" b="5715"/>
            <wp:docPr id="95" name="Рисунок 95" descr="C:\Users\user\AppData\Local\Temp\Rar$DI03.068\схема №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03.068\схема №5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2ECCC097" wp14:editId="00051AA1">
            <wp:extent cx="5940425" cy="4318707"/>
            <wp:effectExtent l="0" t="0" r="3175" b="5715"/>
            <wp:docPr id="96" name="Рисунок 96" descr="C:\Users\user\AppData\Local\Temp\Rar$DI06.797\схема №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06.797\схема №6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1426828" wp14:editId="0BA28E2B">
            <wp:extent cx="5940425" cy="4318707"/>
            <wp:effectExtent l="0" t="0" r="3175" b="5715"/>
            <wp:docPr id="97" name="Рисунок 97" descr="C:\Users\user\AppData\Local\Temp\Rar$DI02.922\схема №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02.922\схема №7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7730AEB0" wp14:editId="21AA7BFE">
            <wp:extent cx="5940425" cy="4318707"/>
            <wp:effectExtent l="0" t="0" r="3175" b="5715"/>
            <wp:docPr id="98" name="Рисунок 98" descr="C:\Users\user\AppData\Local\Temp\Rar$DI00.276\схема №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00.276\схема №8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E2FBED" wp14:editId="42E7BC11">
            <wp:extent cx="5940425" cy="4318707"/>
            <wp:effectExtent l="0" t="0" r="3175" b="5715"/>
            <wp:docPr id="99" name="Рисунок 99" descr="C:\Users\user\AppData\Local\Temp\Rar$DI37.354\схема №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37.354\схема №9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F1F8BD5" wp14:editId="484419BC">
            <wp:extent cx="5940425" cy="4318707"/>
            <wp:effectExtent l="0" t="0" r="3175" b="5715"/>
            <wp:docPr id="100" name="Рисунок 100" descr="C:\Users\user\AppData\Local\Temp\Rar$DI11.432\схема №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11.432\схема №10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80D9A24" wp14:editId="2CDF0E9A">
            <wp:extent cx="5940425" cy="4318707"/>
            <wp:effectExtent l="0" t="0" r="3175" b="5715"/>
            <wp:docPr id="101" name="Рисунок 101" descr="C:\Users\user\AppData\Local\Temp\Rar$DI12.937\схема №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12.937\схема №11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48B0277" wp14:editId="03EA4B54">
            <wp:extent cx="5940425" cy="4318707"/>
            <wp:effectExtent l="0" t="0" r="3175" b="5715"/>
            <wp:docPr id="102" name="Рисунок 102" descr="C:\Users\user\AppData\Local\Temp\Rar$DI15.540\схема №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15.540\схема №12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4E587C8D" wp14:editId="33AF1F6A">
            <wp:extent cx="5940425" cy="4318707"/>
            <wp:effectExtent l="0" t="0" r="3175" b="5715"/>
            <wp:docPr id="103" name="Рисунок 103" descr="C:\Users\user\AppData\Local\Temp\Rar$DI16.074\схема №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16.074\схема №13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054F874" wp14:editId="36CC56E7">
            <wp:extent cx="5940425" cy="4318707"/>
            <wp:effectExtent l="0" t="0" r="3175" b="5715"/>
            <wp:docPr id="104" name="Рисунок 104" descr="C:\Users\user\AppData\Local\Temp\Rar$DI18.077\схема №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18.077\схема №14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4FAB02" wp14:editId="7D6039B9">
            <wp:extent cx="5940425" cy="4318707"/>
            <wp:effectExtent l="0" t="0" r="3175" b="5715"/>
            <wp:docPr id="105" name="Рисунок 105" descr="C:\Users\user\AppData\Local\Temp\Rar$DI24.204\схема №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24.204\схема №15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B49F6EA" wp14:editId="5F925B34">
            <wp:extent cx="5940425" cy="4318707"/>
            <wp:effectExtent l="0" t="0" r="3175" b="5715"/>
            <wp:docPr id="106" name="Рисунок 106" descr="C:\Users\user\AppData\Local\Temp\Rar$DI22.991\схема №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22.991\схема №16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A7A9D9" wp14:editId="5A2BC52B">
            <wp:extent cx="5940425" cy="4318707"/>
            <wp:effectExtent l="0" t="0" r="3175" b="5715"/>
            <wp:docPr id="107" name="Рисунок 107" descr="C:\Users\user\AppData\Local\Temp\Rar$DI00.380\схема №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00.380\схема №17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9DA1580" wp14:editId="4E77A55E">
            <wp:extent cx="5940425" cy="4318707"/>
            <wp:effectExtent l="0" t="0" r="3175" b="5715"/>
            <wp:docPr id="108" name="Рисунок 108" descr="C:\Users\user\AppData\Local\Temp\Rar$DI02.665\схема №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02.665\схема №18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16687E" wp14:editId="02B3A9AE">
            <wp:extent cx="5940425" cy="4318707"/>
            <wp:effectExtent l="0" t="0" r="3175" b="5715"/>
            <wp:docPr id="109" name="Рисунок 109" descr="C:\Users\user\AppData\Local\Temp\Rar$DI04.482\схема №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04.482\схема №19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3D1CC7A" wp14:editId="729E1D90">
            <wp:extent cx="5940425" cy="4318707"/>
            <wp:effectExtent l="0" t="0" r="3175" b="5715"/>
            <wp:docPr id="110" name="Рисунок 110" descr="C:\Users\user\AppData\Local\Temp\Rar$DI07.043\схема №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07.043\схема №20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973BE6E" wp14:editId="785D5B1F">
            <wp:extent cx="5940425" cy="4318707"/>
            <wp:effectExtent l="0" t="0" r="3175" b="5715"/>
            <wp:docPr id="111" name="Рисунок 111" descr="C:\Users\user\AppData\Local\Temp\Rar$DI08.752\схема №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08.752\схема №21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8033CA6" wp14:editId="3F3A93A2">
            <wp:extent cx="5940425" cy="4318707"/>
            <wp:effectExtent l="0" t="0" r="3175" b="5715"/>
            <wp:docPr id="112" name="Рисунок 112" descr="C:\Users\user\AppData\Local\Temp\Rar$DI10.871\схема №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I10.871\схема №22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B1A5C6B" wp14:editId="1D584DAA">
            <wp:extent cx="5940425" cy="4318707"/>
            <wp:effectExtent l="0" t="0" r="3175" b="5715"/>
            <wp:docPr id="113" name="Рисунок 113" descr="C:\Users\user\AppData\Local\Temp\Rar$DI12.189\схема №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Rar$DI12.189\схема №23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20C041F" wp14:editId="2206D2CF">
            <wp:extent cx="5940425" cy="4318707"/>
            <wp:effectExtent l="0" t="0" r="3175" b="5715"/>
            <wp:docPr id="114" name="Рисунок 114" descr="C:\Users\user\AppData\Local\Temp\Rar$DI14.508\схема №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Temp\Rar$DI14.508\схема №24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9B98131" wp14:editId="4C9E0F8A">
            <wp:extent cx="5940425" cy="4318707"/>
            <wp:effectExtent l="0" t="0" r="3175" b="5715"/>
            <wp:docPr id="115" name="Рисунок 115" descr="C:\Users\user\AppData\Local\Temp\Rar$DI16.868\схема №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Rar$DI16.868\схема №25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66C6F9B2" wp14:editId="7A661653">
            <wp:extent cx="5940425" cy="4318707"/>
            <wp:effectExtent l="0" t="0" r="3175" b="5715"/>
            <wp:docPr id="116" name="Рисунок 116" descr="C:\Users\user\AppData\Local\Temp\Rar$DI16.868\схема №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Rar$DI16.868\схема №25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E567076" wp14:editId="1525242E">
            <wp:extent cx="5940425" cy="4318707"/>
            <wp:effectExtent l="0" t="0" r="3175" b="5715"/>
            <wp:docPr id="117" name="Рисунок 117" descr="C:\Users\user\AppData\Local\Temp\Rar$DI17.167\схема №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Temp\Rar$DI17.167\схема №26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995DF2" wp14:editId="05B5E795">
            <wp:extent cx="5940425" cy="4318707"/>
            <wp:effectExtent l="0" t="0" r="3175" b="5715"/>
            <wp:docPr id="118" name="Рисунок 118" descr="C:\Users\user\AppData\Local\Temp\Rar$DI20.277\схема №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Temp\Rar$DI20.277\схема №27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73E1864" wp14:editId="243A9BA8">
            <wp:extent cx="5940425" cy="4318707"/>
            <wp:effectExtent l="0" t="0" r="3175" b="5715"/>
            <wp:docPr id="119" name="Рисунок 119" descr="C:\Users\user\AppData\Local\Temp\Rar$DI22.548\схема №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Rar$DI22.548\схема №28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996B80" wp14:editId="62BDE936">
            <wp:extent cx="5940425" cy="4318707"/>
            <wp:effectExtent l="0" t="0" r="3175" b="5715"/>
            <wp:docPr id="120" name="Рисунок 120" descr="C:\Users\user\AppData\Local\Temp\Rar$DI01.703\схема №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Temp\Rar$DI01.703\схема №29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32D8D36" wp14:editId="258F139B">
            <wp:extent cx="5940425" cy="4318707"/>
            <wp:effectExtent l="0" t="0" r="3175" b="5715"/>
            <wp:docPr id="121" name="Рисунок 121" descr="C:\Users\user\AppData\Local\Temp\Rar$DI03.142\схема №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Temp\Rar$DI03.142\схема №30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CEFE39E" wp14:editId="19FC1B16">
            <wp:extent cx="5940425" cy="4318707"/>
            <wp:effectExtent l="0" t="0" r="3175" b="5715"/>
            <wp:docPr id="122" name="Рисунок 122" descr="C:\Users\user\AppData\Local\Temp\Rar$DI00.175\схема №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Rar$DI00.175\схема №31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8703B03" wp14:editId="54949052">
            <wp:extent cx="5940425" cy="4318707"/>
            <wp:effectExtent l="0" t="0" r="3175" b="5715"/>
            <wp:docPr id="123" name="Рисунок 123" descr="C:\Users\user\AppData\Local\Temp\Rar$DI02.346\схема №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Rar$DI02.346\схема №32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5D81460" wp14:editId="3D92813D">
            <wp:extent cx="5940425" cy="4318707"/>
            <wp:effectExtent l="0" t="0" r="3175" b="5715"/>
            <wp:docPr id="124" name="Рисунок 124" descr="C:\Users\user\AppData\Local\Temp\Rar$DI04.618\схема №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Temp\Rar$DI04.618\схема №33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7E74015" wp14:editId="5D923F77">
            <wp:extent cx="5940425" cy="4318707"/>
            <wp:effectExtent l="0" t="0" r="3175" b="5715"/>
            <wp:docPr id="125" name="Рисунок 125" descr="C:\Users\user\AppData\Local\Temp\Rar$DI06.388\схема №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Temp\Rar$DI06.388\схема №34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FECD718" wp14:editId="3C04BAF7">
            <wp:extent cx="5940425" cy="4318707"/>
            <wp:effectExtent l="0" t="0" r="3175" b="5715"/>
            <wp:docPr id="126" name="Рисунок 126" descr="C:\Users\user\AppData\Local\Temp\Rar$DI00.275\схема №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Temp\Rar$DI00.275\схема №35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A6A8B43" wp14:editId="346D3F11">
            <wp:extent cx="5940425" cy="4318707"/>
            <wp:effectExtent l="0" t="0" r="3175" b="5715"/>
            <wp:docPr id="127" name="Рисунок 127" descr="C:\Users\user\AppData\Local\Temp\Rar$DI00.602\схема №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Temp\Rar$DI00.602\схема №36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0719C5" wp14:editId="42744966">
            <wp:extent cx="5940425" cy="4318707"/>
            <wp:effectExtent l="0" t="0" r="3175" b="5715"/>
            <wp:docPr id="128" name="Рисунок 128" descr="C:\Users\user\AppData\Local\Temp\Rar$DI63.915\схема №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63.915\схема №37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A9B5075" wp14:editId="136A829B">
            <wp:extent cx="5940425" cy="4318707"/>
            <wp:effectExtent l="0" t="0" r="3175" b="5715"/>
            <wp:docPr id="129" name="Рисунок 129" descr="C:\Users\user\AppData\Local\Temp\Rar$DI65.001\схема №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65.001\схема №38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15F272B" wp14:editId="6A6E945B">
            <wp:extent cx="5940425" cy="4318707"/>
            <wp:effectExtent l="0" t="0" r="3175" b="5715"/>
            <wp:docPr id="130" name="Рисунок 130" descr="C:\Users\user\AppData\Local\Temp\Rar$DI67.160\схема №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67.160\схема №39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49C2B43" wp14:editId="56348FEA">
            <wp:extent cx="5940425" cy="4318707"/>
            <wp:effectExtent l="0" t="0" r="3175" b="5715"/>
            <wp:docPr id="131" name="Рисунок 131" descr="C:\Users\user\AppData\Local\Temp\Rar$DI72.489\схема №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72.489\схема №40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89EDFB" wp14:editId="277B9CB1">
            <wp:extent cx="5940425" cy="4318707"/>
            <wp:effectExtent l="0" t="0" r="3175" b="5715"/>
            <wp:docPr id="132" name="Рисунок 132" descr="C:\Users\user\AppData\Local\Temp\Rar$DI74.192\схема №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74.192\схема №41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0FD2407" wp14:editId="1A5C0F37">
            <wp:extent cx="5940425" cy="4318707"/>
            <wp:effectExtent l="0" t="0" r="3175" b="5715"/>
            <wp:docPr id="133" name="Рисунок 133" descr="C:\Users\user\AppData\Local\Temp\Rar$DI76.861\схема №4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76.861\схема №42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00B61BA" wp14:editId="4FB0C6C1">
            <wp:extent cx="5940425" cy="4318707"/>
            <wp:effectExtent l="0" t="0" r="3175" b="5715"/>
            <wp:docPr id="134" name="Рисунок 134" descr="C:\Users\user\AppData\Local\Temp\Rar$DI78.654\схема №4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78.654\схема №43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7B5FCB2" wp14:editId="5BAC034B">
            <wp:extent cx="5940425" cy="4318707"/>
            <wp:effectExtent l="0" t="0" r="3175" b="5715"/>
            <wp:docPr id="135" name="Рисунок 135" descr="C:\Users\user\AppData\Local\Temp\Rar$DI80.648\схема №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80.648\схема №44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56891C" wp14:editId="04D6C46D">
            <wp:extent cx="5940425" cy="4318707"/>
            <wp:effectExtent l="0" t="0" r="3175" b="5715"/>
            <wp:docPr id="136" name="Рисунок 136" descr="C:\Users\user\AppData\Local\Temp\Rar$DI82.325\схема №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82.325\схема №45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21FD129" wp14:editId="69A7C080">
            <wp:extent cx="5940425" cy="4318707"/>
            <wp:effectExtent l="0" t="0" r="3175" b="5715"/>
            <wp:docPr id="137" name="Рисунок 137" descr="C:\Users\user\AppData\Local\Temp\Rar$DI86.590\схема №4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86.590\схема №46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151C048" wp14:editId="384A3E4F">
            <wp:extent cx="5940425" cy="4318707"/>
            <wp:effectExtent l="0" t="0" r="3175" b="5715"/>
            <wp:docPr id="138" name="Рисунок 138" descr="C:\Users\user\AppData\Local\Temp\Rar$DI33.065\схема №4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33.065\схема №47 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CB9A98C" wp14:editId="09AA453E">
            <wp:extent cx="5940425" cy="4318707"/>
            <wp:effectExtent l="0" t="0" r="3175" b="5715"/>
            <wp:docPr id="139" name="Рисунок 139" descr="C:\Users\user\AppData\Local\Temp\Rar$DI36.320\схема №4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36.320\схема №48 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25FDA9" wp14:editId="0A811364">
            <wp:extent cx="5940425" cy="4318707"/>
            <wp:effectExtent l="0" t="0" r="3175" b="5715"/>
            <wp:docPr id="140" name="Рисунок 140" descr="C:\Users\user\AppData\Local\Temp\Rar$DI39.544\схема №4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39.544\схема №49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CCBAC1A" wp14:editId="2C966E3D">
            <wp:extent cx="5940425" cy="4318707"/>
            <wp:effectExtent l="0" t="0" r="3175" b="5715"/>
            <wp:docPr id="141" name="Рисунок 141" descr="C:\Users\user\AppData\Local\Temp\Rar$DI41.529\схема №5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41.529\схема №50 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2DB0356" wp14:editId="471BCE63">
            <wp:extent cx="5940425" cy="4318707"/>
            <wp:effectExtent l="0" t="0" r="3175" b="5715"/>
            <wp:docPr id="142" name="Рисунок 142" descr="C:\Users\user\AppData\Local\Temp\Rar$DI42.238\схема №5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42.238\схема №51 0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EC8DB8F" wp14:editId="1A9BC28F">
            <wp:extent cx="5940425" cy="4318707"/>
            <wp:effectExtent l="0" t="0" r="3175" b="5715"/>
            <wp:docPr id="143" name="Рисунок 143" descr="C:\Users\user\AppData\Local\Temp\Rar$DI45.718\схема №5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45.718\схема №52 0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29E7845" wp14:editId="3478C0BD">
            <wp:extent cx="5940425" cy="4318707"/>
            <wp:effectExtent l="0" t="0" r="3175" b="5715"/>
            <wp:docPr id="144" name="Рисунок 144" descr="C:\Users\user\AppData\Local\Temp\Rar$DI47.025\схема №5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47.025\схема №53 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E1A7CF3" wp14:editId="49384208">
            <wp:extent cx="5940425" cy="4318707"/>
            <wp:effectExtent l="0" t="0" r="3175" b="5715"/>
            <wp:docPr id="145" name="Рисунок 145" descr="C:\Users\user\AppData\Local\Temp\Rar$DI49.853\схема №5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49.853\схема №54 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2B9FD2" wp14:editId="689F065D">
            <wp:extent cx="5940425" cy="4318707"/>
            <wp:effectExtent l="0" t="0" r="3175" b="5715"/>
            <wp:docPr id="146" name="Рисунок 146" descr="C:\Users\user\AppData\Local\Temp\Rar$DI52.945\схема №5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52.945\схема №55 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FA73EF" wp14:editId="203E5677">
            <wp:extent cx="5940425" cy="4318707"/>
            <wp:effectExtent l="0" t="0" r="3175" b="5715"/>
            <wp:docPr id="147" name="Рисунок 147" descr="C:\Users\user\AppData\Local\Temp\Rar$DI54.770\схема №5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54.770\схема №56 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7391D8C" wp14:editId="552F3F5A">
            <wp:extent cx="5940425" cy="4318707"/>
            <wp:effectExtent l="0" t="0" r="3175" b="5715"/>
            <wp:docPr id="148" name="Рисунок 148" descr="C:\Users\user\AppData\Local\Temp\Rar$DI56.816\схема №5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I56.816\схема №57 0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61E1A65" wp14:editId="1BE74E9D">
            <wp:extent cx="5940425" cy="4318707"/>
            <wp:effectExtent l="0" t="0" r="3175" b="5715"/>
            <wp:docPr id="149" name="Рисунок 149" descr="C:\Users\user\AppData\Local\Temp\Rar$DI62.082\схема №5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Rar$DI62.082\схема №58 0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D272DE1" wp14:editId="5317E089">
            <wp:extent cx="5940425" cy="4318707"/>
            <wp:effectExtent l="0" t="0" r="3175" b="5715"/>
            <wp:docPr id="150" name="Рисунок 150" descr="C:\Users\user\AppData\Local\Temp\Rar$DI64.415\схема №5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Temp\Rar$DI64.415\схема №59 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01593ED" wp14:editId="16D8C278">
            <wp:extent cx="5940425" cy="4318707"/>
            <wp:effectExtent l="0" t="0" r="3175" b="5715"/>
            <wp:docPr id="151" name="Рисунок 151" descr="C:\Users\user\AppData\Local\Temp\Rar$DI66.146\схема №6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Rar$DI66.146\схема №60 0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A9BE748" wp14:editId="3A047E96">
            <wp:extent cx="5940425" cy="4318707"/>
            <wp:effectExtent l="0" t="0" r="3175" b="5715"/>
            <wp:docPr id="152" name="Рисунок 152" descr="C:\Users\user\AppData\Local\Temp\Rar$DI67.729\схема №6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Rar$DI67.729\схема №61 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5DFA22E" wp14:editId="6F5D6812">
            <wp:extent cx="5940425" cy="4318707"/>
            <wp:effectExtent l="0" t="0" r="3175" b="5715"/>
            <wp:docPr id="153" name="Рисунок 153" descr="C:\Users\user\AppData\Local\Temp\Rar$DI70.225\схема №6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Temp\Rar$DI70.225\схема №62 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2078ED4" wp14:editId="26FF5D2B">
            <wp:extent cx="5940425" cy="4318707"/>
            <wp:effectExtent l="0" t="0" r="3175" b="5715"/>
            <wp:docPr id="154" name="Рисунок 154" descr="C:\Users\user\AppData\Local\Temp\Rar$DI72.692\схема №6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Temp\Rar$DI72.692\схема №63 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7D42ACA" wp14:editId="417A37A3">
            <wp:extent cx="5940425" cy="4318707"/>
            <wp:effectExtent l="0" t="0" r="3175" b="5715"/>
            <wp:docPr id="155" name="Рисунок 155" descr="C:\Users\user\AppData\Local\Temp\Rar$DI74.086\схема №6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Rar$DI74.086\схема №64 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318C5B2" wp14:editId="18654117">
            <wp:extent cx="5940425" cy="4318707"/>
            <wp:effectExtent l="0" t="0" r="3175" b="5715"/>
            <wp:docPr id="156" name="Рисунок 156" descr="C:\Users\user\AppData\Local\Temp\Rar$DI77.271\схема №6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Temp\Rar$DI77.271\схема №65 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968081" wp14:editId="08CCB992">
            <wp:extent cx="5940425" cy="4318707"/>
            <wp:effectExtent l="0" t="0" r="3175" b="5715"/>
            <wp:docPr id="157" name="Рисунок 157" descr="C:\Users\user\AppData\Local\Temp\Rar$DI78.290\схема №6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Temp\Rar$DI78.290\схема №66 0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769C714" wp14:editId="40072E4C">
            <wp:extent cx="5940425" cy="4318707"/>
            <wp:effectExtent l="0" t="0" r="3175" b="5715"/>
            <wp:docPr id="158" name="Рисунок 158" descr="C:\Users\user\AppData\Local\Temp\Rar$DI80.747\схема №6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Rar$DI80.747\схема №67 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404EFDE" wp14:editId="2C730B1D">
            <wp:extent cx="5940425" cy="4318707"/>
            <wp:effectExtent l="0" t="0" r="3175" b="5715"/>
            <wp:docPr id="159" name="Рисунок 159" descr="C:\Users\user\AppData\Local\Temp\Rar$DI00.504\схема №6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Rar$DI00.504\схема №68 0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</w:p>
    <w:p w:rsidR="00C43798" w:rsidRDefault="00C43798" w:rsidP="00C4379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A5478F2" wp14:editId="05B0B3BC">
            <wp:extent cx="5940425" cy="4318707"/>
            <wp:effectExtent l="0" t="0" r="3175" b="5715"/>
            <wp:docPr id="160" name="Рисунок 160" descr="C:\Users\user\AppData\Local\Temp\Rar$DI02.203\схема № 6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Temp\Rar$DI02.203\схема № 69 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43798" w:rsidSect="00C56200">
      <w:pgSz w:w="11906" w:h="16838"/>
      <w:pgMar w:top="709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44C74" w:rsidRDefault="00544C74" w:rsidP="00C43798">
      <w:r>
        <w:separator/>
      </w:r>
    </w:p>
  </w:endnote>
  <w:endnote w:type="continuationSeparator" w:id="0">
    <w:p w:rsidR="00544C74" w:rsidRDefault="00544C74" w:rsidP="00C437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NTHarmon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44C74" w:rsidRDefault="00544C74" w:rsidP="00C43798">
      <w:r>
        <w:separator/>
      </w:r>
    </w:p>
  </w:footnote>
  <w:footnote w:type="continuationSeparator" w:id="0">
    <w:p w:rsidR="00544C74" w:rsidRDefault="00544C74" w:rsidP="00C437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5EA0474"/>
    <w:multiLevelType w:val="hybridMultilevel"/>
    <w:tmpl w:val="32E26FF0"/>
    <w:lvl w:ilvl="0" w:tplc="0B4EE950">
      <w:start w:val="1"/>
      <w:numFmt w:val="decimal"/>
      <w:lvlText w:val="%1)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9CC55D5"/>
    <w:multiLevelType w:val="hybridMultilevel"/>
    <w:tmpl w:val="4BAC750E"/>
    <w:lvl w:ilvl="0" w:tplc="FB20A1E8">
      <w:start w:val="1"/>
      <w:numFmt w:val="decimal"/>
      <w:lvlText w:val="%1)"/>
      <w:lvlJc w:val="left"/>
      <w:pPr>
        <w:ind w:left="900" w:hanging="360"/>
      </w:pPr>
      <w:rPr>
        <w:rFonts w:hint="default"/>
        <w:b w:val="0"/>
      </w:rPr>
    </w:lvl>
    <w:lvl w:ilvl="1" w:tplc="04190019" w:tentative="1">
      <w:start w:val="1"/>
      <w:numFmt w:val="lowerLetter"/>
      <w:pStyle w:val="2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pStyle w:val="3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">
    <w:nsid w:val="22ED0468"/>
    <w:multiLevelType w:val="multilevel"/>
    <w:tmpl w:val="AD508AA2"/>
    <w:lvl w:ilvl="0">
      <w:start w:val="27"/>
      <w:numFmt w:val="decimal"/>
      <w:lvlText w:val="%1"/>
      <w:lvlJc w:val="left"/>
      <w:pPr>
        <w:ind w:left="1296" w:hanging="1296"/>
      </w:pPr>
      <w:rPr>
        <w:rFonts w:hint="default"/>
        <w:sz w:val="28"/>
      </w:rPr>
    </w:lvl>
    <w:lvl w:ilvl="1">
      <w:start w:val="6"/>
      <w:numFmt w:val="decimalZero"/>
      <w:lvlText w:val="%1.%2"/>
      <w:lvlJc w:val="left"/>
      <w:pPr>
        <w:ind w:left="1440" w:hanging="1296"/>
      </w:pPr>
      <w:rPr>
        <w:rFonts w:hint="default"/>
        <w:sz w:val="28"/>
      </w:rPr>
    </w:lvl>
    <w:lvl w:ilvl="2">
      <w:start w:val="2017"/>
      <w:numFmt w:val="decimal"/>
      <w:lvlText w:val="%1.%2.%3"/>
      <w:lvlJc w:val="left"/>
      <w:pPr>
        <w:ind w:left="1438" w:hanging="1296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1728" w:hanging="1296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1872" w:hanging="1296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2160" w:hanging="144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2304" w:hanging="144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2808" w:hanging="180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2952" w:hanging="1800"/>
      </w:pPr>
      <w:rPr>
        <w:rFonts w:hint="default"/>
        <w:sz w:val="28"/>
      </w:rPr>
    </w:lvl>
  </w:abstractNum>
  <w:abstractNum w:abstractNumId="4">
    <w:nsid w:val="58213103"/>
    <w:multiLevelType w:val="hybridMultilevel"/>
    <w:tmpl w:val="8F0E8CAA"/>
    <w:lvl w:ilvl="0" w:tplc="30F20CC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5903034C"/>
    <w:multiLevelType w:val="hybridMultilevel"/>
    <w:tmpl w:val="FC68AEDA"/>
    <w:lvl w:ilvl="0" w:tplc="1BFC03FA">
      <w:start w:val="1"/>
      <w:numFmt w:val="decimal"/>
      <w:lvlText w:val="%1)"/>
      <w:lvlJc w:val="left"/>
      <w:pPr>
        <w:ind w:left="900" w:hanging="360"/>
      </w:pPr>
    </w:lvl>
    <w:lvl w:ilvl="1" w:tplc="04190019">
      <w:start w:val="1"/>
      <w:numFmt w:val="lowerLetter"/>
      <w:lvlText w:val="%2."/>
      <w:lvlJc w:val="left"/>
      <w:pPr>
        <w:ind w:left="1620" w:hanging="360"/>
      </w:pPr>
    </w:lvl>
    <w:lvl w:ilvl="2" w:tplc="0419001B">
      <w:start w:val="1"/>
      <w:numFmt w:val="lowerRoman"/>
      <w:lvlText w:val="%3."/>
      <w:lvlJc w:val="right"/>
      <w:pPr>
        <w:ind w:left="2340" w:hanging="180"/>
      </w:pPr>
    </w:lvl>
    <w:lvl w:ilvl="3" w:tplc="0419000F">
      <w:start w:val="1"/>
      <w:numFmt w:val="decimal"/>
      <w:lvlText w:val="%4."/>
      <w:lvlJc w:val="left"/>
      <w:pPr>
        <w:ind w:left="3060" w:hanging="360"/>
      </w:pPr>
    </w:lvl>
    <w:lvl w:ilvl="4" w:tplc="04190019">
      <w:start w:val="1"/>
      <w:numFmt w:val="lowerLetter"/>
      <w:lvlText w:val="%5."/>
      <w:lvlJc w:val="left"/>
      <w:pPr>
        <w:ind w:left="3780" w:hanging="360"/>
      </w:pPr>
    </w:lvl>
    <w:lvl w:ilvl="5" w:tplc="0419001B">
      <w:start w:val="1"/>
      <w:numFmt w:val="lowerRoman"/>
      <w:lvlText w:val="%6."/>
      <w:lvlJc w:val="right"/>
      <w:pPr>
        <w:ind w:left="4500" w:hanging="180"/>
      </w:pPr>
    </w:lvl>
    <w:lvl w:ilvl="6" w:tplc="0419000F">
      <w:start w:val="1"/>
      <w:numFmt w:val="decimal"/>
      <w:lvlText w:val="%7."/>
      <w:lvlJc w:val="left"/>
      <w:pPr>
        <w:ind w:left="5220" w:hanging="360"/>
      </w:pPr>
    </w:lvl>
    <w:lvl w:ilvl="7" w:tplc="04190019">
      <w:start w:val="1"/>
      <w:numFmt w:val="lowerLetter"/>
      <w:lvlText w:val="%8."/>
      <w:lvlJc w:val="left"/>
      <w:pPr>
        <w:ind w:left="5940" w:hanging="360"/>
      </w:pPr>
    </w:lvl>
    <w:lvl w:ilvl="8" w:tplc="0419001B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nsid w:val="5B2E4827"/>
    <w:multiLevelType w:val="hybridMultilevel"/>
    <w:tmpl w:val="3530F00E"/>
    <w:lvl w:ilvl="0" w:tplc="24B0C990">
      <w:start w:val="1"/>
      <w:numFmt w:val="decimal"/>
      <w:lvlText w:val="%1)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758709EC"/>
    <w:multiLevelType w:val="multilevel"/>
    <w:tmpl w:val="9CDE5D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7"/>
  </w:num>
  <w:num w:numId="3">
    <w:abstractNumId w:val="4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3798"/>
    <w:rsid w:val="00544C74"/>
    <w:rsid w:val="00557D98"/>
    <w:rsid w:val="00C437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79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4379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C43798"/>
    <w:pPr>
      <w:keepNext/>
      <w:numPr>
        <w:ilvl w:val="1"/>
        <w:numId w:val="1"/>
      </w:numPr>
      <w:tabs>
        <w:tab w:val="left" w:pos="1560"/>
      </w:tabs>
      <w:suppressAutoHyphens/>
      <w:outlineLvl w:val="1"/>
    </w:pPr>
    <w:rPr>
      <w:sz w:val="28"/>
      <w:szCs w:val="20"/>
      <w:lang w:eastAsia="zh-CN"/>
    </w:rPr>
  </w:style>
  <w:style w:type="paragraph" w:styleId="3">
    <w:name w:val="heading 3"/>
    <w:basedOn w:val="a"/>
    <w:next w:val="a"/>
    <w:link w:val="30"/>
    <w:qFormat/>
    <w:rsid w:val="00C43798"/>
    <w:pPr>
      <w:keepNext/>
      <w:numPr>
        <w:ilvl w:val="2"/>
        <w:numId w:val="1"/>
      </w:numPr>
      <w:suppressAutoHyphens/>
      <w:outlineLvl w:val="2"/>
    </w:pPr>
    <w:rPr>
      <w:b/>
      <w:sz w:val="28"/>
      <w:szCs w:val="20"/>
      <w:lang w:eastAsia="zh-CN"/>
    </w:rPr>
  </w:style>
  <w:style w:type="paragraph" w:styleId="7">
    <w:name w:val="heading 7"/>
    <w:basedOn w:val="a"/>
    <w:next w:val="a"/>
    <w:link w:val="70"/>
    <w:uiPriority w:val="9"/>
    <w:qFormat/>
    <w:rsid w:val="00C43798"/>
    <w:pPr>
      <w:keepNext/>
      <w:spacing w:before="120"/>
      <w:ind w:firstLine="709"/>
      <w:jc w:val="both"/>
      <w:outlineLvl w:val="6"/>
    </w:pPr>
    <w:rPr>
      <w:b/>
      <w:sz w:val="22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37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C43798"/>
    <w:rPr>
      <w:rFonts w:ascii="Times New Roman" w:eastAsia="Times New Roman" w:hAnsi="Times New Roman" w:cs="Times New Roman"/>
      <w:sz w:val="28"/>
      <w:szCs w:val="20"/>
      <w:lang w:eastAsia="zh-CN"/>
    </w:rPr>
  </w:style>
  <w:style w:type="character" w:customStyle="1" w:styleId="30">
    <w:name w:val="Заголовок 3 Знак"/>
    <w:basedOn w:val="a0"/>
    <w:link w:val="3"/>
    <w:rsid w:val="00C43798"/>
    <w:rPr>
      <w:rFonts w:ascii="Times New Roman" w:eastAsia="Times New Roman" w:hAnsi="Times New Roman" w:cs="Times New Roman"/>
      <w:b/>
      <w:sz w:val="28"/>
      <w:szCs w:val="20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C43798"/>
    <w:rPr>
      <w:rFonts w:ascii="Times New Roman" w:eastAsia="Times New Roman" w:hAnsi="Times New Roman" w:cs="Times New Roman"/>
      <w:b/>
      <w:szCs w:val="20"/>
      <w:lang w:val="en-US" w:eastAsia="ru-RU"/>
    </w:rPr>
  </w:style>
  <w:style w:type="paragraph" w:styleId="a3">
    <w:name w:val="No Spacing"/>
    <w:uiPriority w:val="1"/>
    <w:qFormat/>
    <w:rsid w:val="00C4379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nhideWhenUsed/>
    <w:rsid w:val="00C4379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C4379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1">
    <w:name w:val="Без интервала1"/>
    <w:link w:val="NoSpacingChar"/>
    <w:uiPriority w:val="1"/>
    <w:qFormat/>
    <w:rsid w:val="00C43798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NoSpacingChar">
    <w:name w:val="No Spacing Char"/>
    <w:link w:val="11"/>
    <w:uiPriority w:val="1"/>
    <w:locked/>
    <w:rsid w:val="00C43798"/>
    <w:rPr>
      <w:rFonts w:ascii="Times New Roman" w:eastAsia="Times New Roman" w:hAnsi="Times New Roman" w:cs="Times New Roman"/>
      <w:szCs w:val="20"/>
      <w:lang w:eastAsia="ru-RU"/>
    </w:rPr>
  </w:style>
  <w:style w:type="paragraph" w:styleId="a4">
    <w:name w:val="Body Text Indent"/>
    <w:aliases w:val="Основной текст 1,текст,Нумерованный список !!,Надин стиль"/>
    <w:basedOn w:val="a"/>
    <w:link w:val="a5"/>
    <w:uiPriority w:val="99"/>
    <w:unhideWhenUsed/>
    <w:rsid w:val="00C43798"/>
    <w:pPr>
      <w:spacing w:after="120"/>
      <w:ind w:left="283"/>
    </w:pPr>
  </w:style>
  <w:style w:type="character" w:customStyle="1" w:styleId="a5">
    <w:name w:val="Основной текст с отступом Знак"/>
    <w:aliases w:val="Основной текст 1 Знак,текст Знак,Нумерованный список !! Знак,Надин стиль Знак"/>
    <w:basedOn w:val="a0"/>
    <w:link w:val="a4"/>
    <w:uiPriority w:val="99"/>
    <w:rsid w:val="00C437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nhideWhenUsed/>
    <w:rsid w:val="00C43798"/>
    <w:pPr>
      <w:spacing w:after="120"/>
    </w:pPr>
  </w:style>
  <w:style w:type="character" w:customStyle="1" w:styleId="a7">
    <w:name w:val="Основной текст Знак"/>
    <w:basedOn w:val="a0"/>
    <w:link w:val="a6"/>
    <w:rsid w:val="00C437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uiPriority w:val="10"/>
    <w:qFormat/>
    <w:rsid w:val="00C43798"/>
    <w:pPr>
      <w:jc w:val="center"/>
    </w:pPr>
    <w:rPr>
      <w:sz w:val="28"/>
      <w:szCs w:val="20"/>
    </w:rPr>
  </w:style>
  <w:style w:type="character" w:customStyle="1" w:styleId="a9">
    <w:name w:val="Название Знак"/>
    <w:basedOn w:val="a0"/>
    <w:link w:val="a8"/>
    <w:uiPriority w:val="10"/>
    <w:rsid w:val="00C4379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a">
    <w:name w:val="Balloon Text"/>
    <w:basedOn w:val="a"/>
    <w:link w:val="ab"/>
    <w:unhideWhenUsed/>
    <w:rsid w:val="00C43798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C43798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caption"/>
    <w:basedOn w:val="a"/>
    <w:qFormat/>
    <w:rsid w:val="00C43798"/>
    <w:pPr>
      <w:jc w:val="center"/>
    </w:pPr>
    <w:rPr>
      <w:sz w:val="32"/>
      <w:szCs w:val="20"/>
    </w:rPr>
  </w:style>
  <w:style w:type="paragraph" w:styleId="ad">
    <w:name w:val="List Paragraph"/>
    <w:basedOn w:val="a"/>
    <w:link w:val="ae"/>
    <w:uiPriority w:val="34"/>
    <w:qFormat/>
    <w:rsid w:val="00C43798"/>
    <w:pPr>
      <w:ind w:left="720"/>
      <w:contextualSpacing/>
    </w:pPr>
    <w:rPr>
      <w:rFonts w:ascii="Arial Unicode MS" w:eastAsia="Arial Unicode MS" w:hAnsi="Arial Unicode MS" w:cs="Arial Unicode MS"/>
      <w:color w:val="000000"/>
    </w:rPr>
  </w:style>
  <w:style w:type="character" w:customStyle="1" w:styleId="ae">
    <w:name w:val="Абзац списка Знак"/>
    <w:link w:val="ad"/>
    <w:uiPriority w:val="34"/>
    <w:locked/>
    <w:rsid w:val="00C43798"/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styleId="af">
    <w:name w:val="Subtitle"/>
    <w:basedOn w:val="a"/>
    <w:link w:val="af0"/>
    <w:qFormat/>
    <w:rsid w:val="00C43798"/>
    <w:pPr>
      <w:jc w:val="center"/>
    </w:pPr>
    <w:rPr>
      <w:sz w:val="32"/>
      <w:szCs w:val="20"/>
    </w:rPr>
  </w:style>
  <w:style w:type="character" w:customStyle="1" w:styleId="af0">
    <w:name w:val="Подзаголовок Знак"/>
    <w:basedOn w:val="a0"/>
    <w:link w:val="af"/>
    <w:rsid w:val="00C43798"/>
    <w:rPr>
      <w:rFonts w:ascii="Times New Roman" w:eastAsia="Times New Roman" w:hAnsi="Times New Roman" w:cs="Times New Roman"/>
      <w:sz w:val="32"/>
      <w:szCs w:val="20"/>
      <w:lang w:eastAsia="ru-RU"/>
    </w:rPr>
  </w:style>
  <w:style w:type="table" w:styleId="af1">
    <w:name w:val="Table Grid"/>
    <w:basedOn w:val="a1"/>
    <w:uiPriority w:val="39"/>
    <w:rsid w:val="00C437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Hyperlink"/>
    <w:uiPriority w:val="99"/>
    <w:rsid w:val="00C43798"/>
    <w:rPr>
      <w:color w:val="0000FF"/>
      <w:u w:val="single"/>
    </w:rPr>
  </w:style>
  <w:style w:type="paragraph" w:styleId="af3">
    <w:name w:val="header"/>
    <w:aliases w:val="ВерхКолонтитул"/>
    <w:basedOn w:val="a"/>
    <w:link w:val="af4"/>
    <w:rsid w:val="00C437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f4">
    <w:name w:val="Верхний колонтитул Знак"/>
    <w:aliases w:val="ВерхКолонтитул Знак"/>
    <w:basedOn w:val="a0"/>
    <w:link w:val="af3"/>
    <w:rsid w:val="00C43798"/>
    <w:rPr>
      <w:rFonts w:ascii="Calibri" w:eastAsia="Times New Roman" w:hAnsi="Calibri" w:cs="Times New Roman"/>
    </w:rPr>
  </w:style>
  <w:style w:type="paragraph" w:styleId="af5">
    <w:name w:val="Normal (Web)"/>
    <w:basedOn w:val="a"/>
    <w:uiPriority w:val="99"/>
    <w:rsid w:val="00C43798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ConsPlusNormal">
    <w:name w:val="ConsPlusNormal"/>
    <w:rsid w:val="00C4379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12">
    <w:name w:val="Обычный1"/>
    <w:rsid w:val="00C43798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FontStyle12">
    <w:name w:val="Font Style12"/>
    <w:rsid w:val="00C43798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footnote text"/>
    <w:basedOn w:val="a"/>
    <w:link w:val="af7"/>
    <w:uiPriority w:val="99"/>
    <w:semiHidden/>
    <w:unhideWhenUsed/>
    <w:rsid w:val="00C43798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7">
    <w:name w:val="Текст сноски Знак"/>
    <w:basedOn w:val="a0"/>
    <w:link w:val="af6"/>
    <w:uiPriority w:val="99"/>
    <w:semiHidden/>
    <w:rsid w:val="00C43798"/>
    <w:rPr>
      <w:sz w:val="20"/>
      <w:szCs w:val="20"/>
    </w:rPr>
  </w:style>
  <w:style w:type="character" w:styleId="af8">
    <w:name w:val="footnote reference"/>
    <w:basedOn w:val="a0"/>
    <w:uiPriority w:val="99"/>
    <w:semiHidden/>
    <w:unhideWhenUsed/>
    <w:rsid w:val="00C43798"/>
    <w:rPr>
      <w:vertAlign w:val="superscript"/>
    </w:rPr>
  </w:style>
  <w:style w:type="paragraph" w:customStyle="1" w:styleId="Style4">
    <w:name w:val="Style4"/>
    <w:basedOn w:val="a"/>
    <w:rsid w:val="00C43798"/>
    <w:pPr>
      <w:widowControl w:val="0"/>
      <w:autoSpaceDE w:val="0"/>
      <w:autoSpaceDN w:val="0"/>
      <w:adjustRightInd w:val="0"/>
      <w:spacing w:line="488" w:lineRule="exact"/>
      <w:ind w:firstLine="715"/>
      <w:jc w:val="both"/>
    </w:pPr>
    <w:rPr>
      <w:sz w:val="20"/>
    </w:rPr>
  </w:style>
  <w:style w:type="character" w:customStyle="1" w:styleId="FontStyle13">
    <w:name w:val="Font Style13"/>
    <w:rsid w:val="00C43798"/>
    <w:rPr>
      <w:rFonts w:ascii="Times New Roman" w:hAnsi="Times New Roman" w:cs="Times New Roman"/>
      <w:sz w:val="26"/>
      <w:szCs w:val="26"/>
    </w:rPr>
  </w:style>
  <w:style w:type="paragraph" w:customStyle="1" w:styleId="ConsPlusTitle">
    <w:name w:val="ConsPlusTitle"/>
    <w:rsid w:val="00C4379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WW8Num1z0">
    <w:name w:val="WW8Num1z0"/>
    <w:rsid w:val="00C43798"/>
  </w:style>
  <w:style w:type="character" w:customStyle="1" w:styleId="WW8Num1z1">
    <w:name w:val="WW8Num1z1"/>
    <w:rsid w:val="00C43798"/>
  </w:style>
  <w:style w:type="character" w:customStyle="1" w:styleId="WW8Num1z2">
    <w:name w:val="WW8Num1z2"/>
    <w:rsid w:val="00C43798"/>
  </w:style>
  <w:style w:type="character" w:customStyle="1" w:styleId="WW8Num1z3">
    <w:name w:val="WW8Num1z3"/>
    <w:rsid w:val="00C43798"/>
  </w:style>
  <w:style w:type="character" w:customStyle="1" w:styleId="WW8Num1z4">
    <w:name w:val="WW8Num1z4"/>
    <w:rsid w:val="00C43798"/>
  </w:style>
  <w:style w:type="character" w:customStyle="1" w:styleId="WW8Num1z5">
    <w:name w:val="WW8Num1z5"/>
    <w:rsid w:val="00C43798"/>
  </w:style>
  <w:style w:type="character" w:customStyle="1" w:styleId="WW8Num1z6">
    <w:name w:val="WW8Num1z6"/>
    <w:rsid w:val="00C43798"/>
  </w:style>
  <w:style w:type="character" w:customStyle="1" w:styleId="WW8Num1z7">
    <w:name w:val="WW8Num1z7"/>
    <w:rsid w:val="00C43798"/>
  </w:style>
  <w:style w:type="character" w:customStyle="1" w:styleId="WW8Num1z8">
    <w:name w:val="WW8Num1z8"/>
    <w:rsid w:val="00C43798"/>
  </w:style>
  <w:style w:type="character" w:customStyle="1" w:styleId="21">
    <w:name w:val="Основной шрифт абзаца2"/>
    <w:rsid w:val="00C43798"/>
  </w:style>
  <w:style w:type="character" w:customStyle="1" w:styleId="13">
    <w:name w:val="Основной шрифт абзаца1"/>
    <w:rsid w:val="00C43798"/>
  </w:style>
  <w:style w:type="character" w:customStyle="1" w:styleId="af9">
    <w:name w:val="Знак Знак"/>
    <w:rsid w:val="00C43798"/>
    <w:rPr>
      <w:sz w:val="24"/>
      <w:szCs w:val="24"/>
      <w:lang w:val="ru-RU" w:bidi="ar-SA"/>
    </w:rPr>
  </w:style>
  <w:style w:type="paragraph" w:customStyle="1" w:styleId="afa">
    <w:name w:val="Заголовок"/>
    <w:basedOn w:val="a"/>
    <w:next w:val="a6"/>
    <w:rsid w:val="00C43798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styleId="afb">
    <w:name w:val="List"/>
    <w:basedOn w:val="a6"/>
    <w:rsid w:val="00C43798"/>
    <w:pPr>
      <w:suppressAutoHyphens/>
    </w:pPr>
    <w:rPr>
      <w:rFonts w:cs="Arial"/>
      <w:lang w:eastAsia="zh-CN"/>
    </w:rPr>
  </w:style>
  <w:style w:type="paragraph" w:customStyle="1" w:styleId="22">
    <w:name w:val="Указатель2"/>
    <w:basedOn w:val="a"/>
    <w:rsid w:val="00C43798"/>
    <w:pPr>
      <w:suppressLineNumbers/>
      <w:suppressAutoHyphens/>
    </w:pPr>
    <w:rPr>
      <w:rFonts w:cs="Arial"/>
      <w:lang w:eastAsia="zh-CN"/>
    </w:rPr>
  </w:style>
  <w:style w:type="paragraph" w:customStyle="1" w:styleId="23">
    <w:name w:val="Название объекта2"/>
    <w:basedOn w:val="a"/>
    <w:rsid w:val="00C43798"/>
    <w:pPr>
      <w:suppressLineNumbers/>
      <w:suppressAutoHyphens/>
      <w:spacing w:before="120" w:after="120"/>
    </w:pPr>
    <w:rPr>
      <w:rFonts w:cs="Arial"/>
      <w:i/>
      <w:iCs/>
      <w:lang w:eastAsia="zh-CN"/>
    </w:rPr>
  </w:style>
  <w:style w:type="paragraph" w:customStyle="1" w:styleId="14">
    <w:name w:val="Указатель1"/>
    <w:basedOn w:val="a"/>
    <w:rsid w:val="00C43798"/>
    <w:pPr>
      <w:suppressLineNumbers/>
      <w:suppressAutoHyphens/>
    </w:pPr>
    <w:rPr>
      <w:rFonts w:cs="Arial"/>
      <w:lang w:eastAsia="zh-CN"/>
    </w:rPr>
  </w:style>
  <w:style w:type="paragraph" w:customStyle="1" w:styleId="15">
    <w:name w:val="Название объекта1"/>
    <w:basedOn w:val="a"/>
    <w:rsid w:val="00C43798"/>
    <w:pPr>
      <w:suppressAutoHyphens/>
      <w:jc w:val="center"/>
    </w:pPr>
    <w:rPr>
      <w:sz w:val="32"/>
      <w:szCs w:val="20"/>
      <w:lang w:eastAsia="zh-CN"/>
    </w:rPr>
  </w:style>
  <w:style w:type="paragraph" w:customStyle="1" w:styleId="210">
    <w:name w:val="Основной текст 21"/>
    <w:basedOn w:val="a"/>
    <w:rsid w:val="00C43798"/>
    <w:pPr>
      <w:suppressAutoHyphens/>
      <w:jc w:val="both"/>
    </w:pPr>
    <w:rPr>
      <w:sz w:val="28"/>
      <w:lang w:eastAsia="zh-CN"/>
    </w:rPr>
  </w:style>
  <w:style w:type="paragraph" w:customStyle="1" w:styleId="211">
    <w:name w:val="Знак2 Знак Знак1 Знак1 Знак Знак Знак Знак Знак Знак Знак Знак Знак Знак Знак Знак"/>
    <w:basedOn w:val="a"/>
    <w:rsid w:val="00C43798"/>
    <w:pPr>
      <w:suppressAutoHyphens/>
      <w:spacing w:after="160" w:line="240" w:lineRule="exact"/>
    </w:pPr>
    <w:rPr>
      <w:rFonts w:ascii="Verdana" w:hAnsi="Verdana" w:cs="Verdana"/>
      <w:sz w:val="20"/>
      <w:szCs w:val="20"/>
      <w:lang w:val="en-US" w:eastAsia="zh-CN"/>
    </w:rPr>
  </w:style>
  <w:style w:type="paragraph" w:customStyle="1" w:styleId="afc">
    <w:name w:val="Содержимое таблицы"/>
    <w:basedOn w:val="a"/>
    <w:rsid w:val="00C43798"/>
    <w:pPr>
      <w:suppressLineNumbers/>
      <w:suppressAutoHyphens/>
    </w:pPr>
    <w:rPr>
      <w:lang w:eastAsia="zh-CN"/>
    </w:rPr>
  </w:style>
  <w:style w:type="paragraph" w:customStyle="1" w:styleId="afd">
    <w:name w:val="Заголовок таблицы"/>
    <w:basedOn w:val="afc"/>
    <w:rsid w:val="00C43798"/>
    <w:pPr>
      <w:jc w:val="center"/>
    </w:pPr>
    <w:rPr>
      <w:b/>
      <w:bCs/>
    </w:rPr>
  </w:style>
  <w:style w:type="character" w:styleId="afe">
    <w:name w:val="FollowedHyperlink"/>
    <w:uiPriority w:val="99"/>
    <w:semiHidden/>
    <w:unhideWhenUsed/>
    <w:rsid w:val="00C43798"/>
    <w:rPr>
      <w:color w:val="800080"/>
      <w:u w:val="single"/>
    </w:rPr>
  </w:style>
  <w:style w:type="paragraph" w:customStyle="1" w:styleId="xl63">
    <w:name w:val="xl63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64">
    <w:name w:val="xl64"/>
    <w:basedOn w:val="a"/>
    <w:rsid w:val="00C43798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65">
    <w:name w:val="xl65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66">
    <w:name w:val="xl66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67">
    <w:name w:val="xl67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68">
    <w:name w:val="xl68"/>
    <w:basedOn w:val="a"/>
    <w:rsid w:val="00C43798"/>
    <w:pPr>
      <w:shd w:val="clear" w:color="000000" w:fill="FFFFFF"/>
      <w:spacing w:before="100" w:beforeAutospacing="1" w:after="100" w:afterAutospacing="1"/>
    </w:pPr>
  </w:style>
  <w:style w:type="paragraph" w:customStyle="1" w:styleId="xl69">
    <w:name w:val="xl69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70">
    <w:name w:val="xl70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71">
    <w:name w:val="xl71"/>
    <w:basedOn w:val="a"/>
    <w:rsid w:val="00C43798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2">
    <w:name w:val="xl72"/>
    <w:basedOn w:val="a"/>
    <w:rsid w:val="00C4379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3">
    <w:name w:val="xl73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4">
    <w:name w:val="xl74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color w:val="000000"/>
    </w:rPr>
  </w:style>
  <w:style w:type="paragraph" w:customStyle="1" w:styleId="xl75">
    <w:name w:val="xl75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6">
    <w:name w:val="xl76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7">
    <w:name w:val="xl77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78">
    <w:name w:val="xl78"/>
    <w:basedOn w:val="a"/>
    <w:rsid w:val="00C43798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9">
    <w:name w:val="xl79"/>
    <w:basedOn w:val="a"/>
    <w:rsid w:val="00C4379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80">
    <w:name w:val="xl80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</w:style>
  <w:style w:type="paragraph" w:customStyle="1" w:styleId="xl81">
    <w:name w:val="xl81"/>
    <w:basedOn w:val="a"/>
    <w:rsid w:val="00C43798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82">
    <w:name w:val="xl82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8"/>
      <w:szCs w:val="18"/>
    </w:rPr>
  </w:style>
  <w:style w:type="paragraph" w:customStyle="1" w:styleId="xl83">
    <w:name w:val="xl83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b/>
      <w:bCs/>
    </w:rPr>
  </w:style>
  <w:style w:type="paragraph" w:customStyle="1" w:styleId="xl84">
    <w:name w:val="xl84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85">
    <w:name w:val="xl85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86">
    <w:name w:val="xl86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87">
    <w:name w:val="xl87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i/>
      <w:iCs/>
    </w:rPr>
  </w:style>
  <w:style w:type="paragraph" w:customStyle="1" w:styleId="xl88">
    <w:name w:val="xl88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</w:rPr>
  </w:style>
  <w:style w:type="paragraph" w:customStyle="1" w:styleId="xl89">
    <w:name w:val="xl89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90">
    <w:name w:val="xl90"/>
    <w:basedOn w:val="a"/>
    <w:rsid w:val="00C4379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91">
    <w:name w:val="xl91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92">
    <w:name w:val="xl92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sz w:val="2"/>
      <w:szCs w:val="2"/>
    </w:rPr>
  </w:style>
  <w:style w:type="paragraph" w:customStyle="1" w:styleId="xl93">
    <w:name w:val="xl93"/>
    <w:basedOn w:val="a"/>
    <w:rsid w:val="00C4379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94">
    <w:name w:val="xl94"/>
    <w:basedOn w:val="a"/>
    <w:rsid w:val="00C4379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sz w:val="2"/>
      <w:szCs w:val="2"/>
    </w:rPr>
  </w:style>
  <w:style w:type="paragraph" w:customStyle="1" w:styleId="xl95">
    <w:name w:val="xl95"/>
    <w:basedOn w:val="a"/>
    <w:rsid w:val="00C43798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96">
    <w:name w:val="xl96"/>
    <w:basedOn w:val="a"/>
    <w:rsid w:val="00C43798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97">
    <w:name w:val="xl97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</w:rPr>
  </w:style>
  <w:style w:type="paragraph" w:customStyle="1" w:styleId="xl98">
    <w:name w:val="xl98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color w:val="000000"/>
    </w:rPr>
  </w:style>
  <w:style w:type="paragraph" w:customStyle="1" w:styleId="xl99">
    <w:name w:val="xl99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100">
    <w:name w:val="xl100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101">
    <w:name w:val="xl101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color w:val="000000"/>
    </w:rPr>
  </w:style>
  <w:style w:type="paragraph" w:customStyle="1" w:styleId="xl102">
    <w:name w:val="xl102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103">
    <w:name w:val="xl103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104">
    <w:name w:val="xl104"/>
    <w:basedOn w:val="a"/>
    <w:rsid w:val="00C43798"/>
    <w:pP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105">
    <w:name w:val="xl105"/>
    <w:basedOn w:val="a"/>
    <w:rsid w:val="00C43798"/>
    <w:pP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06">
    <w:name w:val="xl106"/>
    <w:basedOn w:val="a"/>
    <w:rsid w:val="00C43798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07">
    <w:name w:val="xl107"/>
    <w:basedOn w:val="a"/>
    <w:rsid w:val="00C43798"/>
    <w:pPr>
      <w:pBdr>
        <w:bottom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bottom"/>
    </w:pPr>
    <w:rPr>
      <w:rFonts w:ascii="Arial" w:hAnsi="Arial" w:cs="Arial"/>
    </w:rPr>
  </w:style>
  <w:style w:type="paragraph" w:customStyle="1" w:styleId="ConsPlusNonformat">
    <w:name w:val="ConsPlusNonformat"/>
    <w:rsid w:val="00C4379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f">
    <w:name w:val="footer"/>
    <w:basedOn w:val="a"/>
    <w:link w:val="aff0"/>
    <w:uiPriority w:val="99"/>
    <w:unhideWhenUsed/>
    <w:rsid w:val="00C43798"/>
    <w:pPr>
      <w:tabs>
        <w:tab w:val="center" w:pos="4677"/>
        <w:tab w:val="right" w:pos="9355"/>
      </w:tabs>
      <w:suppressAutoHyphens/>
    </w:pPr>
    <w:rPr>
      <w:lang w:eastAsia="zh-CN"/>
    </w:rPr>
  </w:style>
  <w:style w:type="character" w:customStyle="1" w:styleId="aff0">
    <w:name w:val="Нижний колонтитул Знак"/>
    <w:basedOn w:val="a0"/>
    <w:link w:val="aff"/>
    <w:uiPriority w:val="99"/>
    <w:rsid w:val="00C43798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f1">
    <w:name w:val="Plain Text"/>
    <w:basedOn w:val="a"/>
    <w:link w:val="aff2"/>
    <w:rsid w:val="00C43798"/>
    <w:rPr>
      <w:rFonts w:ascii="Courier New" w:eastAsia="Calibri" w:hAnsi="Courier New" w:cs="Courier New"/>
      <w:sz w:val="20"/>
      <w:szCs w:val="20"/>
    </w:rPr>
  </w:style>
  <w:style w:type="character" w:customStyle="1" w:styleId="aff2">
    <w:name w:val="Текст Знак"/>
    <w:basedOn w:val="a0"/>
    <w:link w:val="aff1"/>
    <w:rsid w:val="00C43798"/>
    <w:rPr>
      <w:rFonts w:ascii="Courier New" w:eastAsia="Calibri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79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4379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C43798"/>
    <w:pPr>
      <w:keepNext/>
      <w:numPr>
        <w:ilvl w:val="1"/>
        <w:numId w:val="1"/>
      </w:numPr>
      <w:tabs>
        <w:tab w:val="left" w:pos="1560"/>
      </w:tabs>
      <w:suppressAutoHyphens/>
      <w:outlineLvl w:val="1"/>
    </w:pPr>
    <w:rPr>
      <w:sz w:val="28"/>
      <w:szCs w:val="20"/>
      <w:lang w:eastAsia="zh-CN"/>
    </w:rPr>
  </w:style>
  <w:style w:type="paragraph" w:styleId="3">
    <w:name w:val="heading 3"/>
    <w:basedOn w:val="a"/>
    <w:next w:val="a"/>
    <w:link w:val="30"/>
    <w:qFormat/>
    <w:rsid w:val="00C43798"/>
    <w:pPr>
      <w:keepNext/>
      <w:numPr>
        <w:ilvl w:val="2"/>
        <w:numId w:val="1"/>
      </w:numPr>
      <w:suppressAutoHyphens/>
      <w:outlineLvl w:val="2"/>
    </w:pPr>
    <w:rPr>
      <w:b/>
      <w:sz w:val="28"/>
      <w:szCs w:val="20"/>
      <w:lang w:eastAsia="zh-CN"/>
    </w:rPr>
  </w:style>
  <w:style w:type="paragraph" w:styleId="7">
    <w:name w:val="heading 7"/>
    <w:basedOn w:val="a"/>
    <w:next w:val="a"/>
    <w:link w:val="70"/>
    <w:uiPriority w:val="9"/>
    <w:qFormat/>
    <w:rsid w:val="00C43798"/>
    <w:pPr>
      <w:keepNext/>
      <w:spacing w:before="120"/>
      <w:ind w:firstLine="709"/>
      <w:jc w:val="both"/>
      <w:outlineLvl w:val="6"/>
    </w:pPr>
    <w:rPr>
      <w:b/>
      <w:sz w:val="22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37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C43798"/>
    <w:rPr>
      <w:rFonts w:ascii="Times New Roman" w:eastAsia="Times New Roman" w:hAnsi="Times New Roman" w:cs="Times New Roman"/>
      <w:sz w:val="28"/>
      <w:szCs w:val="20"/>
      <w:lang w:eastAsia="zh-CN"/>
    </w:rPr>
  </w:style>
  <w:style w:type="character" w:customStyle="1" w:styleId="30">
    <w:name w:val="Заголовок 3 Знак"/>
    <w:basedOn w:val="a0"/>
    <w:link w:val="3"/>
    <w:rsid w:val="00C43798"/>
    <w:rPr>
      <w:rFonts w:ascii="Times New Roman" w:eastAsia="Times New Roman" w:hAnsi="Times New Roman" w:cs="Times New Roman"/>
      <w:b/>
      <w:sz w:val="28"/>
      <w:szCs w:val="20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C43798"/>
    <w:rPr>
      <w:rFonts w:ascii="Times New Roman" w:eastAsia="Times New Roman" w:hAnsi="Times New Roman" w:cs="Times New Roman"/>
      <w:b/>
      <w:szCs w:val="20"/>
      <w:lang w:val="en-US" w:eastAsia="ru-RU"/>
    </w:rPr>
  </w:style>
  <w:style w:type="paragraph" w:styleId="a3">
    <w:name w:val="No Spacing"/>
    <w:uiPriority w:val="1"/>
    <w:qFormat/>
    <w:rsid w:val="00C4379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nhideWhenUsed/>
    <w:rsid w:val="00C4379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C4379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1">
    <w:name w:val="Без интервала1"/>
    <w:link w:val="NoSpacingChar"/>
    <w:uiPriority w:val="1"/>
    <w:qFormat/>
    <w:rsid w:val="00C43798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NoSpacingChar">
    <w:name w:val="No Spacing Char"/>
    <w:link w:val="11"/>
    <w:uiPriority w:val="1"/>
    <w:locked/>
    <w:rsid w:val="00C43798"/>
    <w:rPr>
      <w:rFonts w:ascii="Times New Roman" w:eastAsia="Times New Roman" w:hAnsi="Times New Roman" w:cs="Times New Roman"/>
      <w:szCs w:val="20"/>
      <w:lang w:eastAsia="ru-RU"/>
    </w:rPr>
  </w:style>
  <w:style w:type="paragraph" w:styleId="a4">
    <w:name w:val="Body Text Indent"/>
    <w:aliases w:val="Основной текст 1,текст,Нумерованный список !!,Надин стиль"/>
    <w:basedOn w:val="a"/>
    <w:link w:val="a5"/>
    <w:uiPriority w:val="99"/>
    <w:unhideWhenUsed/>
    <w:rsid w:val="00C43798"/>
    <w:pPr>
      <w:spacing w:after="120"/>
      <w:ind w:left="283"/>
    </w:pPr>
  </w:style>
  <w:style w:type="character" w:customStyle="1" w:styleId="a5">
    <w:name w:val="Основной текст с отступом Знак"/>
    <w:aliases w:val="Основной текст 1 Знак,текст Знак,Нумерованный список !! Знак,Надин стиль Знак"/>
    <w:basedOn w:val="a0"/>
    <w:link w:val="a4"/>
    <w:uiPriority w:val="99"/>
    <w:rsid w:val="00C437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nhideWhenUsed/>
    <w:rsid w:val="00C43798"/>
    <w:pPr>
      <w:spacing w:after="120"/>
    </w:pPr>
  </w:style>
  <w:style w:type="character" w:customStyle="1" w:styleId="a7">
    <w:name w:val="Основной текст Знак"/>
    <w:basedOn w:val="a0"/>
    <w:link w:val="a6"/>
    <w:rsid w:val="00C437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uiPriority w:val="10"/>
    <w:qFormat/>
    <w:rsid w:val="00C43798"/>
    <w:pPr>
      <w:jc w:val="center"/>
    </w:pPr>
    <w:rPr>
      <w:sz w:val="28"/>
      <w:szCs w:val="20"/>
    </w:rPr>
  </w:style>
  <w:style w:type="character" w:customStyle="1" w:styleId="a9">
    <w:name w:val="Название Знак"/>
    <w:basedOn w:val="a0"/>
    <w:link w:val="a8"/>
    <w:uiPriority w:val="10"/>
    <w:rsid w:val="00C4379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a">
    <w:name w:val="Balloon Text"/>
    <w:basedOn w:val="a"/>
    <w:link w:val="ab"/>
    <w:unhideWhenUsed/>
    <w:rsid w:val="00C43798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C43798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caption"/>
    <w:basedOn w:val="a"/>
    <w:qFormat/>
    <w:rsid w:val="00C43798"/>
    <w:pPr>
      <w:jc w:val="center"/>
    </w:pPr>
    <w:rPr>
      <w:sz w:val="32"/>
      <w:szCs w:val="20"/>
    </w:rPr>
  </w:style>
  <w:style w:type="paragraph" w:styleId="ad">
    <w:name w:val="List Paragraph"/>
    <w:basedOn w:val="a"/>
    <w:link w:val="ae"/>
    <w:uiPriority w:val="34"/>
    <w:qFormat/>
    <w:rsid w:val="00C43798"/>
    <w:pPr>
      <w:ind w:left="720"/>
      <w:contextualSpacing/>
    </w:pPr>
    <w:rPr>
      <w:rFonts w:ascii="Arial Unicode MS" w:eastAsia="Arial Unicode MS" w:hAnsi="Arial Unicode MS" w:cs="Arial Unicode MS"/>
      <w:color w:val="000000"/>
    </w:rPr>
  </w:style>
  <w:style w:type="character" w:customStyle="1" w:styleId="ae">
    <w:name w:val="Абзац списка Знак"/>
    <w:link w:val="ad"/>
    <w:uiPriority w:val="34"/>
    <w:locked/>
    <w:rsid w:val="00C43798"/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styleId="af">
    <w:name w:val="Subtitle"/>
    <w:basedOn w:val="a"/>
    <w:link w:val="af0"/>
    <w:qFormat/>
    <w:rsid w:val="00C43798"/>
    <w:pPr>
      <w:jc w:val="center"/>
    </w:pPr>
    <w:rPr>
      <w:sz w:val="32"/>
      <w:szCs w:val="20"/>
    </w:rPr>
  </w:style>
  <w:style w:type="character" w:customStyle="1" w:styleId="af0">
    <w:name w:val="Подзаголовок Знак"/>
    <w:basedOn w:val="a0"/>
    <w:link w:val="af"/>
    <w:rsid w:val="00C43798"/>
    <w:rPr>
      <w:rFonts w:ascii="Times New Roman" w:eastAsia="Times New Roman" w:hAnsi="Times New Roman" w:cs="Times New Roman"/>
      <w:sz w:val="32"/>
      <w:szCs w:val="20"/>
      <w:lang w:eastAsia="ru-RU"/>
    </w:rPr>
  </w:style>
  <w:style w:type="table" w:styleId="af1">
    <w:name w:val="Table Grid"/>
    <w:basedOn w:val="a1"/>
    <w:uiPriority w:val="39"/>
    <w:rsid w:val="00C437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Hyperlink"/>
    <w:uiPriority w:val="99"/>
    <w:rsid w:val="00C43798"/>
    <w:rPr>
      <w:color w:val="0000FF"/>
      <w:u w:val="single"/>
    </w:rPr>
  </w:style>
  <w:style w:type="paragraph" w:styleId="af3">
    <w:name w:val="header"/>
    <w:aliases w:val="ВерхКолонтитул"/>
    <w:basedOn w:val="a"/>
    <w:link w:val="af4"/>
    <w:rsid w:val="00C437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f4">
    <w:name w:val="Верхний колонтитул Знак"/>
    <w:aliases w:val="ВерхКолонтитул Знак"/>
    <w:basedOn w:val="a0"/>
    <w:link w:val="af3"/>
    <w:rsid w:val="00C43798"/>
    <w:rPr>
      <w:rFonts w:ascii="Calibri" w:eastAsia="Times New Roman" w:hAnsi="Calibri" w:cs="Times New Roman"/>
    </w:rPr>
  </w:style>
  <w:style w:type="paragraph" w:styleId="af5">
    <w:name w:val="Normal (Web)"/>
    <w:basedOn w:val="a"/>
    <w:uiPriority w:val="99"/>
    <w:rsid w:val="00C43798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ConsPlusNormal">
    <w:name w:val="ConsPlusNormal"/>
    <w:rsid w:val="00C4379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12">
    <w:name w:val="Обычный1"/>
    <w:rsid w:val="00C43798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FontStyle12">
    <w:name w:val="Font Style12"/>
    <w:rsid w:val="00C43798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footnote text"/>
    <w:basedOn w:val="a"/>
    <w:link w:val="af7"/>
    <w:uiPriority w:val="99"/>
    <w:semiHidden/>
    <w:unhideWhenUsed/>
    <w:rsid w:val="00C43798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7">
    <w:name w:val="Текст сноски Знак"/>
    <w:basedOn w:val="a0"/>
    <w:link w:val="af6"/>
    <w:uiPriority w:val="99"/>
    <w:semiHidden/>
    <w:rsid w:val="00C43798"/>
    <w:rPr>
      <w:sz w:val="20"/>
      <w:szCs w:val="20"/>
    </w:rPr>
  </w:style>
  <w:style w:type="character" w:styleId="af8">
    <w:name w:val="footnote reference"/>
    <w:basedOn w:val="a0"/>
    <w:uiPriority w:val="99"/>
    <w:semiHidden/>
    <w:unhideWhenUsed/>
    <w:rsid w:val="00C43798"/>
    <w:rPr>
      <w:vertAlign w:val="superscript"/>
    </w:rPr>
  </w:style>
  <w:style w:type="paragraph" w:customStyle="1" w:styleId="Style4">
    <w:name w:val="Style4"/>
    <w:basedOn w:val="a"/>
    <w:rsid w:val="00C43798"/>
    <w:pPr>
      <w:widowControl w:val="0"/>
      <w:autoSpaceDE w:val="0"/>
      <w:autoSpaceDN w:val="0"/>
      <w:adjustRightInd w:val="0"/>
      <w:spacing w:line="488" w:lineRule="exact"/>
      <w:ind w:firstLine="715"/>
      <w:jc w:val="both"/>
    </w:pPr>
    <w:rPr>
      <w:sz w:val="20"/>
    </w:rPr>
  </w:style>
  <w:style w:type="character" w:customStyle="1" w:styleId="FontStyle13">
    <w:name w:val="Font Style13"/>
    <w:rsid w:val="00C43798"/>
    <w:rPr>
      <w:rFonts w:ascii="Times New Roman" w:hAnsi="Times New Roman" w:cs="Times New Roman"/>
      <w:sz w:val="26"/>
      <w:szCs w:val="26"/>
    </w:rPr>
  </w:style>
  <w:style w:type="paragraph" w:customStyle="1" w:styleId="ConsPlusTitle">
    <w:name w:val="ConsPlusTitle"/>
    <w:rsid w:val="00C4379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WW8Num1z0">
    <w:name w:val="WW8Num1z0"/>
    <w:rsid w:val="00C43798"/>
  </w:style>
  <w:style w:type="character" w:customStyle="1" w:styleId="WW8Num1z1">
    <w:name w:val="WW8Num1z1"/>
    <w:rsid w:val="00C43798"/>
  </w:style>
  <w:style w:type="character" w:customStyle="1" w:styleId="WW8Num1z2">
    <w:name w:val="WW8Num1z2"/>
    <w:rsid w:val="00C43798"/>
  </w:style>
  <w:style w:type="character" w:customStyle="1" w:styleId="WW8Num1z3">
    <w:name w:val="WW8Num1z3"/>
    <w:rsid w:val="00C43798"/>
  </w:style>
  <w:style w:type="character" w:customStyle="1" w:styleId="WW8Num1z4">
    <w:name w:val="WW8Num1z4"/>
    <w:rsid w:val="00C43798"/>
  </w:style>
  <w:style w:type="character" w:customStyle="1" w:styleId="WW8Num1z5">
    <w:name w:val="WW8Num1z5"/>
    <w:rsid w:val="00C43798"/>
  </w:style>
  <w:style w:type="character" w:customStyle="1" w:styleId="WW8Num1z6">
    <w:name w:val="WW8Num1z6"/>
    <w:rsid w:val="00C43798"/>
  </w:style>
  <w:style w:type="character" w:customStyle="1" w:styleId="WW8Num1z7">
    <w:name w:val="WW8Num1z7"/>
    <w:rsid w:val="00C43798"/>
  </w:style>
  <w:style w:type="character" w:customStyle="1" w:styleId="WW8Num1z8">
    <w:name w:val="WW8Num1z8"/>
    <w:rsid w:val="00C43798"/>
  </w:style>
  <w:style w:type="character" w:customStyle="1" w:styleId="21">
    <w:name w:val="Основной шрифт абзаца2"/>
    <w:rsid w:val="00C43798"/>
  </w:style>
  <w:style w:type="character" w:customStyle="1" w:styleId="13">
    <w:name w:val="Основной шрифт абзаца1"/>
    <w:rsid w:val="00C43798"/>
  </w:style>
  <w:style w:type="character" w:customStyle="1" w:styleId="af9">
    <w:name w:val="Знак Знак"/>
    <w:rsid w:val="00C43798"/>
    <w:rPr>
      <w:sz w:val="24"/>
      <w:szCs w:val="24"/>
      <w:lang w:val="ru-RU" w:bidi="ar-SA"/>
    </w:rPr>
  </w:style>
  <w:style w:type="paragraph" w:customStyle="1" w:styleId="afa">
    <w:name w:val="Заголовок"/>
    <w:basedOn w:val="a"/>
    <w:next w:val="a6"/>
    <w:rsid w:val="00C43798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styleId="afb">
    <w:name w:val="List"/>
    <w:basedOn w:val="a6"/>
    <w:rsid w:val="00C43798"/>
    <w:pPr>
      <w:suppressAutoHyphens/>
    </w:pPr>
    <w:rPr>
      <w:rFonts w:cs="Arial"/>
      <w:lang w:eastAsia="zh-CN"/>
    </w:rPr>
  </w:style>
  <w:style w:type="paragraph" w:customStyle="1" w:styleId="22">
    <w:name w:val="Указатель2"/>
    <w:basedOn w:val="a"/>
    <w:rsid w:val="00C43798"/>
    <w:pPr>
      <w:suppressLineNumbers/>
      <w:suppressAutoHyphens/>
    </w:pPr>
    <w:rPr>
      <w:rFonts w:cs="Arial"/>
      <w:lang w:eastAsia="zh-CN"/>
    </w:rPr>
  </w:style>
  <w:style w:type="paragraph" w:customStyle="1" w:styleId="23">
    <w:name w:val="Название объекта2"/>
    <w:basedOn w:val="a"/>
    <w:rsid w:val="00C43798"/>
    <w:pPr>
      <w:suppressLineNumbers/>
      <w:suppressAutoHyphens/>
      <w:spacing w:before="120" w:after="120"/>
    </w:pPr>
    <w:rPr>
      <w:rFonts w:cs="Arial"/>
      <w:i/>
      <w:iCs/>
      <w:lang w:eastAsia="zh-CN"/>
    </w:rPr>
  </w:style>
  <w:style w:type="paragraph" w:customStyle="1" w:styleId="14">
    <w:name w:val="Указатель1"/>
    <w:basedOn w:val="a"/>
    <w:rsid w:val="00C43798"/>
    <w:pPr>
      <w:suppressLineNumbers/>
      <w:suppressAutoHyphens/>
    </w:pPr>
    <w:rPr>
      <w:rFonts w:cs="Arial"/>
      <w:lang w:eastAsia="zh-CN"/>
    </w:rPr>
  </w:style>
  <w:style w:type="paragraph" w:customStyle="1" w:styleId="15">
    <w:name w:val="Название объекта1"/>
    <w:basedOn w:val="a"/>
    <w:rsid w:val="00C43798"/>
    <w:pPr>
      <w:suppressAutoHyphens/>
      <w:jc w:val="center"/>
    </w:pPr>
    <w:rPr>
      <w:sz w:val="32"/>
      <w:szCs w:val="20"/>
      <w:lang w:eastAsia="zh-CN"/>
    </w:rPr>
  </w:style>
  <w:style w:type="paragraph" w:customStyle="1" w:styleId="210">
    <w:name w:val="Основной текст 21"/>
    <w:basedOn w:val="a"/>
    <w:rsid w:val="00C43798"/>
    <w:pPr>
      <w:suppressAutoHyphens/>
      <w:jc w:val="both"/>
    </w:pPr>
    <w:rPr>
      <w:sz w:val="28"/>
      <w:lang w:eastAsia="zh-CN"/>
    </w:rPr>
  </w:style>
  <w:style w:type="paragraph" w:customStyle="1" w:styleId="211">
    <w:name w:val="Знак2 Знак Знак1 Знак1 Знак Знак Знак Знак Знак Знак Знак Знак Знак Знак Знак Знак"/>
    <w:basedOn w:val="a"/>
    <w:rsid w:val="00C43798"/>
    <w:pPr>
      <w:suppressAutoHyphens/>
      <w:spacing w:after="160" w:line="240" w:lineRule="exact"/>
    </w:pPr>
    <w:rPr>
      <w:rFonts w:ascii="Verdana" w:hAnsi="Verdana" w:cs="Verdana"/>
      <w:sz w:val="20"/>
      <w:szCs w:val="20"/>
      <w:lang w:val="en-US" w:eastAsia="zh-CN"/>
    </w:rPr>
  </w:style>
  <w:style w:type="paragraph" w:customStyle="1" w:styleId="afc">
    <w:name w:val="Содержимое таблицы"/>
    <w:basedOn w:val="a"/>
    <w:rsid w:val="00C43798"/>
    <w:pPr>
      <w:suppressLineNumbers/>
      <w:suppressAutoHyphens/>
    </w:pPr>
    <w:rPr>
      <w:lang w:eastAsia="zh-CN"/>
    </w:rPr>
  </w:style>
  <w:style w:type="paragraph" w:customStyle="1" w:styleId="afd">
    <w:name w:val="Заголовок таблицы"/>
    <w:basedOn w:val="afc"/>
    <w:rsid w:val="00C43798"/>
    <w:pPr>
      <w:jc w:val="center"/>
    </w:pPr>
    <w:rPr>
      <w:b/>
      <w:bCs/>
    </w:rPr>
  </w:style>
  <w:style w:type="character" w:styleId="afe">
    <w:name w:val="FollowedHyperlink"/>
    <w:uiPriority w:val="99"/>
    <w:semiHidden/>
    <w:unhideWhenUsed/>
    <w:rsid w:val="00C43798"/>
    <w:rPr>
      <w:color w:val="800080"/>
      <w:u w:val="single"/>
    </w:rPr>
  </w:style>
  <w:style w:type="paragraph" w:customStyle="1" w:styleId="xl63">
    <w:name w:val="xl63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64">
    <w:name w:val="xl64"/>
    <w:basedOn w:val="a"/>
    <w:rsid w:val="00C43798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65">
    <w:name w:val="xl65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66">
    <w:name w:val="xl66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67">
    <w:name w:val="xl67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68">
    <w:name w:val="xl68"/>
    <w:basedOn w:val="a"/>
    <w:rsid w:val="00C43798"/>
    <w:pPr>
      <w:shd w:val="clear" w:color="000000" w:fill="FFFFFF"/>
      <w:spacing w:before="100" w:beforeAutospacing="1" w:after="100" w:afterAutospacing="1"/>
    </w:pPr>
  </w:style>
  <w:style w:type="paragraph" w:customStyle="1" w:styleId="xl69">
    <w:name w:val="xl69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70">
    <w:name w:val="xl70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71">
    <w:name w:val="xl71"/>
    <w:basedOn w:val="a"/>
    <w:rsid w:val="00C43798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2">
    <w:name w:val="xl72"/>
    <w:basedOn w:val="a"/>
    <w:rsid w:val="00C4379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3">
    <w:name w:val="xl73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4">
    <w:name w:val="xl74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color w:val="000000"/>
    </w:rPr>
  </w:style>
  <w:style w:type="paragraph" w:customStyle="1" w:styleId="xl75">
    <w:name w:val="xl75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6">
    <w:name w:val="xl76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7">
    <w:name w:val="xl77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78">
    <w:name w:val="xl78"/>
    <w:basedOn w:val="a"/>
    <w:rsid w:val="00C43798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79">
    <w:name w:val="xl79"/>
    <w:basedOn w:val="a"/>
    <w:rsid w:val="00C4379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80">
    <w:name w:val="xl80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</w:style>
  <w:style w:type="paragraph" w:customStyle="1" w:styleId="xl81">
    <w:name w:val="xl81"/>
    <w:basedOn w:val="a"/>
    <w:rsid w:val="00C43798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82">
    <w:name w:val="xl82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8"/>
      <w:szCs w:val="18"/>
    </w:rPr>
  </w:style>
  <w:style w:type="paragraph" w:customStyle="1" w:styleId="xl83">
    <w:name w:val="xl83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b/>
      <w:bCs/>
    </w:rPr>
  </w:style>
  <w:style w:type="paragraph" w:customStyle="1" w:styleId="xl84">
    <w:name w:val="xl84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85">
    <w:name w:val="xl85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86">
    <w:name w:val="xl86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87">
    <w:name w:val="xl87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  <w:i/>
      <w:iCs/>
    </w:rPr>
  </w:style>
  <w:style w:type="paragraph" w:customStyle="1" w:styleId="xl88">
    <w:name w:val="xl88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</w:rPr>
  </w:style>
  <w:style w:type="paragraph" w:customStyle="1" w:styleId="xl89">
    <w:name w:val="xl89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90">
    <w:name w:val="xl90"/>
    <w:basedOn w:val="a"/>
    <w:rsid w:val="00C4379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91">
    <w:name w:val="xl91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92">
    <w:name w:val="xl92"/>
    <w:basedOn w:val="a"/>
    <w:rsid w:val="00C437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sz w:val="2"/>
      <w:szCs w:val="2"/>
    </w:rPr>
  </w:style>
  <w:style w:type="paragraph" w:customStyle="1" w:styleId="xl93">
    <w:name w:val="xl93"/>
    <w:basedOn w:val="a"/>
    <w:rsid w:val="00C4379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hAnsi="Arial" w:cs="Arial"/>
    </w:rPr>
  </w:style>
  <w:style w:type="paragraph" w:customStyle="1" w:styleId="xl94">
    <w:name w:val="xl94"/>
    <w:basedOn w:val="a"/>
    <w:rsid w:val="00C4379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sz w:val="2"/>
      <w:szCs w:val="2"/>
    </w:rPr>
  </w:style>
  <w:style w:type="paragraph" w:customStyle="1" w:styleId="xl95">
    <w:name w:val="xl95"/>
    <w:basedOn w:val="a"/>
    <w:rsid w:val="00C43798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96">
    <w:name w:val="xl96"/>
    <w:basedOn w:val="a"/>
    <w:rsid w:val="00C43798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97">
    <w:name w:val="xl97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</w:rPr>
  </w:style>
  <w:style w:type="paragraph" w:customStyle="1" w:styleId="xl98">
    <w:name w:val="xl98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color w:val="000000"/>
    </w:rPr>
  </w:style>
  <w:style w:type="paragraph" w:customStyle="1" w:styleId="xl99">
    <w:name w:val="xl99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</w:rPr>
  </w:style>
  <w:style w:type="paragraph" w:customStyle="1" w:styleId="xl100">
    <w:name w:val="xl100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101">
    <w:name w:val="xl101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  <w:color w:val="000000"/>
    </w:rPr>
  </w:style>
  <w:style w:type="paragraph" w:customStyle="1" w:styleId="xl102">
    <w:name w:val="xl102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103">
    <w:name w:val="xl103"/>
    <w:basedOn w:val="a"/>
    <w:rsid w:val="00C43798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104">
    <w:name w:val="xl104"/>
    <w:basedOn w:val="a"/>
    <w:rsid w:val="00C43798"/>
    <w:pPr>
      <w:shd w:val="clear" w:color="000000" w:fill="FFFFFF"/>
      <w:spacing w:before="100" w:beforeAutospacing="1" w:after="100" w:afterAutospacing="1"/>
      <w:jc w:val="center"/>
    </w:pPr>
    <w:rPr>
      <w:rFonts w:ascii="Arial" w:hAnsi="Arial" w:cs="Arial"/>
    </w:rPr>
  </w:style>
  <w:style w:type="paragraph" w:customStyle="1" w:styleId="xl105">
    <w:name w:val="xl105"/>
    <w:basedOn w:val="a"/>
    <w:rsid w:val="00C43798"/>
    <w:pPr>
      <w:shd w:val="clear" w:color="000000" w:fill="FFFFFF"/>
      <w:spacing w:before="100" w:beforeAutospacing="1" w:after="100" w:afterAutospacing="1"/>
      <w:jc w:val="right"/>
      <w:textAlignment w:val="center"/>
    </w:pPr>
    <w:rPr>
      <w:rFonts w:ascii="Arial" w:hAnsi="Arial" w:cs="Arial"/>
    </w:rPr>
  </w:style>
  <w:style w:type="paragraph" w:customStyle="1" w:styleId="xl106">
    <w:name w:val="xl106"/>
    <w:basedOn w:val="a"/>
    <w:rsid w:val="00C43798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07">
    <w:name w:val="xl107"/>
    <w:basedOn w:val="a"/>
    <w:rsid w:val="00C43798"/>
    <w:pPr>
      <w:pBdr>
        <w:bottom w:val="single" w:sz="4" w:space="0" w:color="000000"/>
      </w:pBdr>
      <w:shd w:val="clear" w:color="000000" w:fill="FFFFFF"/>
      <w:spacing w:before="100" w:beforeAutospacing="1" w:after="100" w:afterAutospacing="1"/>
      <w:jc w:val="right"/>
      <w:textAlignment w:val="bottom"/>
    </w:pPr>
    <w:rPr>
      <w:rFonts w:ascii="Arial" w:hAnsi="Arial" w:cs="Arial"/>
    </w:rPr>
  </w:style>
  <w:style w:type="paragraph" w:customStyle="1" w:styleId="ConsPlusNonformat">
    <w:name w:val="ConsPlusNonformat"/>
    <w:rsid w:val="00C4379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f">
    <w:name w:val="footer"/>
    <w:basedOn w:val="a"/>
    <w:link w:val="aff0"/>
    <w:uiPriority w:val="99"/>
    <w:unhideWhenUsed/>
    <w:rsid w:val="00C43798"/>
    <w:pPr>
      <w:tabs>
        <w:tab w:val="center" w:pos="4677"/>
        <w:tab w:val="right" w:pos="9355"/>
      </w:tabs>
      <w:suppressAutoHyphens/>
    </w:pPr>
    <w:rPr>
      <w:lang w:eastAsia="zh-CN"/>
    </w:rPr>
  </w:style>
  <w:style w:type="character" w:customStyle="1" w:styleId="aff0">
    <w:name w:val="Нижний колонтитул Знак"/>
    <w:basedOn w:val="a0"/>
    <w:link w:val="aff"/>
    <w:uiPriority w:val="99"/>
    <w:rsid w:val="00C43798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f1">
    <w:name w:val="Plain Text"/>
    <w:basedOn w:val="a"/>
    <w:link w:val="aff2"/>
    <w:rsid w:val="00C43798"/>
    <w:rPr>
      <w:rFonts w:ascii="Courier New" w:eastAsia="Calibri" w:hAnsi="Courier New" w:cs="Courier New"/>
      <w:sz w:val="20"/>
      <w:szCs w:val="20"/>
    </w:rPr>
  </w:style>
  <w:style w:type="character" w:customStyle="1" w:styleId="aff2">
    <w:name w:val="Текст Знак"/>
    <w:basedOn w:val="a0"/>
    <w:link w:val="aff1"/>
    <w:rsid w:val="00C43798"/>
    <w:rPr>
      <w:rFonts w:ascii="Courier New" w:eastAsia="Calibri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174C65A3224A85F89E5CAD53151726DDD6240BBE9F71E7B0C6A0F305Ae1OCK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40</Pages>
  <Words>1155</Words>
  <Characters>6584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2017-11-28T08:24:00Z</dcterms:created>
  <dcterms:modified xsi:type="dcterms:W3CDTF">2017-11-28T08:34:00Z</dcterms:modified>
</cp:coreProperties>
</file>