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67671" w:rsidTr="003C3499">
        <w:trPr>
          <w:cantSplit/>
          <w:trHeight w:val="1293"/>
          <w:jc w:val="center"/>
        </w:trPr>
        <w:tc>
          <w:tcPr>
            <w:tcW w:w="4608" w:type="dxa"/>
          </w:tcPr>
          <w:p w:rsidR="00E67671" w:rsidRDefault="00E67671" w:rsidP="003C349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252199" wp14:editId="7186EFE0">
                  <wp:extent cx="541020" cy="678180"/>
                  <wp:effectExtent l="0" t="0" r="0" b="762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671" w:rsidRDefault="00E67671" w:rsidP="00E67671">
      <w:pPr>
        <w:pStyle w:val="a4"/>
        <w:ind w:right="-94"/>
      </w:pPr>
      <w:r>
        <w:t>СОВЕТ  ДЕПУТАТОВ</w:t>
      </w:r>
    </w:p>
    <w:p w:rsidR="00E67671" w:rsidRDefault="00E67671" w:rsidP="00E67671">
      <w:pPr>
        <w:pStyle w:val="a4"/>
        <w:ind w:right="-94"/>
      </w:pPr>
      <w:r>
        <w:t xml:space="preserve"> ДОБРИНСКОГО МУНИЦИПАЛЬНОГО РАЙОНА</w:t>
      </w:r>
    </w:p>
    <w:p w:rsidR="00E67671" w:rsidRDefault="00E67671" w:rsidP="00E6767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67671" w:rsidRDefault="00E67671" w:rsidP="00E67671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67671" w:rsidRDefault="00E67671" w:rsidP="00E67671">
      <w:pPr>
        <w:ind w:right="-94"/>
        <w:jc w:val="center"/>
        <w:rPr>
          <w:sz w:val="32"/>
        </w:rPr>
      </w:pPr>
    </w:p>
    <w:p w:rsidR="00E67671" w:rsidRPr="006E29EB" w:rsidRDefault="00E67671" w:rsidP="00E67671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E67671" w:rsidRDefault="00E67671" w:rsidP="00E67671">
      <w:pPr>
        <w:pStyle w:val="3"/>
        <w:jc w:val="center"/>
      </w:pPr>
    </w:p>
    <w:p w:rsidR="00E67671" w:rsidRPr="00C80097" w:rsidRDefault="00E67671" w:rsidP="00E67671">
      <w:pPr>
        <w:pStyle w:val="a3"/>
        <w:rPr>
          <w:sz w:val="28"/>
          <w:szCs w:val="28"/>
        </w:rPr>
      </w:pPr>
      <w:r>
        <w:rPr>
          <w:sz w:val="28"/>
          <w:szCs w:val="28"/>
        </w:rPr>
        <w:t>08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113</w:t>
      </w:r>
      <w:r w:rsidRPr="00C80097">
        <w:rPr>
          <w:sz w:val="28"/>
          <w:szCs w:val="28"/>
        </w:rPr>
        <w:t>-рс</w:t>
      </w:r>
    </w:p>
    <w:p w:rsidR="00E67671" w:rsidRDefault="00E67671" w:rsidP="00E67671">
      <w:pPr>
        <w:pStyle w:val="a3"/>
      </w:pPr>
    </w:p>
    <w:p w:rsidR="00E67671" w:rsidRDefault="00E67671" w:rsidP="00E67671">
      <w:pPr>
        <w:pStyle w:val="a3"/>
      </w:pPr>
    </w:p>
    <w:p w:rsidR="00E67671" w:rsidRPr="00C80097" w:rsidRDefault="00E67671" w:rsidP="00E67671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E67671" w:rsidRDefault="00E67671" w:rsidP="00E67671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201</w:t>
      </w:r>
      <w:r>
        <w:rPr>
          <w:b/>
          <w:bCs/>
          <w:sz w:val="28"/>
          <w:szCs w:val="28"/>
        </w:rPr>
        <w:t>7</w:t>
      </w:r>
      <w:r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E67671" w:rsidRPr="00C80097" w:rsidRDefault="00E67671" w:rsidP="00E6767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2018 и 2019 годов</w:t>
      </w:r>
      <w:r w:rsidRPr="00C80097">
        <w:rPr>
          <w:b/>
          <w:bCs/>
          <w:sz w:val="28"/>
          <w:szCs w:val="28"/>
        </w:rPr>
        <w:t>»</w:t>
      </w:r>
    </w:p>
    <w:p w:rsidR="00E67671" w:rsidRDefault="00E67671" w:rsidP="00E67671">
      <w:pPr>
        <w:pStyle w:val="3"/>
        <w:rPr>
          <w:b/>
          <w:bCs/>
        </w:rPr>
      </w:pPr>
    </w:p>
    <w:p w:rsidR="00E67671" w:rsidRPr="00012D2F" w:rsidRDefault="00E67671" w:rsidP="00E6767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  <w:proofErr w:type="gramEnd"/>
    </w:p>
    <w:p w:rsidR="00E67671" w:rsidRDefault="00E67671" w:rsidP="00E67671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E67671" w:rsidRPr="00012D2F" w:rsidRDefault="00E67671" w:rsidP="00E67671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E67671" w:rsidRPr="00C00E3A" w:rsidRDefault="00E67671" w:rsidP="00E67671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C00E3A">
        <w:rPr>
          <w:sz w:val="28"/>
          <w:szCs w:val="28"/>
        </w:rPr>
        <w:t xml:space="preserve">» на </w:t>
      </w:r>
      <w:r>
        <w:rPr>
          <w:sz w:val="28"/>
          <w:szCs w:val="28"/>
        </w:rPr>
        <w:t>09</w:t>
      </w:r>
      <w:r w:rsidRPr="00904E0C">
        <w:rPr>
          <w:color w:val="000000" w:themeColor="text1"/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года в 10.00 часов. Место проведения слушаний – Большой зал администрации </w:t>
      </w:r>
      <w:proofErr w:type="spellStart"/>
      <w:r w:rsidRPr="00C00E3A">
        <w:rPr>
          <w:sz w:val="28"/>
          <w:szCs w:val="28"/>
        </w:rPr>
        <w:t>Добринского</w:t>
      </w:r>
      <w:proofErr w:type="spellEnd"/>
      <w:r w:rsidRPr="00C00E3A">
        <w:rPr>
          <w:sz w:val="28"/>
          <w:szCs w:val="28"/>
        </w:rPr>
        <w:t xml:space="preserve"> района, ул.М.Горького,5.</w:t>
      </w:r>
    </w:p>
    <w:p w:rsidR="00E67671" w:rsidRPr="00C00E3A" w:rsidRDefault="00E67671" w:rsidP="00E67671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год» (приложение №1).</w:t>
      </w:r>
    </w:p>
    <w:p w:rsidR="00E67671" w:rsidRPr="00C00E3A" w:rsidRDefault="00E67671" w:rsidP="00E67671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E67671" w:rsidRPr="00C00E3A" w:rsidRDefault="00E67671" w:rsidP="00E67671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год» до </w:t>
      </w:r>
      <w:r>
        <w:rPr>
          <w:sz w:val="28"/>
          <w:szCs w:val="28"/>
        </w:rPr>
        <w:t>07</w:t>
      </w:r>
      <w:r w:rsidRPr="00C00E3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00E3A">
        <w:rPr>
          <w:sz w:val="28"/>
          <w:szCs w:val="28"/>
        </w:rPr>
        <w:t xml:space="preserve"> года.</w:t>
      </w:r>
    </w:p>
    <w:p w:rsidR="00E67671" w:rsidRDefault="00E67671" w:rsidP="00E67671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E67671" w:rsidRDefault="00E67671" w:rsidP="00E67671">
      <w:pPr>
        <w:pStyle w:val="a3"/>
        <w:ind w:firstLine="708"/>
        <w:jc w:val="both"/>
        <w:rPr>
          <w:i/>
          <w:sz w:val="28"/>
          <w:szCs w:val="28"/>
        </w:rPr>
      </w:pPr>
    </w:p>
    <w:p w:rsidR="00E67671" w:rsidRPr="00C00E3A" w:rsidRDefault="00E67671" w:rsidP="00E67671">
      <w:pPr>
        <w:pStyle w:val="a3"/>
        <w:ind w:firstLine="708"/>
        <w:jc w:val="both"/>
        <w:rPr>
          <w:i/>
          <w:sz w:val="28"/>
          <w:szCs w:val="28"/>
        </w:rPr>
      </w:pPr>
    </w:p>
    <w:p w:rsidR="00E67671" w:rsidRDefault="00E67671" w:rsidP="00E67671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E67671" w:rsidRDefault="00E67671" w:rsidP="00E67671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67671" w:rsidRDefault="00E67671" w:rsidP="00E67671">
      <w:pPr>
        <w:ind w:right="279"/>
        <w:rPr>
          <w:b/>
          <w:bCs/>
          <w:sz w:val="28"/>
        </w:rPr>
      </w:pPr>
    </w:p>
    <w:p w:rsidR="00E67671" w:rsidRDefault="00E67671" w:rsidP="00E67671">
      <w:pPr>
        <w:ind w:right="279"/>
        <w:rPr>
          <w:b/>
          <w:bCs/>
        </w:rPr>
      </w:pPr>
      <w:bookmarkStart w:id="0" w:name="_GoBack"/>
      <w:bookmarkEnd w:id="0"/>
      <w:r>
        <w:rPr>
          <w:b/>
          <w:bCs/>
          <w:sz w:val="28"/>
        </w:rPr>
        <w:t xml:space="preserve">                                                                                    </w:t>
      </w:r>
      <w:r>
        <w:rPr>
          <w:b/>
          <w:bCs/>
        </w:rPr>
        <w:t>Приложение № 1</w:t>
      </w:r>
    </w:p>
    <w:p w:rsidR="00E67671" w:rsidRDefault="00E67671" w:rsidP="00E6767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 решению Совета депутатов</w:t>
      </w:r>
    </w:p>
    <w:p w:rsidR="00E67671" w:rsidRDefault="00E67671" w:rsidP="00E6767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от 08.11.2016 г. №113-рс</w:t>
      </w:r>
      <w:r>
        <w:rPr>
          <w:b/>
          <w:bCs/>
          <w:sz w:val="28"/>
        </w:rPr>
        <w:t xml:space="preserve">  </w:t>
      </w: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E67671" w:rsidRPr="00C80097" w:rsidRDefault="00E67671" w:rsidP="00E67671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E67671" w:rsidRPr="00C80097" w:rsidRDefault="00E67671" w:rsidP="00E67671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201</w:t>
      </w:r>
      <w:r>
        <w:rPr>
          <w:b/>
          <w:sz w:val="28"/>
          <w:szCs w:val="28"/>
        </w:rPr>
        <w:t>7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  <w:r w:rsidRPr="00C80097">
        <w:rPr>
          <w:b/>
          <w:sz w:val="28"/>
          <w:szCs w:val="28"/>
        </w:rPr>
        <w:t>»</w:t>
      </w: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E67671" w:rsidRDefault="00E67671" w:rsidP="00E67671">
      <w:pPr>
        <w:ind w:right="279"/>
        <w:rPr>
          <w:sz w:val="28"/>
        </w:rPr>
      </w:pPr>
    </w:p>
    <w:p w:rsidR="00E67671" w:rsidRDefault="00E67671" w:rsidP="00E67671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978"/>
        <w:gridCol w:w="4720"/>
      </w:tblGrid>
      <w:tr w:rsidR="00E67671" w:rsidTr="003C3499">
        <w:tc>
          <w:tcPr>
            <w:tcW w:w="873" w:type="dxa"/>
          </w:tcPr>
          <w:p w:rsidR="00E67671" w:rsidRDefault="00E67671" w:rsidP="003C3499">
            <w:pPr>
              <w:pStyle w:val="a6"/>
              <w:tabs>
                <w:tab w:val="clear" w:pos="4153"/>
                <w:tab w:val="clear" w:pos="8306"/>
              </w:tabs>
              <w:ind w:right="27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978" w:type="dxa"/>
          </w:tcPr>
          <w:p w:rsidR="00E67671" w:rsidRDefault="00E67671" w:rsidP="003C3499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4720" w:type="dxa"/>
          </w:tcPr>
          <w:p w:rsidR="00E67671" w:rsidRDefault="00E67671" w:rsidP="003C3499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E67671" w:rsidTr="003C3499">
        <w:tc>
          <w:tcPr>
            <w:tcW w:w="873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8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Валентина Тихоновна</w:t>
            </w:r>
          </w:p>
        </w:tc>
        <w:tc>
          <w:tcPr>
            <w:tcW w:w="4720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E67671" w:rsidTr="003C3499">
        <w:tc>
          <w:tcPr>
            <w:tcW w:w="873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8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4720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E67671" w:rsidTr="003C3499">
        <w:tc>
          <w:tcPr>
            <w:tcW w:w="873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8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Юрий Васильевич</w:t>
            </w:r>
          </w:p>
        </w:tc>
        <w:tc>
          <w:tcPr>
            <w:tcW w:w="4720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E67671" w:rsidTr="003C3499">
        <w:tc>
          <w:tcPr>
            <w:tcW w:w="873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8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Скобелева </w:t>
            </w:r>
          </w:p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Наталия Ивановна</w:t>
            </w:r>
          </w:p>
        </w:tc>
        <w:tc>
          <w:tcPr>
            <w:tcW w:w="4720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E67671" w:rsidTr="003C3499">
        <w:tc>
          <w:tcPr>
            <w:tcW w:w="873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8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4720" w:type="dxa"/>
          </w:tcPr>
          <w:p w:rsidR="00E67671" w:rsidRDefault="00E67671" w:rsidP="003C3499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E67671" w:rsidRDefault="00E67671" w:rsidP="00E67671">
      <w:pPr>
        <w:ind w:right="279"/>
        <w:rPr>
          <w:sz w:val="28"/>
        </w:rPr>
      </w:pPr>
    </w:p>
    <w:p w:rsidR="00E67671" w:rsidRDefault="00E67671" w:rsidP="00E67671">
      <w:pPr>
        <w:ind w:right="279"/>
        <w:rPr>
          <w:sz w:val="28"/>
        </w:rPr>
      </w:pPr>
    </w:p>
    <w:p w:rsidR="00E67671" w:rsidRDefault="00E67671" w:rsidP="00E67671">
      <w:pPr>
        <w:ind w:left="-180" w:right="-185"/>
        <w:rPr>
          <w:b/>
          <w:bCs/>
          <w:sz w:val="28"/>
        </w:rPr>
      </w:pPr>
    </w:p>
    <w:p w:rsidR="00E67671" w:rsidRDefault="00E67671" w:rsidP="00E67671">
      <w:pPr>
        <w:ind w:left="-180" w:right="-185"/>
        <w:rPr>
          <w:b/>
          <w:bCs/>
          <w:sz w:val="28"/>
        </w:rPr>
      </w:pPr>
    </w:p>
    <w:p w:rsidR="00E67671" w:rsidRDefault="00E67671" w:rsidP="00E67671">
      <w:pPr>
        <w:ind w:left="-180" w:right="-185"/>
        <w:rPr>
          <w:b/>
          <w:bCs/>
          <w:sz w:val="28"/>
        </w:rPr>
      </w:pPr>
    </w:p>
    <w:p w:rsidR="00E67671" w:rsidRDefault="00E67671" w:rsidP="00E67671">
      <w:pPr>
        <w:ind w:left="-180" w:right="-185"/>
        <w:rPr>
          <w:b/>
          <w:bCs/>
          <w:sz w:val="28"/>
        </w:rPr>
      </w:pPr>
    </w:p>
    <w:p w:rsidR="00E67671" w:rsidRDefault="00E67671" w:rsidP="00E67671">
      <w:pPr>
        <w:ind w:left="-180" w:right="-185"/>
        <w:rPr>
          <w:b/>
          <w:bCs/>
          <w:sz w:val="28"/>
        </w:rPr>
      </w:pPr>
    </w:p>
    <w:p w:rsidR="00E67671" w:rsidRDefault="00E67671" w:rsidP="00E67671">
      <w:pPr>
        <w:ind w:left="-180" w:right="-185"/>
        <w:rPr>
          <w:b/>
          <w:bCs/>
          <w:sz w:val="28"/>
        </w:rPr>
      </w:pPr>
    </w:p>
    <w:p w:rsidR="00E67671" w:rsidRDefault="00E67671" w:rsidP="00E67671">
      <w:pPr>
        <w:ind w:left="-180" w:right="-185"/>
        <w:rPr>
          <w:b/>
          <w:bCs/>
          <w:sz w:val="28"/>
        </w:rPr>
      </w:pPr>
    </w:p>
    <w:p w:rsidR="00E67671" w:rsidRDefault="00E67671" w:rsidP="00E67671">
      <w:pPr>
        <w:ind w:left="-180" w:right="-185"/>
        <w:rPr>
          <w:b/>
          <w:bCs/>
          <w:sz w:val="28"/>
        </w:rPr>
      </w:pPr>
    </w:p>
    <w:p w:rsidR="00E67671" w:rsidRDefault="00E67671" w:rsidP="00E67671">
      <w:pPr>
        <w:ind w:right="279"/>
        <w:jc w:val="center"/>
        <w:rPr>
          <w:b/>
          <w:bCs/>
        </w:rPr>
      </w:pPr>
    </w:p>
    <w:p w:rsidR="00E67671" w:rsidRDefault="00E67671" w:rsidP="00E67671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:rsidR="00E67671" w:rsidRDefault="00E67671" w:rsidP="00E6767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к решению Совета депутатов</w:t>
      </w:r>
    </w:p>
    <w:p w:rsidR="00E67671" w:rsidRDefault="00E67671" w:rsidP="00E67671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от 08.11.2016 г. №113-рс</w:t>
      </w:r>
      <w:r>
        <w:rPr>
          <w:b/>
          <w:bCs/>
          <w:sz w:val="28"/>
        </w:rPr>
        <w:t xml:space="preserve">  </w:t>
      </w: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E67671" w:rsidRPr="00F5428B" w:rsidRDefault="00E67671" w:rsidP="00E6767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8"/>
        <w:gridCol w:w="942"/>
        <w:gridCol w:w="1357"/>
        <w:gridCol w:w="1122"/>
        <w:gridCol w:w="222"/>
      </w:tblGrid>
      <w:tr w:rsidR="00E67671" w:rsidRPr="00DF3CB9" w:rsidTr="003C3499">
        <w:trPr>
          <w:gridAfter w:val="1"/>
        </w:trPr>
        <w:tc>
          <w:tcPr>
            <w:tcW w:w="0" w:type="auto"/>
            <w:gridSpan w:val="4"/>
            <w:hideMark/>
          </w:tcPr>
          <w:p w:rsidR="00E67671" w:rsidRDefault="00E67671" w:rsidP="003C3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3CB9">
              <w:rPr>
                <w:b/>
                <w:color w:val="000000" w:themeColor="text1"/>
                <w:sz w:val="28"/>
                <w:szCs w:val="28"/>
              </w:rPr>
              <w:t xml:space="preserve">Проект районного бюджета на 2017 год </w:t>
            </w:r>
          </w:p>
          <w:p w:rsidR="00E67671" w:rsidRPr="00DF3CB9" w:rsidRDefault="00E67671" w:rsidP="003C3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3CB9">
              <w:rPr>
                <w:b/>
                <w:color w:val="000000" w:themeColor="text1"/>
                <w:sz w:val="28"/>
                <w:szCs w:val="28"/>
              </w:rPr>
              <w:t>и на плановый период 2018 и 2019 годов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gridSpan w:val="4"/>
            <w:hideMark/>
          </w:tcPr>
          <w:p w:rsidR="00E67671" w:rsidRPr="00DF3CB9" w:rsidRDefault="00E67671" w:rsidP="003C3499">
            <w:pPr>
              <w:jc w:val="center"/>
              <w:rPr>
                <w:b/>
              </w:rPr>
            </w:pPr>
            <w:r w:rsidRPr="00DF3CB9">
              <w:rPr>
                <w:b/>
              </w:rPr>
              <w:t>Проект районного бюджета на 2017 год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gridSpan w:val="4"/>
            <w:hideMark/>
          </w:tcPr>
          <w:p w:rsidR="00E67671" w:rsidRPr="00DF3CB9" w:rsidRDefault="00E67671" w:rsidP="003C3499">
            <w:pPr>
              <w:jc w:val="right"/>
              <w:rPr>
                <w:b/>
              </w:rPr>
            </w:pPr>
            <w:proofErr w:type="spellStart"/>
            <w:r w:rsidRPr="00DF3CB9">
              <w:rPr>
                <w:b/>
              </w:rPr>
              <w:t>тыс</w:t>
            </w:r>
            <w:proofErr w:type="gramStart"/>
            <w:r w:rsidRPr="00DF3CB9">
              <w:rPr>
                <w:b/>
              </w:rPr>
              <w:t>.р</w:t>
            </w:r>
            <w:proofErr w:type="gramEnd"/>
            <w:r w:rsidRPr="00DF3CB9">
              <w:rPr>
                <w:b/>
              </w:rPr>
              <w:t>уб</w:t>
            </w:r>
            <w:proofErr w:type="spellEnd"/>
            <w:r w:rsidRPr="00DF3CB9">
              <w:rPr>
                <w:b/>
              </w:rPr>
              <w:t>.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gridSpan w:val="3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2017 год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gridSpan w:val="3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ДОХОДЫ,</w:t>
            </w:r>
            <w:r>
              <w:rPr>
                <w:b/>
              </w:rPr>
              <w:t xml:space="preserve"> </w:t>
            </w:r>
            <w:r w:rsidRPr="00DF3CB9">
              <w:rPr>
                <w:b/>
              </w:rPr>
              <w:t>всего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572145.9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gridSpan w:val="3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 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 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gridSpan w:val="3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РАСХОДЫ,</w:t>
            </w:r>
            <w:r>
              <w:rPr>
                <w:b/>
              </w:rPr>
              <w:t xml:space="preserve"> </w:t>
            </w:r>
            <w:r w:rsidRPr="00DF3CB9">
              <w:rPr>
                <w:b/>
              </w:rPr>
              <w:t>всего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567145.9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gridSpan w:val="3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</w:tr>
      <w:tr w:rsidR="00E67671" w:rsidRPr="00DF3CB9" w:rsidTr="003C3499">
        <w:trPr>
          <w:gridAfter w:val="1"/>
        </w:trPr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Раздел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Подраздел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2017 год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"Общегосударственные вопросы"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63190.4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02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1595.6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03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1266.1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32524.2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06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17335.9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Резервные фонды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6000.0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13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4468.6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"Национальная безопасность и правоохранительная деятельность"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03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3898.0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Органы юстиции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03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1666.3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03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09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2231.7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"Национальная экономика"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52722.1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Общеэкономические вопросы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420.7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Сельское хозяйство и рыболовство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05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141.6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Транспорт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08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5400.0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09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44209.8</w:t>
            </w: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12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2550.0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E67671" w:rsidRDefault="00E67671" w:rsidP="003C3499"/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"Жилищно-коммунальное хозяйство"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05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244.0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/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Жилищное хозяйство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05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244.0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/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"Образование"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07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388661.3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Дошкольное образование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07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41730.2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Общее образование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07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02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327368.8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Молодежная политика и оздоровление детей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07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07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4369.0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Другие вопросы в области образования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07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09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15193.3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"Культура</w:t>
            </w:r>
            <w:proofErr w:type="gramStart"/>
            <w:r>
              <w:t xml:space="preserve"> ,</w:t>
            </w:r>
            <w:proofErr w:type="gramEnd"/>
            <w:r>
              <w:t xml:space="preserve"> кинематография 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08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26394.8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/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lastRenderedPageBreak/>
              <w:t>Культура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08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25251.2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08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1143.6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"Социальная политика"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10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/>
        </w:tc>
        <w:tc>
          <w:tcPr>
            <w:tcW w:w="0" w:type="auto"/>
            <w:vMerge/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Пенсионное обеспечение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10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6000.0</w:t>
            </w:r>
          </w:p>
        </w:tc>
        <w:tc>
          <w:tcPr>
            <w:tcW w:w="0" w:type="auto"/>
            <w:vMerge/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10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03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67671" w:rsidRDefault="00E67671" w:rsidP="003C3499">
            <w:r>
              <w:t>4746.5</w:t>
            </w:r>
          </w:p>
        </w:tc>
        <w:tc>
          <w:tcPr>
            <w:tcW w:w="0" w:type="auto"/>
            <w:vMerge/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Охрана семьи и детства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10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13617.0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Другие вопросы в области социальной политики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10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06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2793.8</w:t>
            </w:r>
          </w:p>
        </w:tc>
        <w:tc>
          <w:tcPr>
            <w:tcW w:w="0" w:type="auto"/>
            <w:vMerge/>
            <w:tcBorders>
              <w:top w:val="nil"/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1000.0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Массовый спорт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02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1000.0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Средства массовой информации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12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00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3378.0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Периодическая печать и издательства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12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02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3393.0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Обслуживание государственного и муниципального долга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13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00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500.0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13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500.0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gridSpan w:val="3"/>
            <w:hideMark/>
          </w:tcPr>
          <w:p w:rsidR="00E67671" w:rsidRDefault="00E67671" w:rsidP="003C3499">
            <w:r>
              <w:t>Профицит, всего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5000.0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RPr="00DF3CB9" w:rsidTr="003C3499">
        <w:trPr>
          <w:gridAfter w:val="1"/>
        </w:trPr>
        <w:tc>
          <w:tcPr>
            <w:tcW w:w="0" w:type="auto"/>
            <w:gridSpan w:val="4"/>
            <w:hideMark/>
          </w:tcPr>
          <w:p w:rsidR="00E67671" w:rsidRPr="00DF3CB9" w:rsidRDefault="00E67671" w:rsidP="003C3499">
            <w:pPr>
              <w:jc w:val="center"/>
              <w:rPr>
                <w:b/>
              </w:rPr>
            </w:pPr>
            <w:r>
              <w:t xml:space="preserve"> </w:t>
            </w:r>
            <w:r w:rsidRPr="00DF3CB9">
              <w:rPr>
                <w:b/>
              </w:rPr>
              <w:t>Проект районного бюджета на плановый период 2018 и 2019 годов</w:t>
            </w:r>
          </w:p>
        </w:tc>
      </w:tr>
      <w:tr w:rsidR="00E67671" w:rsidTr="003C3499">
        <w:trPr>
          <w:gridAfter w:val="1"/>
        </w:trPr>
        <w:tc>
          <w:tcPr>
            <w:tcW w:w="5928" w:type="dxa"/>
            <w:hideMark/>
          </w:tcPr>
          <w:p w:rsidR="00E67671" w:rsidRDefault="00E67671" w:rsidP="003C3499"/>
        </w:tc>
        <w:tc>
          <w:tcPr>
            <w:tcW w:w="942" w:type="dxa"/>
            <w:hideMark/>
          </w:tcPr>
          <w:p w:rsidR="00E67671" w:rsidRDefault="00E67671" w:rsidP="003C3499"/>
        </w:tc>
        <w:tc>
          <w:tcPr>
            <w:tcW w:w="0" w:type="auto"/>
            <w:hideMark/>
          </w:tcPr>
          <w:p w:rsidR="00E67671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proofErr w:type="spellStart"/>
            <w:r w:rsidRPr="00DF3CB9">
              <w:rPr>
                <w:b/>
              </w:rPr>
              <w:t>тыс</w:t>
            </w:r>
            <w:proofErr w:type="gramStart"/>
            <w:r w:rsidRPr="00DF3CB9">
              <w:rPr>
                <w:b/>
              </w:rPr>
              <w:t>.р</w:t>
            </w:r>
            <w:proofErr w:type="gramEnd"/>
            <w:r w:rsidRPr="00DF3CB9">
              <w:rPr>
                <w:b/>
              </w:rPr>
              <w:t>уб</w:t>
            </w:r>
            <w:proofErr w:type="spellEnd"/>
            <w:r w:rsidRPr="00DF3CB9">
              <w:rPr>
                <w:b/>
              </w:rPr>
              <w:t>.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gridSpan w:val="2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2018 год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2019 год</w:t>
            </w:r>
          </w:p>
        </w:tc>
      </w:tr>
      <w:tr w:rsidR="00E67671" w:rsidRPr="00DF3CB9" w:rsidTr="003C3499">
        <w:trPr>
          <w:gridAfter w:val="1"/>
        </w:trPr>
        <w:tc>
          <w:tcPr>
            <w:tcW w:w="0" w:type="auto"/>
            <w:gridSpan w:val="2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ДОХОДЫ, всего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540435.3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541751.0</w:t>
            </w:r>
          </w:p>
        </w:tc>
      </w:tr>
      <w:tr w:rsidR="00E67671" w:rsidRPr="00DF3CB9" w:rsidTr="003C3499">
        <w:trPr>
          <w:gridAfter w:val="1"/>
        </w:trPr>
        <w:tc>
          <w:tcPr>
            <w:tcW w:w="0" w:type="auto"/>
            <w:gridSpan w:val="2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 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 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 </w:t>
            </w:r>
          </w:p>
        </w:tc>
      </w:tr>
      <w:tr w:rsidR="00E67671" w:rsidRPr="00DF3CB9" w:rsidTr="003C3499">
        <w:trPr>
          <w:gridAfter w:val="1"/>
        </w:trPr>
        <w:tc>
          <w:tcPr>
            <w:tcW w:w="0" w:type="auto"/>
            <w:gridSpan w:val="2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РАСХОДЫ, всего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540435.3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541751.0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gridSpan w:val="2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</w:tr>
      <w:tr w:rsidR="00E67671" w:rsidRPr="00DF3CB9" w:rsidTr="003C3499">
        <w:trPr>
          <w:gridAfter w:val="1"/>
        </w:trPr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Раздел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2018 год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b/>
              </w:rPr>
            </w:pPr>
            <w:r w:rsidRPr="00DF3CB9">
              <w:rPr>
                <w:b/>
              </w:rPr>
              <w:t>2019 год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"Общегосударственные вопросы"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40819,4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40477.6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"Национальная безопасность и правоохранительная деятельность"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03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3597,8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3577.7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"Национальная экономика"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04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53827,5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47107.2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"Жилищно-коммунальное хозяйство"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05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244,0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244.0</w:t>
            </w:r>
          </w:p>
        </w:tc>
      </w:tr>
      <w:tr w:rsidR="00E67671" w:rsidTr="003C3499">
        <w:trPr>
          <w:gridAfter w:val="1"/>
        </w:trPr>
        <w:tc>
          <w:tcPr>
            <w:tcW w:w="0" w:type="auto"/>
            <w:hideMark/>
          </w:tcPr>
          <w:p w:rsidR="00E67671" w:rsidRDefault="00E67671" w:rsidP="003C3499">
            <w:r>
              <w:t>"Образование"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07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365690,9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364695.3</w:t>
            </w: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"Культура</w:t>
            </w:r>
            <w:proofErr w:type="gramStart"/>
            <w:r>
              <w:t xml:space="preserve"> ,</w:t>
            </w:r>
            <w:proofErr w:type="gramEnd"/>
            <w:r>
              <w:t xml:space="preserve"> кинематография"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08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19840,9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19615.8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  <w:hideMark/>
          </w:tcPr>
          <w:p w:rsidR="00E67671" w:rsidRDefault="00E67671" w:rsidP="003C3499"/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"Социальная политика"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10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25290,6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24112.9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"Физическая культура и спорт"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11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870,0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870.0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"Средства массовой информации"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12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2800,0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2700.0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"Обслуживание государственного и муниципального долга"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13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432,5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428.0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hideMark/>
          </w:tcPr>
          <w:p w:rsidR="00E67671" w:rsidRDefault="00E67671" w:rsidP="003C3499">
            <w: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99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27021.7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37922.5</w:t>
            </w:r>
          </w:p>
        </w:tc>
        <w:tc>
          <w:tcPr>
            <w:tcW w:w="0" w:type="auto"/>
            <w:vMerge/>
            <w:tcBorders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Tr="003C3499">
        <w:tc>
          <w:tcPr>
            <w:tcW w:w="0" w:type="auto"/>
            <w:gridSpan w:val="3"/>
            <w:hideMark/>
          </w:tcPr>
          <w:p w:rsidR="00E67671" w:rsidRDefault="00E67671" w:rsidP="003C3499">
            <w:r>
              <w:t>Дефицит, профицит всего</w:t>
            </w:r>
          </w:p>
        </w:tc>
        <w:tc>
          <w:tcPr>
            <w:tcW w:w="0" w:type="auto"/>
            <w:hideMark/>
          </w:tcPr>
          <w:p w:rsidR="00E67671" w:rsidRDefault="00E67671" w:rsidP="003C3499">
            <w:r>
              <w:t> 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hideMark/>
          </w:tcPr>
          <w:p w:rsidR="00E67671" w:rsidRDefault="00E67671" w:rsidP="003C3499">
            <w:pPr>
              <w:rPr>
                <w:sz w:val="20"/>
                <w:szCs w:val="20"/>
              </w:rPr>
            </w:pPr>
          </w:p>
        </w:tc>
      </w:tr>
    </w:tbl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Default="00E67671" w:rsidP="00E67671">
      <w:pPr>
        <w:pStyle w:val="a3"/>
        <w:jc w:val="center"/>
        <w:rPr>
          <w:b/>
          <w:sz w:val="28"/>
          <w:szCs w:val="28"/>
        </w:rPr>
      </w:pPr>
      <w:r w:rsidRPr="00DF3CB9">
        <w:rPr>
          <w:b/>
          <w:sz w:val="28"/>
          <w:szCs w:val="28"/>
        </w:rPr>
        <w:t xml:space="preserve">РАСПРЕДЕЛЕНИЕ АССИГНОВАНИЙ РАЙОННОГО БЮДЖЕТА </w:t>
      </w:r>
    </w:p>
    <w:p w:rsidR="00E67671" w:rsidRPr="00DF3CB9" w:rsidRDefault="00E67671" w:rsidP="00E67671">
      <w:pPr>
        <w:pStyle w:val="a3"/>
        <w:jc w:val="center"/>
        <w:rPr>
          <w:b/>
          <w:sz w:val="28"/>
          <w:szCs w:val="28"/>
        </w:rPr>
      </w:pPr>
      <w:r w:rsidRPr="00DF3CB9">
        <w:rPr>
          <w:b/>
          <w:sz w:val="28"/>
          <w:szCs w:val="28"/>
        </w:rPr>
        <w:t>ПО МУНИЦИПАЛЬНЫМ ПРОГРАММАМ И НЕПРОГРАММНЫМ</w:t>
      </w:r>
    </w:p>
    <w:p w:rsidR="00E67671" w:rsidRDefault="00E67671" w:rsidP="00E67671">
      <w:pPr>
        <w:pStyle w:val="a3"/>
        <w:jc w:val="center"/>
        <w:rPr>
          <w:b/>
          <w:sz w:val="28"/>
          <w:szCs w:val="28"/>
        </w:rPr>
      </w:pPr>
      <w:r w:rsidRPr="00DF3CB9">
        <w:rPr>
          <w:b/>
          <w:sz w:val="28"/>
          <w:szCs w:val="28"/>
        </w:rPr>
        <w:t xml:space="preserve">МЕРОПРИЯТИЯМ НА 2017 ГОД И ПЛАНОВЫЙ ПЕРИОД </w:t>
      </w:r>
    </w:p>
    <w:p w:rsidR="00E67671" w:rsidRDefault="00E67671" w:rsidP="00E67671">
      <w:pPr>
        <w:pStyle w:val="a3"/>
        <w:jc w:val="center"/>
        <w:rPr>
          <w:b/>
          <w:sz w:val="28"/>
          <w:szCs w:val="28"/>
        </w:rPr>
      </w:pPr>
      <w:r w:rsidRPr="00DF3CB9">
        <w:rPr>
          <w:b/>
          <w:sz w:val="28"/>
          <w:szCs w:val="28"/>
        </w:rPr>
        <w:t>2018-2019 ГОДОВ</w:t>
      </w:r>
    </w:p>
    <w:p w:rsidR="00E67671" w:rsidRPr="00DF3CB9" w:rsidRDefault="00E67671" w:rsidP="00E67671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9"/>
        <w:gridCol w:w="5624"/>
        <w:gridCol w:w="1116"/>
        <w:gridCol w:w="1116"/>
        <w:gridCol w:w="1116"/>
      </w:tblGrid>
      <w:tr w:rsidR="00E67671" w:rsidRPr="001F5FC3" w:rsidTr="003C3499">
        <w:tc>
          <w:tcPr>
            <w:tcW w:w="0" w:type="auto"/>
            <w:hideMark/>
          </w:tcPr>
          <w:p w:rsidR="00E67671" w:rsidRPr="001F5FC3" w:rsidRDefault="00E67671" w:rsidP="003C3499">
            <w:pPr>
              <w:spacing w:before="100" w:beforeAutospacing="1" w:after="100" w:afterAutospacing="1"/>
              <w:rPr>
                <w:b/>
              </w:rPr>
            </w:pPr>
            <w:r w:rsidRPr="001F5FC3">
              <w:rPr>
                <w:b/>
              </w:rPr>
              <w:t xml:space="preserve">№ </w:t>
            </w:r>
            <w:proofErr w:type="gramStart"/>
            <w:r w:rsidRPr="001F5FC3">
              <w:rPr>
                <w:b/>
              </w:rPr>
              <w:t>п</w:t>
            </w:r>
            <w:proofErr w:type="gramEnd"/>
            <w:r w:rsidRPr="001F5FC3">
              <w:rPr>
                <w:b/>
              </w:rPr>
              <w:t>/п</w:t>
            </w:r>
          </w:p>
        </w:tc>
        <w:tc>
          <w:tcPr>
            <w:tcW w:w="0" w:type="auto"/>
            <w:hideMark/>
          </w:tcPr>
          <w:p w:rsidR="00E67671" w:rsidRPr="001F5FC3" w:rsidRDefault="00E67671" w:rsidP="003C3499">
            <w:pPr>
              <w:spacing w:before="100" w:beforeAutospacing="1" w:after="100" w:afterAutospacing="1"/>
              <w:rPr>
                <w:b/>
              </w:rPr>
            </w:pPr>
            <w:r w:rsidRPr="001F5FC3">
              <w:rPr>
                <w:b/>
              </w:rPr>
              <w:t>Наименование программ и подпрограмм</w:t>
            </w:r>
          </w:p>
        </w:tc>
        <w:tc>
          <w:tcPr>
            <w:tcW w:w="0" w:type="auto"/>
            <w:hideMark/>
          </w:tcPr>
          <w:p w:rsidR="00E67671" w:rsidRPr="001F5FC3" w:rsidRDefault="00E67671" w:rsidP="003C3499">
            <w:pPr>
              <w:spacing w:before="100" w:beforeAutospacing="1" w:after="100" w:afterAutospacing="1"/>
              <w:rPr>
                <w:b/>
              </w:rPr>
            </w:pPr>
            <w:r w:rsidRPr="001F5FC3">
              <w:rPr>
                <w:b/>
              </w:rPr>
              <w:t>2017 год</w:t>
            </w:r>
          </w:p>
        </w:tc>
        <w:tc>
          <w:tcPr>
            <w:tcW w:w="0" w:type="auto"/>
            <w:hideMark/>
          </w:tcPr>
          <w:p w:rsidR="00E67671" w:rsidRPr="001F5FC3" w:rsidRDefault="00E67671" w:rsidP="003C3499">
            <w:pPr>
              <w:spacing w:before="100" w:beforeAutospacing="1" w:after="100" w:afterAutospacing="1"/>
              <w:rPr>
                <w:b/>
              </w:rPr>
            </w:pPr>
            <w:r w:rsidRPr="001F5FC3">
              <w:rPr>
                <w:b/>
              </w:rPr>
              <w:t>2018 год</w:t>
            </w:r>
          </w:p>
        </w:tc>
        <w:tc>
          <w:tcPr>
            <w:tcW w:w="0" w:type="auto"/>
            <w:hideMark/>
          </w:tcPr>
          <w:p w:rsidR="00E67671" w:rsidRPr="001F5FC3" w:rsidRDefault="00E67671" w:rsidP="003C3499">
            <w:pPr>
              <w:spacing w:before="100" w:beforeAutospacing="1" w:after="100" w:afterAutospacing="1"/>
              <w:rPr>
                <w:b/>
              </w:rPr>
            </w:pPr>
            <w:r w:rsidRPr="001F5FC3">
              <w:rPr>
                <w:b/>
              </w:rPr>
              <w:t>2019 год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1.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Муниципальная программа «Создание условий для развития экономики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 на 2014-2020 годы»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2550,0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4290,0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4370,0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"Развитие малого и среднего предпринимательства в </w:t>
            </w:r>
            <w:proofErr w:type="spellStart"/>
            <w:r w:rsidRPr="00DF3CB9">
              <w:t>Добринском</w:t>
            </w:r>
            <w:proofErr w:type="spellEnd"/>
            <w:r w:rsidRPr="00DF3CB9">
              <w:t xml:space="preserve"> муниципальном районе на 2014-2020 годы"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1055,0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770,0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770,0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"Развитие потребительского рынка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 на 2014-2020 годы"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1245,0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3475,0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3555,0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"Развитие кооперации в </w:t>
            </w:r>
            <w:proofErr w:type="spellStart"/>
            <w:r w:rsidRPr="00DF3CB9">
              <w:t>Добринском</w:t>
            </w:r>
            <w:proofErr w:type="spellEnd"/>
            <w:r w:rsidRPr="00DF3CB9">
              <w:t xml:space="preserve"> муниципальном районе на 2017-2020годы"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250,0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45,0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45,0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2.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Муниципальная программа «Развитие социальной сферы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 на 2015-2020 годы»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78136,0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67099,6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65546,8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«Духовно- нравственное и физическое развитие жителей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2176,8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1999,8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1999,8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«Развитие и сохранение культуры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33049,6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24649,9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24374,8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Подпрограмма «Социальная поддержка граждан и реализация семейн</w:t>
            </w:r>
            <w:proofErr w:type="gramStart"/>
            <w:r w:rsidRPr="00DF3CB9">
              <w:t>о-</w:t>
            </w:r>
            <w:proofErr w:type="gramEnd"/>
            <w:r w:rsidRPr="00DF3CB9">
              <w:t xml:space="preserve"> демографической политики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42909,6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40449,9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rPr>
                <w:sz w:val="20"/>
                <w:szCs w:val="20"/>
              </w:rPr>
            </w:pP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3.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Муниципальная программа «Обеспечение населения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 качественной инфраструктурой и услугами ЖКХ на 2014-2020 годы»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53159,3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49327,6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42527,3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«Строительство,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3549,5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244,0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244,0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«Развитие автомобильных дорог местного значения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49609,8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49083,6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42283,3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4.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Муниципальная программа «Создание условий для обеспечения общественной безопасности населения и территории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 на 2014-2020 годы»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2231,7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1931,5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1911,4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2231,7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1931,5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1911,4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lastRenderedPageBreak/>
              <w:t>5.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Муниципальная программа «Развитие системы эффективного муниципального управления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 на 2014-2020 годы»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18622,0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13927,7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13808,0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3980,9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3754,1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3729,5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«Совершенствование системы управления муниципальным имуществом и земельными участками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41,0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/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Подпрограмма «Долгосрочное бюджетное планирование, совершенствование организации бюджетного процесса»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14100,1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9741,1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9650,5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Подпрограмма «Управление муниципальным долгом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района»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500,0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432,5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428,0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6.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 xml:space="preserve">Муниципальная программа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 "Развитие образования </w:t>
            </w:r>
            <w:proofErr w:type="spellStart"/>
            <w:r w:rsidRPr="00DF3CB9">
              <w:t>Добринского</w:t>
            </w:r>
            <w:proofErr w:type="spellEnd"/>
            <w:r w:rsidRPr="00DF3CB9">
              <w:t xml:space="preserve"> муниципального района на 2015-2020 годы"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366484,3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348712,2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347766,6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Подпрограмма "Развитие системы дошкольного образования"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41690,2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38652,5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38526,9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Подпрограмма "Развитие системы общего образования"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279351,0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270295,5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269897,8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29441,3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25935,7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25619,3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Подпрограмма "Поддержка одаренных детей и их наставников"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829,5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502,0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502,0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Подпрограмма "Финансовое обеспечение и контроль"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15172,3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13326,5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13220,6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Итого по муниципальным программам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521183,3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485288,6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475930,1</w:t>
            </w:r>
          </w:p>
        </w:tc>
      </w:tr>
      <w:tr w:rsidR="00E67671" w:rsidRPr="00DF3CB9" w:rsidTr="003C3499">
        <w:tc>
          <w:tcPr>
            <w:tcW w:w="0" w:type="auto"/>
            <w:hideMark/>
          </w:tcPr>
          <w:p w:rsidR="00E67671" w:rsidRPr="00DF3CB9" w:rsidRDefault="00E67671" w:rsidP="003C3499"/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Непрограммные расходы районного бюджета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45962,6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55146,7</w:t>
            </w:r>
          </w:p>
        </w:tc>
        <w:tc>
          <w:tcPr>
            <w:tcW w:w="0" w:type="auto"/>
            <w:hideMark/>
          </w:tcPr>
          <w:p w:rsidR="00E67671" w:rsidRPr="00DF3CB9" w:rsidRDefault="00E67671" w:rsidP="003C3499">
            <w:pPr>
              <w:spacing w:before="100" w:beforeAutospacing="1" w:after="100" w:afterAutospacing="1"/>
            </w:pPr>
            <w:r w:rsidRPr="00DF3CB9">
              <w:t>65820,9</w:t>
            </w:r>
          </w:p>
        </w:tc>
      </w:tr>
      <w:tr w:rsidR="00E67671" w:rsidRPr="001F5FC3" w:rsidTr="003C3499">
        <w:tc>
          <w:tcPr>
            <w:tcW w:w="0" w:type="auto"/>
            <w:hideMark/>
          </w:tcPr>
          <w:p w:rsidR="00E67671" w:rsidRPr="001F5FC3" w:rsidRDefault="00E67671" w:rsidP="003C3499">
            <w:pPr>
              <w:rPr>
                <w:b/>
              </w:rPr>
            </w:pPr>
          </w:p>
        </w:tc>
        <w:tc>
          <w:tcPr>
            <w:tcW w:w="0" w:type="auto"/>
            <w:hideMark/>
          </w:tcPr>
          <w:p w:rsidR="00E67671" w:rsidRPr="001F5FC3" w:rsidRDefault="00E67671" w:rsidP="003C3499">
            <w:pPr>
              <w:spacing w:before="100" w:beforeAutospacing="1" w:after="100" w:afterAutospacing="1"/>
              <w:rPr>
                <w:b/>
              </w:rPr>
            </w:pPr>
            <w:r w:rsidRPr="001F5FC3">
              <w:rPr>
                <w:b/>
              </w:rPr>
              <w:t>ВСЕГО</w:t>
            </w:r>
          </w:p>
        </w:tc>
        <w:tc>
          <w:tcPr>
            <w:tcW w:w="0" w:type="auto"/>
            <w:hideMark/>
          </w:tcPr>
          <w:p w:rsidR="00E67671" w:rsidRPr="001F5FC3" w:rsidRDefault="00E67671" w:rsidP="003C3499">
            <w:pPr>
              <w:spacing w:before="100" w:beforeAutospacing="1" w:after="100" w:afterAutospacing="1"/>
              <w:rPr>
                <w:b/>
              </w:rPr>
            </w:pPr>
            <w:r w:rsidRPr="001F5FC3">
              <w:rPr>
                <w:b/>
              </w:rPr>
              <w:t>567145,9</w:t>
            </w:r>
          </w:p>
        </w:tc>
        <w:tc>
          <w:tcPr>
            <w:tcW w:w="0" w:type="auto"/>
            <w:hideMark/>
          </w:tcPr>
          <w:p w:rsidR="00E67671" w:rsidRPr="001F5FC3" w:rsidRDefault="00E67671" w:rsidP="003C3499">
            <w:pPr>
              <w:spacing w:before="100" w:beforeAutospacing="1" w:after="100" w:afterAutospacing="1"/>
              <w:rPr>
                <w:b/>
              </w:rPr>
            </w:pPr>
            <w:r w:rsidRPr="001F5FC3">
              <w:rPr>
                <w:b/>
              </w:rPr>
              <w:t>540435,3</w:t>
            </w:r>
          </w:p>
        </w:tc>
        <w:tc>
          <w:tcPr>
            <w:tcW w:w="0" w:type="auto"/>
            <w:hideMark/>
          </w:tcPr>
          <w:p w:rsidR="00E67671" w:rsidRPr="001F5FC3" w:rsidRDefault="00E67671" w:rsidP="003C3499">
            <w:pPr>
              <w:spacing w:before="100" w:beforeAutospacing="1" w:after="100" w:afterAutospacing="1"/>
              <w:rPr>
                <w:b/>
              </w:rPr>
            </w:pPr>
            <w:r w:rsidRPr="001F5FC3">
              <w:rPr>
                <w:b/>
              </w:rPr>
              <w:t>541751,0</w:t>
            </w:r>
          </w:p>
        </w:tc>
      </w:tr>
    </w:tbl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rPr>
          <w:color w:val="FF0000"/>
          <w:sz w:val="28"/>
          <w:szCs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Pr="00DE66FB" w:rsidRDefault="00E67671" w:rsidP="00E67671">
      <w:pPr>
        <w:ind w:right="279"/>
        <w:jc w:val="center"/>
        <w:rPr>
          <w:b/>
          <w:bCs/>
          <w:color w:val="FF0000"/>
          <w:sz w:val="28"/>
        </w:rPr>
      </w:pP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E67671" w:rsidRDefault="00E67671" w:rsidP="00E67671">
      <w:pPr>
        <w:ind w:right="279"/>
        <w:jc w:val="center"/>
        <w:rPr>
          <w:b/>
          <w:bCs/>
          <w:sz w:val="28"/>
        </w:rPr>
      </w:pPr>
    </w:p>
    <w:p w:rsidR="003764DF" w:rsidRDefault="003764DF"/>
    <w:sectPr w:rsidR="003764DF" w:rsidSect="00E676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71"/>
    <w:rsid w:val="003764DF"/>
    <w:rsid w:val="00E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676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676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E6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676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76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6767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676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E6767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676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6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76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676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676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E6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676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76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6767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676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E6767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676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6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76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2017-01-10T07:57:00Z</dcterms:created>
  <dcterms:modified xsi:type="dcterms:W3CDTF">2017-01-10T07:58:00Z</dcterms:modified>
</cp:coreProperties>
</file>