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1186"/>
        <w:tblW w:w="9360" w:type="dxa"/>
        <w:tblLayout w:type="fixed"/>
        <w:tblLook w:val="04A0" w:firstRow="1" w:lastRow="0" w:firstColumn="1" w:lastColumn="0" w:noHBand="0" w:noVBand="1"/>
      </w:tblPr>
      <w:tblGrid>
        <w:gridCol w:w="3127"/>
        <w:gridCol w:w="3126"/>
        <w:gridCol w:w="3107"/>
      </w:tblGrid>
      <w:tr w:rsidR="00E96030" w:rsidTr="00787D4D">
        <w:trPr>
          <w:cantSplit/>
          <w:trHeight w:val="1133"/>
        </w:trPr>
        <w:tc>
          <w:tcPr>
            <w:tcW w:w="9360" w:type="dxa"/>
            <w:gridSpan w:val="3"/>
          </w:tcPr>
          <w:p w:rsidR="00E96030" w:rsidRDefault="00E96030" w:rsidP="0087102D">
            <w:pPr>
              <w:tabs>
                <w:tab w:val="right" w:pos="9144"/>
              </w:tabs>
              <w:spacing w:line="360" w:lineRule="atLeast"/>
              <w:jc w:val="right"/>
              <w:rPr>
                <w:b/>
                <w:spacing w:val="50"/>
                <w:sz w:val="46"/>
              </w:rPr>
            </w:pPr>
            <w:r w:rsidRPr="00787D4D">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2493010</wp:posOffset>
                  </wp:positionH>
                  <wp:positionV relativeFrom="paragraph">
                    <wp:posOffset>-323850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p>
        </w:tc>
      </w:tr>
      <w:tr w:rsidR="00E96030" w:rsidTr="00787D4D">
        <w:trPr>
          <w:cantSplit/>
          <w:trHeight w:val="1134"/>
        </w:trPr>
        <w:tc>
          <w:tcPr>
            <w:tcW w:w="9360" w:type="dxa"/>
            <w:gridSpan w:val="3"/>
            <w:hideMark/>
          </w:tcPr>
          <w:p w:rsidR="00E96030" w:rsidRDefault="00E96030" w:rsidP="00787D4D">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787D4D">
            <w:pPr>
              <w:pStyle w:val="2"/>
              <w:ind w:firstLine="0"/>
              <w:rPr>
                <w:b w:val="0"/>
                <w:szCs w:val="28"/>
              </w:rPr>
            </w:pPr>
            <w:r>
              <w:rPr>
                <w:b w:val="0"/>
                <w:szCs w:val="28"/>
              </w:rPr>
              <w:t xml:space="preserve">АДМИНИСТРАЦИИ </w:t>
            </w:r>
          </w:p>
          <w:p w:rsidR="00E96030" w:rsidRDefault="00E96030" w:rsidP="00787D4D">
            <w:pPr>
              <w:pStyle w:val="2"/>
              <w:ind w:firstLine="0"/>
              <w:rPr>
                <w:b w:val="0"/>
              </w:rPr>
            </w:pPr>
            <w:r>
              <w:rPr>
                <w:b w:val="0"/>
              </w:rPr>
              <w:t>ДОБРИНСКОГО МУНИЦИПАЛЬНОГО РАЙОНА</w:t>
            </w:r>
          </w:p>
          <w:p w:rsidR="00E96030" w:rsidRDefault="00E96030" w:rsidP="00787D4D">
            <w:pPr>
              <w:pStyle w:val="1"/>
              <w:ind w:firstLine="0"/>
              <w:rPr>
                <w:b w:val="0"/>
              </w:rPr>
            </w:pPr>
            <w:r>
              <w:rPr>
                <w:b w:val="0"/>
              </w:rPr>
              <w:t>ЛИПЕЦКОЙ ОБЛАСТИ</w:t>
            </w:r>
          </w:p>
        </w:tc>
      </w:tr>
      <w:tr w:rsidR="00E96030" w:rsidTr="00787D4D">
        <w:tc>
          <w:tcPr>
            <w:tcW w:w="3127" w:type="dxa"/>
            <w:hideMark/>
          </w:tcPr>
          <w:p w:rsidR="00E96030" w:rsidRPr="0087102D" w:rsidRDefault="0087102D" w:rsidP="0087102D">
            <w:pPr>
              <w:tabs>
                <w:tab w:val="left" w:pos="750"/>
                <w:tab w:val="center" w:pos="1472"/>
              </w:tabs>
              <w:spacing w:before="120" w:line="280" w:lineRule="atLeast"/>
              <w:ind w:firstLine="34"/>
              <w:rPr>
                <w:rFonts w:ascii="Times New Roman" w:hAnsi="Times New Roman" w:cs="Times New Roman"/>
                <w:spacing w:val="-10"/>
                <w:sz w:val="32"/>
              </w:rPr>
            </w:pPr>
            <w:r w:rsidRPr="0087102D">
              <w:rPr>
                <w:rFonts w:ascii="Times New Roman" w:hAnsi="Times New Roman" w:cs="Times New Roman"/>
                <w:spacing w:val="-10"/>
                <w:sz w:val="32"/>
              </w:rPr>
              <w:tab/>
            </w:r>
            <w:r w:rsidRPr="0087102D">
              <w:rPr>
                <w:rFonts w:ascii="Times New Roman" w:hAnsi="Times New Roman" w:cs="Times New Roman"/>
                <w:spacing w:val="-10"/>
                <w:sz w:val="32"/>
              </w:rPr>
              <w:tab/>
            </w:r>
            <w:r w:rsidR="00DC2E3B" w:rsidRPr="0087102D">
              <w:rPr>
                <w:rFonts w:ascii="Times New Roman" w:hAnsi="Times New Roman" w:cs="Times New Roman"/>
                <w:spacing w:val="-10"/>
                <w:sz w:val="32"/>
              </w:rPr>
              <w:t xml:space="preserve"> </w:t>
            </w:r>
            <w:r w:rsidRPr="0087102D">
              <w:rPr>
                <w:rFonts w:ascii="Times New Roman" w:hAnsi="Times New Roman" w:cs="Times New Roman"/>
                <w:spacing w:val="-10"/>
                <w:sz w:val="28"/>
                <w:szCs w:val="28"/>
              </w:rPr>
              <w:t>15.09.2020</w:t>
            </w:r>
            <w:r w:rsidR="00DC2E3B" w:rsidRPr="0087102D">
              <w:rPr>
                <w:rFonts w:ascii="Times New Roman" w:hAnsi="Times New Roman" w:cs="Times New Roman"/>
                <w:spacing w:val="-10"/>
                <w:sz w:val="28"/>
                <w:szCs w:val="28"/>
              </w:rPr>
              <w:t>г</w:t>
            </w:r>
            <w:r w:rsidR="00DC2E3B" w:rsidRPr="0087102D">
              <w:rPr>
                <w:rFonts w:ascii="Times New Roman" w:hAnsi="Times New Roman" w:cs="Times New Roman"/>
                <w:spacing w:val="-10"/>
                <w:sz w:val="32"/>
              </w:rPr>
              <w:t>.</w:t>
            </w:r>
          </w:p>
        </w:tc>
        <w:tc>
          <w:tcPr>
            <w:tcW w:w="3126" w:type="dxa"/>
            <w:hideMark/>
          </w:tcPr>
          <w:p w:rsidR="00E96030" w:rsidRPr="0087102D" w:rsidRDefault="00E96030" w:rsidP="00787D4D">
            <w:pPr>
              <w:spacing w:before="120" w:line="280" w:lineRule="atLeast"/>
              <w:ind w:firstLine="28"/>
              <w:jc w:val="center"/>
              <w:rPr>
                <w:rFonts w:ascii="Times New Roman" w:hAnsi="Times New Roman" w:cs="Times New Roman"/>
                <w:b/>
                <w:spacing w:val="8"/>
              </w:rPr>
            </w:pPr>
            <w:r w:rsidRPr="0087102D">
              <w:rPr>
                <w:rFonts w:ascii="Times New Roman" w:hAnsi="Times New Roman" w:cs="Times New Roman"/>
                <w:sz w:val="18"/>
              </w:rPr>
              <w:t>п.Добринка</w:t>
            </w:r>
          </w:p>
        </w:tc>
        <w:tc>
          <w:tcPr>
            <w:tcW w:w="3107" w:type="dxa"/>
            <w:hideMark/>
          </w:tcPr>
          <w:p w:rsidR="00E96030" w:rsidRPr="0087102D" w:rsidRDefault="00E96030" w:rsidP="0087102D">
            <w:pPr>
              <w:spacing w:before="120" w:line="240" w:lineRule="atLeast"/>
              <w:ind w:right="57" w:firstLine="21"/>
              <w:jc w:val="center"/>
              <w:rPr>
                <w:rFonts w:ascii="Times New Roman" w:hAnsi="Times New Roman" w:cs="Times New Roman"/>
                <w:sz w:val="32"/>
              </w:rPr>
            </w:pPr>
            <w:r w:rsidRPr="0087102D">
              <w:rPr>
                <w:rFonts w:ascii="Times New Roman" w:hAnsi="Times New Roman" w:cs="Times New Roman"/>
              </w:rPr>
              <w:t>№</w:t>
            </w:r>
            <w:r w:rsidRPr="0087102D">
              <w:rPr>
                <w:rFonts w:ascii="Times New Roman" w:hAnsi="Times New Roman" w:cs="Times New Roman"/>
                <w:sz w:val="32"/>
              </w:rPr>
              <w:t xml:space="preserve"> </w:t>
            </w:r>
            <w:r w:rsidR="0087102D" w:rsidRPr="0087102D">
              <w:rPr>
                <w:rFonts w:ascii="Times New Roman" w:hAnsi="Times New Roman" w:cs="Times New Roman"/>
                <w:sz w:val="28"/>
                <w:szCs w:val="28"/>
              </w:rPr>
              <w:t>636</w:t>
            </w:r>
          </w:p>
        </w:tc>
      </w:tr>
    </w:tbl>
    <w:p w:rsidR="00787D4D" w:rsidRDefault="00787D4D"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611B5D">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Pr>
          <w:rFonts w:ascii="Times New Roman" w:hAnsi="Times New Roman" w:cs="Times New Roman"/>
          <w:sz w:val="28"/>
          <w:szCs w:val="28"/>
        </w:rPr>
        <w:t>»</w:t>
      </w:r>
    </w:p>
    <w:p w:rsidR="00611B5D" w:rsidRDefault="00611B5D" w:rsidP="00E96030">
      <w:pPr>
        <w:spacing w:after="0"/>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Pr>
          <w:rFonts w:ascii="Times New Roman" w:hAnsi="Times New Roman" w:cs="Times New Roman"/>
          <w:sz w:val="28"/>
          <w:szCs w:val="28"/>
        </w:rPr>
        <w:t xml:space="preserve">, администрация муниципального района                                          </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ПОСТАНОВЛЕТ:</w:t>
      </w:r>
    </w:p>
    <w:p w:rsidR="00E96030" w:rsidRDefault="00B03AA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00E96030">
        <w:rPr>
          <w:rFonts w:ascii="Times New Roman" w:hAnsi="Times New Roman" w:cs="Times New Roman"/>
          <w:sz w:val="28"/>
          <w:szCs w:val="28"/>
        </w:rPr>
        <w:t>.</w:t>
      </w:r>
    </w:p>
    <w:p w:rsidR="00E96030" w:rsidRDefault="00B03AA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E96030" w:rsidRDefault="00B03AA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rsidR="00611B5D" w:rsidRDefault="00611B5D" w:rsidP="00611B5D">
      <w:pPr>
        <w:spacing w:after="0"/>
        <w:jc w:val="both"/>
        <w:rPr>
          <w:rFonts w:ascii="Times New Roman" w:hAnsi="Times New Roman" w:cs="Times New Roman"/>
          <w:sz w:val="28"/>
          <w:szCs w:val="28"/>
        </w:rPr>
      </w:pPr>
    </w:p>
    <w:p w:rsidR="00787D4D" w:rsidRDefault="00787D4D"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787D4D">
        <w:rPr>
          <w:rFonts w:ascii="Times New Roman" w:hAnsi="Times New Roman" w:cs="Times New Roman"/>
          <w:sz w:val="28"/>
          <w:szCs w:val="28"/>
        </w:rPr>
        <w:t xml:space="preserve">        </w:t>
      </w:r>
      <w:r>
        <w:rPr>
          <w:rFonts w:ascii="Times New Roman" w:hAnsi="Times New Roman" w:cs="Times New Roman"/>
          <w:sz w:val="28"/>
          <w:szCs w:val="28"/>
        </w:rPr>
        <w:t xml:space="preserve">               С.</w:t>
      </w:r>
      <w:r w:rsidR="00787D4D">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3D60C3"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7630B6" w:rsidRDefault="007630B6" w:rsidP="00611B5D">
      <w:pPr>
        <w:spacing w:after="0"/>
        <w:jc w:val="both"/>
        <w:rPr>
          <w:rFonts w:ascii="Times New Roman" w:hAnsi="Times New Roman" w:cs="Times New Roman"/>
          <w:sz w:val="28"/>
          <w:szCs w:val="28"/>
        </w:rPr>
      </w:pPr>
    </w:p>
    <w:p w:rsidR="007630B6" w:rsidRDefault="007630B6" w:rsidP="00611B5D">
      <w:pPr>
        <w:spacing w:after="0"/>
        <w:jc w:val="both"/>
        <w:rPr>
          <w:rFonts w:ascii="Times New Roman" w:hAnsi="Times New Roman" w:cs="Times New Roman"/>
          <w:sz w:val="28"/>
          <w:szCs w:val="28"/>
        </w:rPr>
      </w:pPr>
    </w:p>
    <w:p w:rsidR="007630B6" w:rsidRDefault="007630B6" w:rsidP="00611B5D">
      <w:pPr>
        <w:spacing w:after="0"/>
        <w:jc w:val="both"/>
        <w:rPr>
          <w:rFonts w:ascii="Times New Roman" w:hAnsi="Times New Roman" w:cs="Times New Roman"/>
          <w:sz w:val="28"/>
          <w:szCs w:val="28"/>
        </w:rPr>
      </w:pPr>
    </w:p>
    <w:p w:rsidR="007630B6" w:rsidRDefault="007630B6" w:rsidP="00611B5D">
      <w:pPr>
        <w:spacing w:after="0"/>
        <w:jc w:val="both"/>
        <w:rPr>
          <w:rFonts w:ascii="Times New Roman" w:hAnsi="Times New Roman" w:cs="Times New Roman"/>
          <w:sz w:val="28"/>
          <w:szCs w:val="28"/>
        </w:rPr>
      </w:pPr>
    </w:p>
    <w:p w:rsidR="007630B6" w:rsidRPr="007630B6" w:rsidRDefault="007630B6" w:rsidP="007630B6">
      <w:pPr>
        <w:spacing w:after="0" w:line="240" w:lineRule="auto"/>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АДМИНИСТРАТИВНЫЙ РЕГЛАМЕНТ</w:t>
      </w:r>
    </w:p>
    <w:p w:rsidR="007630B6" w:rsidRPr="007630B6" w:rsidRDefault="007630B6" w:rsidP="007630B6">
      <w:pPr>
        <w:spacing w:after="0" w:line="240" w:lineRule="auto"/>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7630B6" w:rsidRPr="007630B6" w:rsidRDefault="007630B6" w:rsidP="007630B6">
      <w:pPr>
        <w:spacing w:after="0" w:line="240" w:lineRule="auto"/>
        <w:contextualSpacing/>
        <w:jc w:val="center"/>
        <w:rPr>
          <w:rFonts w:ascii="Times New Roman" w:eastAsia="Calibri" w:hAnsi="Times New Roman" w:cs="Times New Roman"/>
          <w:b/>
          <w:sz w:val="28"/>
          <w:szCs w:val="28"/>
          <w:lang w:eastAsia="en-US"/>
        </w:rPr>
      </w:pPr>
    </w:p>
    <w:p w:rsidR="007630B6" w:rsidRPr="007630B6" w:rsidRDefault="007630B6" w:rsidP="007630B6">
      <w:pPr>
        <w:numPr>
          <w:ilvl w:val="0"/>
          <w:numId w:val="1"/>
        </w:numPr>
        <w:spacing w:after="0" w:line="240" w:lineRule="auto"/>
        <w:ind w:left="0" w:firstLine="0"/>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ОБЩИЕ ПОЛОЖЕНИЯ</w:t>
      </w:r>
    </w:p>
    <w:p w:rsidR="007630B6" w:rsidRPr="007630B6" w:rsidRDefault="007630B6" w:rsidP="007630B6">
      <w:pPr>
        <w:spacing w:after="0" w:line="240" w:lineRule="auto"/>
        <w:jc w:val="center"/>
        <w:rPr>
          <w:rFonts w:ascii="Times New Roman" w:eastAsia="Times New Roman" w:hAnsi="Times New Roman" w:cs="Times New Roman"/>
          <w:sz w:val="28"/>
          <w:szCs w:val="28"/>
        </w:rPr>
      </w:pPr>
    </w:p>
    <w:p w:rsidR="007630B6" w:rsidRPr="007630B6" w:rsidRDefault="007630B6" w:rsidP="007630B6">
      <w:pPr>
        <w:numPr>
          <w:ilvl w:val="0"/>
          <w:numId w:val="2"/>
        </w:numPr>
        <w:spacing w:after="0" w:line="240" w:lineRule="auto"/>
        <w:ind w:left="0"/>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Предмет регулирования регламента</w:t>
      </w:r>
    </w:p>
    <w:p w:rsidR="007630B6" w:rsidRPr="007630B6" w:rsidRDefault="007630B6" w:rsidP="007630B6">
      <w:pPr>
        <w:spacing w:after="0" w:line="240" w:lineRule="auto"/>
        <w:jc w:val="center"/>
        <w:rPr>
          <w:rFonts w:ascii="Times New Roman" w:eastAsia="Times New Roman" w:hAnsi="Times New Roman" w:cs="Times New Roman"/>
          <w:sz w:val="28"/>
          <w:szCs w:val="28"/>
        </w:rPr>
      </w:pPr>
    </w:p>
    <w:p w:rsidR="007630B6" w:rsidRPr="007630B6" w:rsidRDefault="007630B6" w:rsidP="007630B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sz w:val="20"/>
          <w:szCs w:val="20"/>
        </w:rPr>
      </w:pPr>
      <w:r w:rsidRPr="007630B6">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w:t>
      </w:r>
      <w:bookmarkStart w:id="0" w:name="_GoBack"/>
      <w:bookmarkEnd w:id="0"/>
      <w:r w:rsidRPr="007630B6">
        <w:rPr>
          <w:rFonts w:ascii="Times New Roman" w:eastAsia="Times New Roman" w:hAnsi="Times New Roman" w:cs="Times New Roman"/>
          <w:sz w:val="28"/>
          <w:szCs w:val="28"/>
        </w:rPr>
        <w:t>в безвозмездное пользование»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(далее - муниципальная услуга), а также порядок взаимодействия между должностными лицами администрации Добринского муниципального района,</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0"/>
          <w:szCs w:val="20"/>
        </w:rPr>
      </w:pPr>
      <w:r w:rsidRPr="007630B6">
        <w:rPr>
          <w:rFonts w:ascii="Times New Roman" w:eastAsia="Times New Roman" w:hAnsi="Times New Roman" w:cs="Times New Roman"/>
          <w:sz w:val="28"/>
          <w:szCs w:val="28"/>
        </w:rPr>
        <w:t>порядок взаимодействия администрации Добринского муниципального района</w:t>
      </w:r>
      <w:r w:rsidRPr="007630B6">
        <w:rPr>
          <w:rFonts w:ascii="Times New Roman" w:eastAsia="Times New Roman" w:hAnsi="Times New Roman" w:cs="Times New Roman"/>
          <w:sz w:val="20"/>
          <w:szCs w:val="20"/>
        </w:rPr>
        <w:t xml:space="preserve">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rsidR="007630B6" w:rsidRPr="007630B6" w:rsidRDefault="007630B6" w:rsidP="007630B6">
      <w:pPr>
        <w:autoSpaceDE w:val="0"/>
        <w:autoSpaceDN w:val="0"/>
        <w:adjustRightInd w:val="0"/>
        <w:spacing w:after="0" w:line="240" w:lineRule="auto"/>
        <w:ind w:left="1702"/>
        <w:contextualSpacing/>
        <w:jc w:val="both"/>
        <w:rPr>
          <w:rFonts w:ascii="Calibri" w:eastAsia="Calibri" w:hAnsi="Calibri" w:cs="Times New Roman"/>
          <w:sz w:val="28"/>
          <w:szCs w:val="28"/>
          <w:lang w:eastAsia="en-US"/>
        </w:rPr>
      </w:pPr>
    </w:p>
    <w:p w:rsidR="007630B6" w:rsidRPr="007630B6" w:rsidRDefault="007630B6" w:rsidP="007630B6">
      <w:pPr>
        <w:numPr>
          <w:ilvl w:val="0"/>
          <w:numId w:val="3"/>
        </w:numPr>
        <w:spacing w:after="0" w:line="240" w:lineRule="auto"/>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Круг заявителей</w:t>
      </w:r>
    </w:p>
    <w:p w:rsidR="007630B6" w:rsidRPr="007630B6" w:rsidRDefault="007630B6" w:rsidP="007630B6">
      <w:pPr>
        <w:spacing w:after="0" w:line="240" w:lineRule="auto"/>
        <w:ind w:left="720"/>
        <w:contextualSpacing/>
        <w:rPr>
          <w:rFonts w:ascii="Times New Roman" w:eastAsia="Calibri" w:hAnsi="Times New Roman" w:cs="Times New Roman"/>
          <w:sz w:val="28"/>
          <w:szCs w:val="28"/>
          <w:lang w:eastAsia="en-US"/>
        </w:rPr>
      </w:pPr>
    </w:p>
    <w:p w:rsidR="007630B6" w:rsidRPr="007630B6" w:rsidRDefault="007630B6" w:rsidP="007630B6">
      <w:pPr>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 Заявителями на получение муниципальной услуги являются:</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 xml:space="preserve">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w:t>
      </w:r>
      <w:r w:rsidRPr="007630B6">
        <w:rPr>
          <w:rFonts w:ascii="Times New Roman" w:eastAsia="Calibri" w:hAnsi="Times New Roman" w:cs="Times New Roman"/>
          <w:sz w:val="28"/>
          <w:szCs w:val="28"/>
          <w:lang w:eastAsia="en-US"/>
        </w:rPr>
        <w:lastRenderedPageBreak/>
        <w:t>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7630B6" w:rsidRPr="007630B6" w:rsidRDefault="007630B6" w:rsidP="007630B6">
      <w:pPr>
        <w:spacing w:after="0" w:line="240" w:lineRule="auto"/>
        <w:ind w:firstLine="851"/>
        <w:contextualSpacing/>
        <w:jc w:val="both"/>
        <w:rPr>
          <w:rFonts w:ascii="Times New Roman" w:eastAsia="Calibri" w:hAnsi="Times New Roman" w:cs="Times New Roman"/>
          <w:color w:val="000000"/>
          <w:sz w:val="28"/>
          <w:szCs w:val="28"/>
          <w:lang w:eastAsia="en-US"/>
        </w:rPr>
      </w:pPr>
      <w:r w:rsidRPr="007630B6">
        <w:rPr>
          <w:rFonts w:ascii="Times New Roman" w:eastAsia="Calibri" w:hAnsi="Times New Roman" w:cs="Times New Roman"/>
          <w:color w:val="000000"/>
          <w:sz w:val="28"/>
          <w:szCs w:val="28"/>
          <w:lang w:eastAsia="en-US"/>
        </w:rPr>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 xml:space="preserve">лицо, право безвозмездного пользования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7630B6" w:rsidRPr="007630B6" w:rsidRDefault="007630B6" w:rsidP="007630B6">
      <w:pPr>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а также уполномоченные ими в установленном законом порядке лица (далее – заявитель).</w:t>
      </w:r>
    </w:p>
    <w:p w:rsidR="007630B6" w:rsidRPr="007630B6" w:rsidRDefault="007630B6" w:rsidP="007630B6">
      <w:pPr>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3.Требования к порядку информирования о предоставлении муниципальной услуги</w:t>
      </w:r>
    </w:p>
    <w:p w:rsidR="007630B6" w:rsidRPr="007630B6" w:rsidRDefault="007630B6" w:rsidP="007630B6">
      <w:pPr>
        <w:spacing w:after="0" w:line="240" w:lineRule="auto"/>
        <w:contextualSpacing/>
        <w:jc w:val="both"/>
        <w:rPr>
          <w:rFonts w:ascii="Times New Roman" w:eastAsia="Times New Roman" w:hAnsi="Times New Roman" w:cs="Times New Roman"/>
          <w:b/>
          <w:sz w:val="28"/>
          <w:szCs w:val="28"/>
        </w:rPr>
      </w:pPr>
    </w:p>
    <w:p w:rsidR="007630B6" w:rsidRPr="007630B6" w:rsidRDefault="007630B6" w:rsidP="007630B6">
      <w:pPr>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3. Информирование о порядке предоставления муниципальной услуги осуществляется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структурным подразделением администрации Добринского муниципального района предоставляющие данную услугу (далее – </w:t>
      </w:r>
      <w:r w:rsidRPr="007630B6">
        <w:rPr>
          <w:rFonts w:ascii="Times New Roman" w:eastAsia="Times New Roman" w:hAnsi="Times New Roman" w:cs="Times New Roman"/>
          <w:color w:val="000000"/>
          <w:sz w:val="28"/>
          <w:szCs w:val="28"/>
        </w:rPr>
        <w:t xml:space="preserve">ОМСУ </w:t>
      </w:r>
      <w:r w:rsidRPr="007630B6">
        <w:rPr>
          <w:rFonts w:ascii="Times New Roman" w:eastAsia="Times New Roman" w:hAnsi="Times New Roman" w:cs="Times New Roman"/>
          <w:sz w:val="28"/>
          <w:szCs w:val="28"/>
        </w:rPr>
        <w:t xml:space="preserve">с использованием информационно-телекоммуникационной сети </w:t>
      </w:r>
      <w:r w:rsidRPr="007630B6">
        <w:rPr>
          <w:rFonts w:ascii="Times New Roman" w:eastAsia="Times New Roman" w:hAnsi="Times New Roman" w:cs="Times New Roman"/>
          <w:sz w:val="28"/>
          <w:szCs w:val="28"/>
        </w:rPr>
        <w:lastRenderedPageBreak/>
        <w:t>«Интернет», включая Единый портал государственных и муниципальных услуг (функций)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7630B6">
        <w:rPr>
          <w:rFonts w:ascii="Times New Roman" w:eastAsia="Times New Roman" w:hAnsi="Times New Roman" w:cs="Times New Roman"/>
          <w:sz w:val="28"/>
          <w:szCs w:val="28"/>
          <w:lang w:val="en-US"/>
        </w:rPr>
        <w:t>http</w:t>
      </w: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lang w:val="en-US"/>
        </w:rPr>
        <w:t>www</w:t>
      </w: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lang w:val="en-US"/>
        </w:rPr>
        <w:t>admdobrinka</w:t>
      </w: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lang w:val="en-US"/>
        </w:rPr>
        <w:t>ru</w:t>
      </w:r>
      <w:r w:rsidRPr="007630B6">
        <w:rPr>
          <w:rFonts w:ascii="Times New Roman" w:eastAsia="Times New Roman" w:hAnsi="Times New Roman" w:cs="Times New Roman"/>
          <w:sz w:val="28"/>
          <w:szCs w:val="28"/>
        </w:rPr>
        <w:t>) (далее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
    <w:p w:rsidR="007630B6" w:rsidRPr="007630B6" w:rsidRDefault="007630B6" w:rsidP="007630B6">
      <w:pPr>
        <w:spacing w:after="0" w:line="240" w:lineRule="auto"/>
        <w:ind w:firstLine="720"/>
        <w:jc w:val="both"/>
        <w:rPr>
          <w:rFonts w:ascii="Times New Roman" w:eastAsia="Times New Roman" w:hAnsi="Times New Roman" w:cs="Times New Roman"/>
          <w:color w:val="000000"/>
          <w:sz w:val="28"/>
          <w:szCs w:val="28"/>
        </w:rPr>
      </w:pPr>
      <w:r w:rsidRPr="007630B6">
        <w:rPr>
          <w:rFonts w:ascii="Times New Roman" w:eastAsia="Times New Roman" w:hAnsi="Times New Roman" w:cs="Times New Roman"/>
          <w:sz w:val="28"/>
          <w:szCs w:val="28"/>
        </w:rPr>
        <w:t>4. На сайте ОМСУ, многофункционального центра предоставления государственных и муниципальных услуг (далее – МФЦ</w:t>
      </w:r>
      <w:r w:rsidRPr="007630B6">
        <w:rPr>
          <w:rFonts w:ascii="Times New Roman" w:eastAsia="Times New Roman" w:hAnsi="Times New Roman" w:cs="Times New Roman"/>
          <w:color w:val="000000"/>
          <w:sz w:val="28"/>
          <w:szCs w:val="28"/>
        </w:rPr>
        <w:t>),</w:t>
      </w:r>
      <w:r w:rsidRPr="007630B6">
        <w:rPr>
          <w:rFonts w:ascii="Times New Roman" w:eastAsia="Times New Roman" w:hAnsi="Times New Roman" w:cs="Times New Roman"/>
          <w:sz w:val="28"/>
          <w:szCs w:val="28"/>
        </w:rPr>
        <w:t xml:space="preserve"> ЕПГУ и РПГУ размещаются </w:t>
      </w:r>
      <w:r w:rsidRPr="007630B6">
        <w:rPr>
          <w:rFonts w:ascii="Times New Roman" w:eastAsia="Times New Roman" w:hAnsi="Times New Roman" w:cs="Times New Roman"/>
          <w:color w:val="000000"/>
          <w:sz w:val="28"/>
          <w:szCs w:val="28"/>
        </w:rPr>
        <w:t>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7630B6" w:rsidRPr="007630B6" w:rsidRDefault="007630B6" w:rsidP="007630B6">
      <w:pPr>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7630B6">
        <w:rPr>
          <w:rFonts w:ascii="Times New Roman" w:eastAsia="Times New Roman" w:hAnsi="Times New Roman" w:cs="Times New Roman"/>
          <w:color w:val="FF0000"/>
          <w:sz w:val="28"/>
          <w:szCs w:val="28"/>
        </w:rPr>
        <w:t xml:space="preserve"> </w:t>
      </w:r>
      <w:r w:rsidRPr="007630B6">
        <w:rPr>
          <w:rFonts w:ascii="Times New Roman" w:eastAsia="Times New Roman" w:hAnsi="Times New Roman" w:cs="Times New Roman"/>
          <w:sz w:val="28"/>
          <w:szCs w:val="28"/>
        </w:rPr>
        <w:t>(или иным уполномоченным лицом) ОМСУ.</w:t>
      </w:r>
    </w:p>
    <w:p w:rsidR="007630B6" w:rsidRPr="007630B6" w:rsidRDefault="007630B6" w:rsidP="007630B6">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Консультации предоставляются по вопросам:</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графика работы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перечня документов, необходимых для предоставления заявителям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порядка заполнения реквизитов заявления о предоставлении заявителю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порядка и условий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сроков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оснований для отказа в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порядка обжалования решений, действий (бездействия) должностных лиц.</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 сайте ОМСУ, ЕПГУ и РПГУ, информационных стендах и МФЦ размещается следующая информация: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текст административного регламента с приложениями;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процедура предоставления муниципальной услуги в текстовом виде;</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бланк и образец заполнения заявления;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r w:rsidRPr="007630B6">
        <w:rPr>
          <w:rFonts w:ascii="Times New Roman" w:eastAsia="Times New Roman" w:hAnsi="Times New Roman" w:cs="Times New Roman"/>
          <w:b/>
          <w:bCs/>
          <w:sz w:val="20"/>
          <w:szCs w:val="20"/>
        </w:rPr>
        <w:tab/>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информация о порядке обжалования решений и действий (бездействия) должностных лиц ОМСУ и МФЦ.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lastRenderedPageBreak/>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7630B6" w:rsidRPr="007630B6" w:rsidRDefault="007630B6" w:rsidP="007630B6">
      <w:pPr>
        <w:numPr>
          <w:ilvl w:val="0"/>
          <w:numId w:val="1"/>
        </w:numPr>
        <w:autoSpaceDE w:val="0"/>
        <w:autoSpaceDN w:val="0"/>
        <w:adjustRightInd w:val="0"/>
        <w:spacing w:after="0" w:line="240" w:lineRule="auto"/>
        <w:ind w:left="0" w:firstLine="851"/>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СТАНДАРТ ПРЕДОСТАВЛЕНИЯ МУНИЦИПАЛЬНОЙ УСЛУГИ</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sz w:val="28"/>
          <w:szCs w:val="28"/>
        </w:rPr>
      </w:pPr>
    </w:p>
    <w:p w:rsidR="007630B6" w:rsidRPr="007630B6" w:rsidRDefault="007630B6" w:rsidP="007630B6">
      <w:pPr>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Наименование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numPr>
          <w:ilvl w:val="0"/>
          <w:numId w:val="26"/>
        </w:numPr>
        <w:autoSpaceDE w:val="0"/>
        <w:autoSpaceDN w:val="0"/>
        <w:adjustRightInd w:val="0"/>
        <w:spacing w:after="0" w:line="240" w:lineRule="auto"/>
        <w:ind w:left="0" w:firstLine="851"/>
        <w:contextualSpacing/>
        <w:jc w:val="both"/>
        <w:rPr>
          <w:rFonts w:ascii="Calibri" w:eastAsia="Calibri" w:hAnsi="Calibri" w:cs="Times New Roman"/>
          <w:sz w:val="28"/>
          <w:szCs w:val="28"/>
          <w:lang w:eastAsia="en-US"/>
        </w:rPr>
      </w:pPr>
      <w:r w:rsidRPr="007630B6">
        <w:rPr>
          <w:rFonts w:ascii="Times New Roman" w:eastAsia="Calibri" w:hAnsi="Times New Roman" w:cs="Times New Roman"/>
          <w:sz w:val="28"/>
          <w:szCs w:val="28"/>
          <w:lang w:eastAsia="en-US"/>
        </w:rPr>
        <w:t>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Pr="007630B6">
        <w:rPr>
          <w:rFonts w:ascii="Calibri" w:eastAsia="Calibri" w:hAnsi="Calibri" w:cs="Times New Roman"/>
          <w:sz w:val="28"/>
          <w:szCs w:val="28"/>
          <w:lang w:eastAsia="en-US"/>
        </w:rPr>
        <w:t>.</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8"/>
          <w:szCs w:val="28"/>
        </w:rPr>
      </w:pPr>
    </w:p>
    <w:p w:rsidR="007630B6" w:rsidRPr="007630B6" w:rsidRDefault="007630B6" w:rsidP="007630B6">
      <w:pPr>
        <w:numPr>
          <w:ilvl w:val="0"/>
          <w:numId w:val="5"/>
        </w:numPr>
        <w:autoSpaceDE w:val="0"/>
        <w:autoSpaceDN w:val="0"/>
        <w:adjustRightInd w:val="0"/>
        <w:spacing w:after="0" w:line="240" w:lineRule="auto"/>
        <w:ind w:left="851" w:firstLine="0"/>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Наименование органа, предоставляющего муниципальную услугу</w:t>
      </w:r>
    </w:p>
    <w:p w:rsidR="007630B6" w:rsidRPr="007630B6" w:rsidRDefault="007630B6" w:rsidP="007630B6">
      <w:pPr>
        <w:autoSpaceDE w:val="0"/>
        <w:autoSpaceDN w:val="0"/>
        <w:adjustRightInd w:val="0"/>
        <w:spacing w:after="0" w:line="240" w:lineRule="auto"/>
        <w:jc w:val="center"/>
        <w:rPr>
          <w:rFonts w:ascii="Times New Roman" w:eastAsia="Calibri" w:hAnsi="Times New Roman" w:cs="Times New Roman"/>
          <w:sz w:val="28"/>
          <w:szCs w:val="28"/>
        </w:rPr>
      </w:pPr>
    </w:p>
    <w:p w:rsidR="007630B6" w:rsidRPr="007630B6" w:rsidRDefault="007630B6" w:rsidP="007630B6">
      <w:pPr>
        <w:tabs>
          <w:tab w:val="left" w:pos="1418"/>
        </w:tabs>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7630B6">
        <w:rPr>
          <w:rFonts w:ascii="Times New Roman" w:eastAsia="Times New Roman" w:hAnsi="Times New Roman" w:cs="Times New Roman"/>
          <w:sz w:val="28"/>
          <w:szCs w:val="28"/>
        </w:rPr>
        <w:t xml:space="preserve"> 6. Муниципальную</w:t>
      </w:r>
      <w:r w:rsidRPr="007630B6">
        <w:rPr>
          <w:rFonts w:ascii="Times New Roman" w:eastAsia="Calibri" w:hAnsi="Times New Roman" w:cs="Times New Roman"/>
          <w:sz w:val="28"/>
          <w:szCs w:val="28"/>
        </w:rPr>
        <w:t xml:space="preserve"> услугу предоставляет структурное подразделение администрации Добринского муниципального района предоставляющие данную услугу.</w:t>
      </w:r>
      <w:r w:rsidRPr="007630B6">
        <w:rPr>
          <w:rFonts w:ascii="Times New Roman" w:eastAsia="Calibri" w:hAnsi="Times New Roman" w:cs="Times New Roman"/>
          <w:sz w:val="28"/>
          <w:szCs w:val="28"/>
          <w:vertAlign w:val="superscript"/>
        </w:rPr>
        <w:t xml:space="preserve">                                                                                                                            </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vertAlign w:val="superscript"/>
        </w:rPr>
      </w:pPr>
      <w:r w:rsidRPr="007630B6">
        <w:rPr>
          <w:rFonts w:ascii="Times New Roman" w:eastAsia="Calibri" w:hAnsi="Times New Roman" w:cs="Times New Roman"/>
          <w:sz w:val="28"/>
          <w:szCs w:val="28"/>
        </w:rPr>
        <w:t xml:space="preserve">Согласно </w:t>
      </w:r>
      <w:hyperlink r:id="rId8" w:history="1">
        <w:r w:rsidRPr="007630B6">
          <w:rPr>
            <w:rFonts w:ascii="Times New Roman" w:eastAsia="Calibri" w:hAnsi="Times New Roman" w:cs="Times New Roman"/>
            <w:sz w:val="28"/>
            <w:szCs w:val="28"/>
          </w:rPr>
          <w:t>пункту 3 части 1 статьи 7</w:t>
        </w:r>
      </w:hyperlink>
      <w:r w:rsidRPr="007630B6">
        <w:rPr>
          <w:rFonts w:ascii="Times New Roman" w:eastAsia="Calibri" w:hAnsi="Times New Roman" w:cs="Times New Roman"/>
          <w:sz w:val="28"/>
          <w:szCs w:val="28"/>
        </w:rPr>
        <w:t xml:space="preserve"> Федерального закона от 27 июля </w:t>
      </w:r>
      <w:r w:rsidRPr="007630B6">
        <w:rPr>
          <w:rFonts w:ascii="Times New Roman" w:eastAsia="Calibri" w:hAnsi="Times New Roman" w:cs="Times New Roman"/>
          <w:sz w:val="28"/>
          <w:szCs w:val="28"/>
        </w:rPr>
        <w:br/>
        <w:t xml:space="preserve">2010 года № 210-ФЗ «Об организации предоставления государственных и муниципальных услуг» </w:t>
      </w:r>
      <w:r w:rsidRPr="007630B6">
        <w:rPr>
          <w:rFonts w:ascii="Times New Roman" w:eastAsia="Times New Roman" w:hAnsi="Times New Roman" w:cs="Times New Roman"/>
          <w:sz w:val="28"/>
          <w:szCs w:val="28"/>
        </w:rPr>
        <w:t xml:space="preserve">(далее – Федеральный закон) </w:t>
      </w:r>
      <w:r w:rsidRPr="007630B6">
        <w:rPr>
          <w:rFonts w:ascii="Times New Roman" w:eastAsia="Calibri" w:hAnsi="Times New Roman" w:cs="Times New Roman"/>
          <w:sz w:val="28"/>
          <w:szCs w:val="28"/>
        </w:rPr>
        <w:t xml:space="preserve">ОМСУ не вправе требовать от заявителя осуществления действий, в том числе согласований, необходимых для получения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7630B6">
          <w:rPr>
            <w:rFonts w:ascii="Times New Roman" w:eastAsia="Calibri" w:hAnsi="Times New Roman" w:cs="Times New Roman"/>
            <w:sz w:val="28"/>
            <w:szCs w:val="28"/>
          </w:rPr>
          <w:t>Перечень</w:t>
        </w:r>
      </w:hyperlink>
      <w:r w:rsidRPr="007630B6">
        <w:rPr>
          <w:rFonts w:ascii="Times New Roman" w:eastAsia="Calibri" w:hAnsi="Times New Roman" w:cs="Times New Roman"/>
          <w:sz w:val="28"/>
          <w:szCs w:val="28"/>
        </w:rPr>
        <w:t xml:space="preserve"> услуг, которые являются необходимыми и обязательными для предоставления </w:t>
      </w:r>
      <w:r w:rsidRPr="007630B6">
        <w:rPr>
          <w:rFonts w:ascii="Times New Roman" w:eastAsia="Times New Roman" w:hAnsi="Times New Roman" w:cs="Times New Roman"/>
          <w:sz w:val="28"/>
          <w:szCs w:val="28"/>
        </w:rPr>
        <w:t>муниципальных</w:t>
      </w:r>
      <w:r w:rsidRPr="007630B6">
        <w:rPr>
          <w:rFonts w:ascii="Times New Roman" w:eastAsia="Calibri" w:hAnsi="Times New Roman" w:cs="Times New Roman"/>
          <w:sz w:val="28"/>
          <w:szCs w:val="28"/>
        </w:rPr>
        <w:t xml:space="preserve"> услуг. </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При предоставлении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в целях получения информации, необходимой для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Pr="007630B6">
        <w:rPr>
          <w:rFonts w:ascii="Times New Roman" w:eastAsia="Calibri" w:hAnsi="Times New Roman" w:cs="Times New Roman"/>
          <w:color w:val="C00000"/>
          <w:sz w:val="28"/>
          <w:szCs w:val="28"/>
        </w:rPr>
        <w:t xml:space="preserve"> </w:t>
      </w:r>
      <w:r w:rsidRPr="007630B6">
        <w:rPr>
          <w:rFonts w:ascii="Times New Roman" w:eastAsia="Calibri" w:hAnsi="Times New Roman" w:cs="Times New Roman"/>
          <w:sz w:val="28"/>
          <w:szCs w:val="28"/>
        </w:rPr>
        <w:t>ОМСУ осуществляет взаимодействие с:</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630B6" w:rsidRPr="007630B6" w:rsidRDefault="007630B6" w:rsidP="007630B6">
      <w:pPr>
        <w:numPr>
          <w:ilvl w:val="0"/>
          <w:numId w:val="6"/>
        </w:numPr>
        <w:autoSpaceDE w:val="0"/>
        <w:autoSpaceDN w:val="0"/>
        <w:adjustRightInd w:val="0"/>
        <w:spacing w:after="0" w:line="240" w:lineRule="auto"/>
        <w:ind w:left="0" w:firstLine="0"/>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lastRenderedPageBreak/>
        <w:t>Описание результата предоставления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b/>
          <w:sz w:val="28"/>
          <w:szCs w:val="28"/>
        </w:rPr>
      </w:pPr>
    </w:p>
    <w:p w:rsidR="007630B6" w:rsidRPr="007630B6" w:rsidRDefault="007630B6" w:rsidP="007630B6">
      <w:pPr>
        <w:numPr>
          <w:ilvl w:val="0"/>
          <w:numId w:val="6"/>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Результатом предоставления муниципальной услуги является: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направление (выдача) заявителю подписанного проекта договора безвозмездного пользования земельным участком;</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направление (выдача) решения об отказе в предоставлении земельного участка.</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630B6" w:rsidRPr="007630B6" w:rsidRDefault="007630B6" w:rsidP="007630B6">
      <w:pPr>
        <w:numPr>
          <w:ilvl w:val="0"/>
          <w:numId w:val="7"/>
        </w:numPr>
        <w:autoSpaceDE w:val="0"/>
        <w:autoSpaceDN w:val="0"/>
        <w:adjustRightInd w:val="0"/>
        <w:spacing w:after="0" w:line="240" w:lineRule="auto"/>
        <w:ind w:left="0" w:firstLine="0"/>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Срок предоставления муниципальной услуги</w:t>
      </w:r>
    </w:p>
    <w:p w:rsidR="007630B6" w:rsidRPr="007630B6" w:rsidRDefault="007630B6" w:rsidP="007630B6">
      <w:pPr>
        <w:autoSpaceDE w:val="0"/>
        <w:autoSpaceDN w:val="0"/>
        <w:adjustRightInd w:val="0"/>
        <w:spacing w:after="0" w:line="240" w:lineRule="auto"/>
        <w:jc w:val="center"/>
        <w:rPr>
          <w:rFonts w:ascii="Times New Roman" w:eastAsia="Calibri" w:hAnsi="Times New Roman" w:cs="Times New Roman"/>
          <w:b/>
          <w:sz w:val="28"/>
          <w:szCs w:val="28"/>
        </w:rPr>
      </w:pPr>
    </w:p>
    <w:p w:rsidR="007630B6" w:rsidRPr="007630B6" w:rsidRDefault="007630B6" w:rsidP="007630B6">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Муниципальная услуга предоставляется в срок 60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Согласно действующему законодательству отдельные процедуры осуществляются ОМСУ в следующие сроки: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Срок рассмотрения документов в целях предоставления земельного участка в безвозмездное пользование - 30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Срок для возврата документов - 10 календарных дней со дня поступления заявления.</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p>
    <w:p w:rsidR="007630B6" w:rsidRPr="007630B6" w:rsidRDefault="007630B6" w:rsidP="007630B6">
      <w:pPr>
        <w:numPr>
          <w:ilvl w:val="0"/>
          <w:numId w:val="7"/>
        </w:numPr>
        <w:autoSpaceDE w:val="0"/>
        <w:autoSpaceDN w:val="0"/>
        <w:adjustRightInd w:val="0"/>
        <w:spacing w:after="0" w:line="240" w:lineRule="auto"/>
        <w:ind w:left="0" w:firstLine="851"/>
        <w:contextualSpacing/>
        <w:jc w:val="center"/>
        <w:rPr>
          <w:rFonts w:ascii="Calibri" w:eastAsia="Calibri" w:hAnsi="Calibri" w:cs="Times New Roman"/>
          <w:b/>
          <w:sz w:val="28"/>
          <w:szCs w:val="28"/>
          <w:lang w:eastAsia="en-US"/>
        </w:rPr>
      </w:pPr>
      <w:r w:rsidRPr="007630B6">
        <w:rPr>
          <w:rFonts w:ascii="Times New Roman" w:eastAsia="Calibri" w:hAnsi="Times New Roman" w:cs="Times New Roman"/>
          <w:b/>
          <w:sz w:val="28"/>
          <w:szCs w:val="28"/>
          <w:lang w:eastAsia="en-US"/>
        </w:rPr>
        <w:t>Нормативные правовые акты, регулирующие предоставление муниципальной услуги</w:t>
      </w:r>
    </w:p>
    <w:p w:rsidR="007630B6" w:rsidRPr="007630B6" w:rsidRDefault="007630B6" w:rsidP="007630B6">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7630B6" w:rsidRPr="007630B6" w:rsidRDefault="007630B6" w:rsidP="007630B6">
      <w:pPr>
        <w:numPr>
          <w:ilvl w:val="0"/>
          <w:numId w:val="7"/>
        </w:numPr>
        <w:suppressAutoHyphens/>
        <w:autoSpaceDE w:val="0"/>
        <w:spacing w:after="0" w:line="240" w:lineRule="auto"/>
        <w:ind w:left="0" w:firstLine="540"/>
        <w:contextualSpacing/>
        <w:jc w:val="both"/>
        <w:rPr>
          <w:rFonts w:ascii="Times New Roman" w:eastAsia="Calibri" w:hAnsi="Times New Roman" w:cs="Times New Roman"/>
          <w:sz w:val="24"/>
          <w:szCs w:val="24"/>
          <w:lang w:eastAsia="zh-CN"/>
        </w:rPr>
      </w:pPr>
      <w:r w:rsidRPr="007630B6">
        <w:rPr>
          <w:rFonts w:ascii="Times New Roman" w:eastAsia="Calibri" w:hAnsi="Times New Roman" w:cs="Times New Roman"/>
          <w:sz w:val="28"/>
          <w:szCs w:val="28"/>
          <w:lang w:eastAsia="en-US"/>
        </w:rPr>
        <w:t xml:space="preserve">Перечень нормативных правовых актов, регулирующих предоставление муниципальной услуги, </w:t>
      </w:r>
      <w:r w:rsidRPr="007630B6">
        <w:rPr>
          <w:rFonts w:ascii="Times New Roman" w:eastAsia="Calibri" w:hAnsi="Times New Roman" w:cs="Times New Roman"/>
          <w:sz w:val="28"/>
          <w:szCs w:val="28"/>
          <w:lang w:eastAsia="zh-CN"/>
        </w:rPr>
        <w:t xml:space="preserve">услуги (с указанием реквизитов и источников официального опубликования), размещен на сайте </w:t>
      </w:r>
      <w:r w:rsidRPr="007630B6">
        <w:rPr>
          <w:rFonts w:ascii="Times New Roman" w:eastAsia="Calibri" w:hAnsi="Times New Roman" w:cs="Times New Roman"/>
          <w:sz w:val="28"/>
          <w:szCs w:val="28"/>
          <w:lang w:eastAsia="en-US"/>
        </w:rPr>
        <w:t>(</w:t>
      </w:r>
      <w:r w:rsidRPr="007630B6">
        <w:rPr>
          <w:rFonts w:ascii="Times New Roman" w:eastAsia="Calibri" w:hAnsi="Times New Roman" w:cs="Times New Roman"/>
          <w:sz w:val="28"/>
          <w:szCs w:val="28"/>
          <w:lang w:val="en-US" w:eastAsia="en-US"/>
        </w:rPr>
        <w:t>http</w:t>
      </w:r>
      <w:r w:rsidRPr="007630B6">
        <w:rPr>
          <w:rFonts w:ascii="Times New Roman" w:eastAsia="Calibri" w:hAnsi="Times New Roman" w:cs="Times New Roman"/>
          <w:sz w:val="28"/>
          <w:szCs w:val="28"/>
          <w:lang w:eastAsia="en-US"/>
        </w:rPr>
        <w:t>://</w:t>
      </w:r>
      <w:r w:rsidRPr="007630B6">
        <w:rPr>
          <w:rFonts w:ascii="Times New Roman" w:eastAsia="Calibri" w:hAnsi="Times New Roman" w:cs="Times New Roman"/>
          <w:sz w:val="28"/>
          <w:szCs w:val="28"/>
          <w:lang w:val="en-US" w:eastAsia="en-US"/>
        </w:rPr>
        <w:t>www</w:t>
      </w:r>
      <w:r w:rsidRPr="007630B6">
        <w:rPr>
          <w:rFonts w:ascii="Times New Roman" w:eastAsia="Calibri" w:hAnsi="Times New Roman" w:cs="Times New Roman"/>
          <w:sz w:val="28"/>
          <w:szCs w:val="28"/>
          <w:lang w:eastAsia="en-US"/>
        </w:rPr>
        <w:t>.</w:t>
      </w:r>
      <w:r w:rsidRPr="007630B6">
        <w:rPr>
          <w:rFonts w:ascii="Times New Roman" w:eastAsia="Calibri" w:hAnsi="Times New Roman" w:cs="Times New Roman"/>
          <w:sz w:val="28"/>
          <w:szCs w:val="28"/>
          <w:lang w:val="en-US" w:eastAsia="en-US"/>
        </w:rPr>
        <w:t>admdobrinka</w:t>
      </w:r>
      <w:r w:rsidRPr="007630B6">
        <w:rPr>
          <w:rFonts w:ascii="Times New Roman" w:eastAsia="Calibri" w:hAnsi="Times New Roman" w:cs="Times New Roman"/>
          <w:sz w:val="28"/>
          <w:szCs w:val="28"/>
          <w:lang w:eastAsia="en-US"/>
        </w:rPr>
        <w:t>.</w:t>
      </w:r>
      <w:r w:rsidRPr="007630B6">
        <w:rPr>
          <w:rFonts w:ascii="Times New Roman" w:eastAsia="Calibri" w:hAnsi="Times New Roman" w:cs="Times New Roman"/>
          <w:sz w:val="28"/>
          <w:szCs w:val="28"/>
          <w:lang w:val="en-US" w:eastAsia="en-US"/>
        </w:rPr>
        <w:t>ru</w:t>
      </w:r>
      <w:r w:rsidRPr="007630B6">
        <w:rPr>
          <w:rFonts w:ascii="Times New Roman" w:eastAsia="Calibri" w:hAnsi="Times New Roman" w:cs="Times New Roman"/>
          <w:sz w:val="28"/>
          <w:szCs w:val="28"/>
          <w:lang w:eastAsia="en-US"/>
        </w:rPr>
        <w:t>)</w:t>
      </w:r>
      <w:r w:rsidRPr="007630B6">
        <w:rPr>
          <w:rFonts w:ascii="Times New Roman" w:eastAsia="Calibri" w:hAnsi="Times New Roman" w:cs="Times New Roman"/>
          <w:sz w:val="28"/>
          <w:szCs w:val="28"/>
          <w:lang w:eastAsia="zh-CN"/>
        </w:rPr>
        <w:t xml:space="preserve"> , а также на ЕПГУ (http://www.gosuslugi.ru), РПГУ (http://pgu.admlr.lipetsk.ru) и в информационной системе «Региональный реестр государственных и муниципальных услуг».</w:t>
      </w:r>
    </w:p>
    <w:p w:rsidR="007630B6" w:rsidRPr="007630B6" w:rsidRDefault="007630B6" w:rsidP="007630B6">
      <w:pPr>
        <w:suppressAutoHyphens/>
        <w:autoSpaceDE w:val="0"/>
        <w:spacing w:after="0" w:line="240" w:lineRule="auto"/>
        <w:jc w:val="both"/>
        <w:rPr>
          <w:rFonts w:ascii="Times New Roman" w:eastAsia="Times New Roman" w:hAnsi="Times New Roman" w:cs="Times New Roman"/>
          <w:color w:val="FF0000"/>
          <w:sz w:val="28"/>
          <w:szCs w:val="28"/>
        </w:rPr>
      </w:pPr>
      <w:r w:rsidRPr="007630B6">
        <w:rPr>
          <w:rFonts w:ascii="Times New Roman" w:eastAsia="Times New Roman" w:hAnsi="Times New Roman" w:cs="Times New Roman"/>
          <w:sz w:val="28"/>
          <w:szCs w:val="28"/>
        </w:rPr>
        <w:t>ОМСУ</w:t>
      </w:r>
      <w:r w:rsidRPr="007630B6">
        <w:rPr>
          <w:rFonts w:ascii="Times New Roman" w:eastAsia="Times New Roman" w:hAnsi="Times New Roman" w:cs="Times New Roman"/>
          <w:sz w:val="28"/>
          <w:szCs w:val="28"/>
          <w:lang w:eastAsia="zh-CN"/>
        </w:rPr>
        <w:t xml:space="preserve"> </w:t>
      </w:r>
      <w:bookmarkStart w:id="1" w:name="_Hlk48225025"/>
      <w:r w:rsidRPr="007630B6">
        <w:rPr>
          <w:rFonts w:ascii="Times New Roman" w:eastAsia="Calibri" w:hAnsi="Times New Roman" w:cs="Times New Roman"/>
          <w:sz w:val="28"/>
          <w:szCs w:val="28"/>
        </w:rPr>
        <w:t>структурное подразделение администрации Добринского муниципального района предоставляющие данную услугу</w:t>
      </w:r>
      <w:bookmarkEnd w:id="1"/>
      <w:r w:rsidRPr="007630B6">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r w:rsidRPr="007630B6">
        <w:rPr>
          <w:rFonts w:ascii="Times New Roman" w:eastAsia="Times New Roman" w:hAnsi="Times New Roman" w:cs="Times New Roman"/>
          <w:sz w:val="18"/>
          <w:szCs w:val="18"/>
          <w:lang w:eastAsia="zh-CN"/>
        </w:rPr>
        <w:t xml:space="preserve">                                                                                                                     </w:t>
      </w:r>
      <w:r w:rsidRPr="007630B6">
        <w:rPr>
          <w:rFonts w:ascii="Times New Roman" w:eastAsia="Times New Roman" w:hAnsi="Times New Roman" w:cs="Times New Roman"/>
          <w:sz w:val="28"/>
          <w:szCs w:val="28"/>
          <w:lang w:eastAsia="zh-CN"/>
        </w:rPr>
        <w:t xml:space="preserve"> </w:t>
      </w:r>
    </w:p>
    <w:p w:rsidR="007630B6" w:rsidRPr="007630B6" w:rsidRDefault="007630B6" w:rsidP="007630B6">
      <w:pPr>
        <w:autoSpaceDE w:val="0"/>
        <w:autoSpaceDN w:val="0"/>
        <w:adjustRightInd w:val="0"/>
        <w:spacing w:line="240" w:lineRule="auto"/>
        <w:ind w:left="851"/>
        <w:contextualSpacing/>
        <w:jc w:val="both"/>
        <w:rPr>
          <w:rFonts w:ascii="Times New Roman" w:eastAsia="Calibri" w:hAnsi="Times New Roman" w:cs="Times New Roman"/>
          <w:sz w:val="28"/>
          <w:szCs w:val="28"/>
          <w:lang w:eastAsia="en-US"/>
        </w:rPr>
      </w:pPr>
    </w:p>
    <w:p w:rsidR="007630B6" w:rsidRPr="007630B6" w:rsidRDefault="007630B6" w:rsidP="007630B6">
      <w:pPr>
        <w:numPr>
          <w:ilvl w:val="0"/>
          <w:numId w:val="8"/>
        </w:numPr>
        <w:autoSpaceDE w:val="0"/>
        <w:autoSpaceDN w:val="0"/>
        <w:adjustRightInd w:val="0"/>
        <w:spacing w:after="0" w:line="240" w:lineRule="auto"/>
        <w:ind w:left="0" w:firstLine="851"/>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630B6">
        <w:rPr>
          <w:rFonts w:ascii="Times New Roman" w:eastAsia="Calibri" w:hAnsi="Times New Roman" w:cs="Times New Roman"/>
          <w:b/>
          <w:sz w:val="28"/>
          <w:szCs w:val="28"/>
          <w:lang w:eastAsia="en-US"/>
        </w:rPr>
        <w:lastRenderedPageBreak/>
        <w:t>представлению заявителем, а также</w:t>
      </w:r>
      <w:r w:rsidRPr="007630B6">
        <w:rPr>
          <w:rFonts w:ascii="Times New Roman" w:eastAsia="Calibri" w:hAnsi="Times New Roman" w:cs="Times New Roman"/>
          <w:b/>
          <w:bCs/>
          <w:sz w:val="28"/>
          <w:szCs w:val="28"/>
          <w:lang w:eastAsia="en-US"/>
        </w:rPr>
        <w:t xml:space="preserve"> способы их получения заявителем,</w:t>
      </w:r>
      <w:r w:rsidRPr="007630B6">
        <w:rPr>
          <w:rFonts w:ascii="Times New Roman" w:eastAsia="Calibri" w:hAnsi="Times New Roman" w:cs="Times New Roman"/>
          <w:b/>
          <w:sz w:val="28"/>
          <w:szCs w:val="28"/>
          <w:lang w:eastAsia="en-US"/>
        </w:rPr>
        <w:t xml:space="preserve"> в том числе в электронной форме, порядок их предоставления</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8"/>
          <w:szCs w:val="28"/>
        </w:rPr>
      </w:pPr>
    </w:p>
    <w:p w:rsidR="007630B6" w:rsidRPr="007630B6" w:rsidRDefault="007630B6" w:rsidP="007630B6">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Для получения муниципальной услуги заявитель представляет в ОМСУ, МФЦ заявление о предоставлении земельного участка по форме согласно приложению 1 (для физических лиц) и приложению 2 (для юридических лиц) к административному регламенту (далее – заявление), с предъявлением документа, удостоверяющего личность.</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 заявлению прилагаются следующие документы:</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(при </w:t>
      </w:r>
      <w:r w:rsidRPr="007630B6">
        <w:rPr>
          <w:rFonts w:ascii="Times New Roman" w:eastAsia="Times New Roman" w:hAnsi="Times New Roman" w:cs="Times New Roman"/>
          <w:sz w:val="28"/>
          <w:szCs w:val="28"/>
        </w:rPr>
        <w:lastRenderedPageBreak/>
        <w:t>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numPr>
          <w:ilvl w:val="0"/>
          <w:numId w:val="9"/>
        </w:numPr>
        <w:autoSpaceDE w:val="0"/>
        <w:autoSpaceDN w:val="0"/>
        <w:adjustRightInd w:val="0"/>
        <w:spacing w:after="0" w:line="240" w:lineRule="auto"/>
        <w:ind w:left="0" w:firstLine="851"/>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 11. Документами, необходимыми для предоставления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и подлежащими получению посредством межведомственного взаимодействия, являются:</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lastRenderedPageBreak/>
        <w:t>при предоставлении земельного участка в виде служебного надела:</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предназначенного для размещения зданий, сооружения религиозного или благотворительного назначения:</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получаемая в </w:t>
      </w:r>
      <w:r w:rsidRPr="007630B6">
        <w:rPr>
          <w:rFonts w:ascii="Times New Roman" w:eastAsia="Calibri" w:hAnsi="Times New Roman" w:cs="Times New Roman"/>
          <w:sz w:val="28"/>
          <w:szCs w:val="28"/>
        </w:rPr>
        <w:lastRenderedPageBreak/>
        <w:t>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для ведения садоводства или огородничества:</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lastRenderedPageBreak/>
        <w:t>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numPr>
          <w:ilvl w:val="0"/>
          <w:numId w:val="28"/>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при предоставлении земельного участка взамен земельного участка, изъятого для государственных или муниципальных нужд:</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Заявитель вправе представить данные документы по собственной инициативе.</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7630B6" w:rsidRPr="007630B6" w:rsidRDefault="007630B6" w:rsidP="007630B6">
      <w:pPr>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Указание на запрет требовать от заявителя.</w:t>
      </w:r>
    </w:p>
    <w:p w:rsidR="007630B6" w:rsidRPr="007630B6" w:rsidRDefault="007630B6" w:rsidP="007630B6">
      <w:pPr>
        <w:autoSpaceDE w:val="0"/>
        <w:autoSpaceDN w:val="0"/>
        <w:adjustRightInd w:val="0"/>
        <w:spacing w:after="0" w:line="240" w:lineRule="auto"/>
        <w:outlineLvl w:val="2"/>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left="360"/>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12. Орган, предоставляющий муниципальную услугу, не вправе требовать от заявителя:</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630B6">
          <w:rPr>
            <w:rFonts w:ascii="Times New Roman" w:eastAsia="Times New Roman" w:hAnsi="Times New Roman" w:cs="Times New Roman"/>
            <w:sz w:val="28"/>
            <w:szCs w:val="28"/>
          </w:rPr>
          <w:t>частью 1 статьи 1</w:t>
        </w:r>
      </w:hyperlink>
      <w:r w:rsidRPr="007630B6">
        <w:rPr>
          <w:rFonts w:ascii="Times New Roman" w:eastAsia="Times New Roman" w:hAnsi="Times New Roman" w:cs="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7630B6">
          <w:rPr>
            <w:rFonts w:ascii="Times New Roman" w:eastAsia="Times New Roman" w:hAnsi="Times New Roman" w:cs="Times New Roman"/>
            <w:sz w:val="28"/>
            <w:szCs w:val="28"/>
          </w:rPr>
          <w:t>частью 6</w:t>
        </w:r>
      </w:hyperlink>
      <w:r w:rsidRPr="007630B6">
        <w:rPr>
          <w:rFonts w:ascii="Times New Roman" w:eastAsia="Times New Roman" w:hAnsi="Times New Roman" w:cs="Times New Roman"/>
          <w:sz w:val="28"/>
          <w:szCs w:val="28"/>
        </w:rPr>
        <w:t xml:space="preserve"> </w:t>
      </w:r>
      <w:hyperlink r:id="rId12" w:history="1">
        <w:r w:rsidRPr="007630B6">
          <w:rPr>
            <w:rFonts w:ascii="Times New Roman" w:eastAsia="Times New Roman" w:hAnsi="Times New Roman" w:cs="Times New Roman"/>
            <w:sz w:val="28"/>
            <w:szCs w:val="28"/>
          </w:rPr>
          <w:t>статьи 7</w:t>
        </w:r>
      </w:hyperlink>
      <w:r w:rsidRPr="007630B6">
        <w:rPr>
          <w:rFonts w:ascii="Times New Roman" w:eastAsia="Times New Roman" w:hAnsi="Times New Roman" w:cs="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630B6">
          <w:rPr>
            <w:rFonts w:ascii="Times New Roman" w:eastAsia="Times New Roman" w:hAnsi="Times New Roman" w:cs="Times New Roman"/>
            <w:sz w:val="28"/>
            <w:szCs w:val="28"/>
          </w:rPr>
          <w:t>части 1 статьи 9</w:t>
        </w:r>
      </w:hyperlink>
      <w:r w:rsidRPr="007630B6">
        <w:rPr>
          <w:rFonts w:ascii="Times New Roman" w:eastAsia="Times New Roman" w:hAnsi="Times New Roman" w:cs="Times New Roman"/>
          <w:sz w:val="28"/>
          <w:szCs w:val="28"/>
        </w:rPr>
        <w:t xml:space="preserve"> Федерального закона;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4" w:history="1">
        <w:r w:rsidRPr="007630B6">
          <w:rPr>
            <w:rFonts w:ascii="Times New Roman" w:eastAsia="Times New Roman" w:hAnsi="Times New Roman" w:cs="Times New Roman"/>
            <w:sz w:val="28"/>
            <w:szCs w:val="28"/>
          </w:rPr>
          <w:t>частью 1.1 статьи 16</w:t>
        </w:r>
      </w:hyperlink>
      <w:r w:rsidRPr="007630B6">
        <w:rPr>
          <w:rFonts w:ascii="Times New Roman" w:eastAsia="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7630B6">
          <w:rPr>
            <w:rFonts w:ascii="Times New Roman" w:eastAsia="Times New Roman" w:hAnsi="Times New Roman" w:cs="Times New Roman"/>
            <w:sz w:val="28"/>
            <w:szCs w:val="28"/>
          </w:rPr>
          <w:t>частью 1.1 статьи 16</w:t>
        </w:r>
      </w:hyperlink>
      <w:r w:rsidRPr="007630B6">
        <w:rPr>
          <w:rFonts w:ascii="Times New Roman" w:eastAsia="Times New Roman" w:hAnsi="Times New Roman" w:cs="Times New Roman"/>
          <w:sz w:val="28"/>
          <w:szCs w:val="28"/>
        </w:rPr>
        <w:t xml:space="preserve"> Федерального закона, </w:t>
      </w:r>
      <w:r w:rsidRPr="007630B6">
        <w:rPr>
          <w:rFonts w:ascii="Times New Roman" w:eastAsia="Times New Roman" w:hAnsi="Times New Roman" w:cs="Times New Roman"/>
          <w:sz w:val="28"/>
          <w:szCs w:val="28"/>
        </w:rPr>
        <w:lastRenderedPageBreak/>
        <w:t>уведомляется заявитель, а также приносятся извинения за доставленные неудобства.</w:t>
      </w:r>
    </w:p>
    <w:p w:rsidR="007630B6" w:rsidRPr="007630B6" w:rsidRDefault="007630B6" w:rsidP="007630B6">
      <w:pPr>
        <w:autoSpaceDE w:val="0"/>
        <w:autoSpaceDN w:val="0"/>
        <w:adjustRightInd w:val="0"/>
        <w:spacing w:after="0" w:line="240" w:lineRule="auto"/>
        <w:ind w:left="1211"/>
        <w:jc w:val="both"/>
        <w:rPr>
          <w:rFonts w:ascii="Times New Roman" w:eastAsia="Times New Roman" w:hAnsi="Times New Roman" w:cs="Times New Roman"/>
          <w:sz w:val="28"/>
          <w:szCs w:val="28"/>
        </w:rPr>
      </w:pPr>
    </w:p>
    <w:p w:rsidR="007630B6" w:rsidRPr="007630B6" w:rsidRDefault="007630B6" w:rsidP="007630B6">
      <w:pPr>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Times New Roman" w:hAnsi="Times New Roman" w:cs="Times New Roman"/>
          <w:sz w:val="28"/>
          <w:szCs w:val="28"/>
        </w:rPr>
        <w:t xml:space="preserve">13. Основания для отказа в приеме документов, необходимых для предоставления муниципальной услуги, </w:t>
      </w:r>
      <w:r w:rsidRPr="007630B6">
        <w:rPr>
          <w:rFonts w:ascii="Times New Roman" w:eastAsia="Times New Roman" w:hAnsi="Times New Roman" w:cs="Times New Roman"/>
          <w:color w:val="000000"/>
          <w:sz w:val="28"/>
          <w:szCs w:val="28"/>
        </w:rPr>
        <w:t>законодательством не установлены</w:t>
      </w:r>
      <w:r w:rsidRPr="007630B6">
        <w:rPr>
          <w:rFonts w:ascii="Times New Roman" w:eastAsia="Times New Roman" w:hAnsi="Times New Roman" w:cs="Times New Roman"/>
          <w:sz w:val="28"/>
          <w:szCs w:val="28"/>
        </w:rPr>
        <w:t>.</w:t>
      </w:r>
    </w:p>
    <w:p w:rsidR="007630B6" w:rsidRPr="007630B6" w:rsidRDefault="007630B6" w:rsidP="007630B6">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7630B6" w:rsidRPr="007630B6" w:rsidRDefault="007630B6" w:rsidP="007630B6">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b/>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14. Основанием для приостановления предоставления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является наличие на момент поступления в ОМСУ заявления об утверждении схемы расположения земельного участка,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15. Основаниями для возврата заявления являются:</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заявление не соответствует форме, указанной в приложении 1 (для физических лиц) и приложении 2 (для юридических лиц);</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к заявлению не приложены документы, предоставляемые в соответствии с пунктом 10 административного регламента.</w:t>
      </w: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16.Основанием для отказа в предоставлении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является:</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наличие одного или нескольких оснований из числа, предусмотренных пунктом 8 статьи 39</w:t>
      </w:r>
      <w:r w:rsidRPr="007630B6">
        <w:rPr>
          <w:rFonts w:ascii="Times New Roman" w:eastAsia="Calibri" w:hAnsi="Times New Roman" w:cs="Times New Roman"/>
          <w:sz w:val="28"/>
          <w:szCs w:val="28"/>
          <w:vertAlign w:val="superscript"/>
        </w:rPr>
        <w:t>15</w:t>
      </w:r>
      <w:r w:rsidRPr="007630B6">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наличие одного или нескольких оснований из числа, предусмотренных статьей 39</w:t>
      </w:r>
      <w:r w:rsidRPr="007630B6">
        <w:rPr>
          <w:rFonts w:ascii="Times New Roman" w:eastAsia="Calibri" w:hAnsi="Times New Roman" w:cs="Times New Roman"/>
          <w:sz w:val="28"/>
          <w:szCs w:val="28"/>
          <w:vertAlign w:val="superscript"/>
        </w:rPr>
        <w:t>16</w:t>
      </w:r>
      <w:r w:rsidRPr="007630B6">
        <w:rPr>
          <w:rFonts w:ascii="Times New Roman" w:eastAsia="Calibri"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Pr="007630B6">
        <w:rPr>
          <w:rFonts w:ascii="Times New Roman" w:eastAsia="Times New Roman" w:hAnsi="Times New Roman" w:cs="Times New Roman"/>
          <w:sz w:val="28"/>
          <w:szCs w:val="28"/>
        </w:rPr>
        <w:t>законом от 13 июля 2015 года № 218-ФЗ «О государственной регистрации недвижимости»</w:t>
      </w:r>
      <w:r w:rsidRPr="007630B6">
        <w:rPr>
          <w:rFonts w:ascii="Times New Roman" w:eastAsia="Calibri" w:hAnsi="Times New Roman" w:cs="Times New Roman"/>
          <w:sz w:val="28"/>
          <w:szCs w:val="28"/>
        </w:rPr>
        <w:t>).</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7630B6" w:rsidRPr="007630B6" w:rsidRDefault="007630B6" w:rsidP="007630B6">
      <w:pPr>
        <w:numPr>
          <w:ilvl w:val="0"/>
          <w:numId w:val="14"/>
        </w:numPr>
        <w:autoSpaceDE w:val="0"/>
        <w:autoSpaceDN w:val="0"/>
        <w:adjustRightInd w:val="0"/>
        <w:spacing w:after="0" w:line="240" w:lineRule="auto"/>
        <w:ind w:left="1494"/>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b/>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17. Услуги, которые являются необходимыми и обязательными для предоставления муниципальной услуги, не предусмотрены.</w:t>
      </w:r>
    </w:p>
    <w:p w:rsidR="007630B6" w:rsidRPr="007630B6" w:rsidRDefault="007630B6" w:rsidP="007630B6">
      <w:pPr>
        <w:autoSpaceDE w:val="0"/>
        <w:autoSpaceDN w:val="0"/>
        <w:adjustRightInd w:val="0"/>
        <w:spacing w:after="0" w:line="240" w:lineRule="auto"/>
        <w:contextualSpacing/>
        <w:jc w:val="both"/>
        <w:outlineLvl w:val="2"/>
        <w:rPr>
          <w:rFonts w:ascii="Times New Roman" w:eastAsia="Calibri" w:hAnsi="Times New Roman" w:cs="Times New Roman"/>
          <w:sz w:val="28"/>
          <w:szCs w:val="28"/>
        </w:rPr>
      </w:pPr>
    </w:p>
    <w:p w:rsidR="007630B6" w:rsidRPr="007630B6" w:rsidRDefault="007630B6" w:rsidP="007630B6">
      <w:pPr>
        <w:numPr>
          <w:ilvl w:val="0"/>
          <w:numId w:val="15"/>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18. Предоставление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630B6" w:rsidRPr="007630B6" w:rsidRDefault="007630B6" w:rsidP="007630B6">
      <w:pPr>
        <w:numPr>
          <w:ilvl w:val="0"/>
          <w:numId w:val="16"/>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19. Предоставление услуг, которые являются необходимыми и обязательными для предоставления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не осуществляется.</w:t>
      </w: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630B6" w:rsidRPr="007630B6" w:rsidRDefault="007630B6" w:rsidP="007630B6">
      <w:pPr>
        <w:numPr>
          <w:ilvl w:val="0"/>
          <w:numId w:val="17"/>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b/>
          <w:sz w:val="28"/>
          <w:szCs w:val="28"/>
        </w:rPr>
      </w:pPr>
    </w:p>
    <w:p w:rsidR="007630B6" w:rsidRPr="007630B6" w:rsidRDefault="007630B6" w:rsidP="007630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20. Максимальный срок ожидания в очереди при подаче заявления о предоставлении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и при получении результата предоставления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не должен превышать 15 минут.</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8"/>
          <w:szCs w:val="28"/>
        </w:rPr>
      </w:pPr>
    </w:p>
    <w:p w:rsidR="007630B6" w:rsidRPr="007630B6" w:rsidRDefault="007630B6" w:rsidP="007630B6">
      <w:pPr>
        <w:numPr>
          <w:ilvl w:val="0"/>
          <w:numId w:val="17"/>
        </w:numPr>
        <w:autoSpaceDE w:val="0"/>
        <w:autoSpaceDN w:val="0"/>
        <w:adjustRightInd w:val="0"/>
        <w:spacing w:after="0" w:line="240" w:lineRule="auto"/>
        <w:ind w:left="0" w:firstLine="851"/>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7630B6" w:rsidRPr="007630B6" w:rsidRDefault="007630B6" w:rsidP="007630B6">
      <w:pPr>
        <w:autoSpaceDE w:val="0"/>
        <w:autoSpaceDN w:val="0"/>
        <w:adjustRightInd w:val="0"/>
        <w:spacing w:after="0" w:line="240" w:lineRule="auto"/>
        <w:contextualSpacing/>
        <w:jc w:val="both"/>
        <w:rPr>
          <w:rFonts w:ascii="Times New Roman" w:eastAsia="Calibri" w:hAnsi="Times New Roman" w:cs="Times New Roman"/>
          <w:b/>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21. Заявление о предоставлении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sz w:val="28"/>
          <w:szCs w:val="28"/>
        </w:rPr>
        <w:t xml:space="preserve"> услуги регистрируется в день поступления специалистом ОМСУ, ответственным за регистрацию входящей корреспонденции.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Предоставление муниципальной услуги в электронной форме не осуществляется.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numPr>
          <w:ilvl w:val="0"/>
          <w:numId w:val="17"/>
        </w:numPr>
        <w:autoSpaceDE w:val="0"/>
        <w:autoSpaceDN w:val="0"/>
        <w:adjustRightInd w:val="0"/>
        <w:spacing w:after="0" w:line="240" w:lineRule="auto"/>
        <w:ind w:left="1353"/>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23.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фамилии, имени, отчества и должности специалиста;</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времени перерыва на обед.</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r w:rsidRPr="007630B6">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630B6" w:rsidRPr="007630B6" w:rsidRDefault="007630B6" w:rsidP="007630B6">
      <w:pPr>
        <w:autoSpaceDE w:val="0"/>
        <w:autoSpaceDN w:val="0"/>
        <w:adjustRightInd w:val="0"/>
        <w:spacing w:after="0" w:line="240" w:lineRule="auto"/>
        <w:ind w:firstLine="720"/>
        <w:jc w:val="both"/>
        <w:rPr>
          <w:rFonts w:ascii="Times New Roman" w:eastAsia="Calibri" w:hAnsi="Times New Roman" w:cs="Times New Roman"/>
          <w:sz w:val="28"/>
          <w:szCs w:val="28"/>
        </w:rPr>
      </w:pPr>
      <w:r w:rsidRPr="007630B6">
        <w:rPr>
          <w:rFonts w:ascii="Times New Roman" w:eastAsia="Calibri" w:hAnsi="Times New Roman" w:cs="Times New Roman"/>
          <w:color w:val="000000"/>
          <w:sz w:val="28"/>
          <w:szCs w:val="28"/>
        </w:rPr>
        <w:t xml:space="preserve"> Помещения, в которых предоставляется </w:t>
      </w:r>
      <w:r w:rsidRPr="007630B6">
        <w:rPr>
          <w:rFonts w:ascii="Times New Roman" w:eastAsia="Times New Roman" w:hAnsi="Times New Roman" w:cs="Times New Roman"/>
          <w:sz w:val="28"/>
          <w:szCs w:val="28"/>
        </w:rPr>
        <w:t>муниципальная</w:t>
      </w:r>
      <w:r w:rsidRPr="007630B6">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 xml:space="preserve">условия для беспрепятственного доступа на объект, в котором предоставляется </w:t>
      </w:r>
      <w:r w:rsidRPr="007630B6">
        <w:rPr>
          <w:rFonts w:ascii="Times New Roman" w:eastAsia="Times New Roman" w:hAnsi="Times New Roman" w:cs="Times New Roman"/>
          <w:sz w:val="28"/>
          <w:szCs w:val="28"/>
        </w:rPr>
        <w:t>муниципальная</w:t>
      </w:r>
      <w:r w:rsidRPr="007630B6">
        <w:rPr>
          <w:rFonts w:ascii="Times New Roman" w:eastAsia="Calibri" w:hAnsi="Times New Roman" w:cs="Times New Roman"/>
          <w:color w:val="000000"/>
          <w:sz w:val="28"/>
          <w:szCs w:val="28"/>
        </w:rPr>
        <w:t xml:space="preserve"> услуга;</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 объект, входа и выхода из него;</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 xml:space="preserve">допуск на объект, в котором предоставляется </w:t>
      </w:r>
      <w:r w:rsidRPr="007630B6">
        <w:rPr>
          <w:rFonts w:ascii="Times New Roman" w:eastAsia="Times New Roman" w:hAnsi="Times New Roman" w:cs="Times New Roman"/>
          <w:sz w:val="28"/>
          <w:szCs w:val="28"/>
        </w:rPr>
        <w:t>муниципальная</w:t>
      </w:r>
      <w:r w:rsidRPr="007630B6">
        <w:rPr>
          <w:rFonts w:ascii="Times New Roman" w:eastAsia="Calibri" w:hAnsi="Times New Roman" w:cs="Times New Roman"/>
          <w:color w:val="000000"/>
          <w:sz w:val="28"/>
          <w:szCs w:val="28"/>
        </w:rPr>
        <w:t xml:space="preserve"> услуга, собаки-проводника при наличии документа, подтверждающего ее специальное обучение;</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 xml:space="preserve">оказание иной необходимой инвалидам помощи в преодолении барьеров, мешающих получению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color w:val="000000"/>
          <w:sz w:val="28"/>
          <w:szCs w:val="28"/>
        </w:rPr>
        <w:t xml:space="preserve"> услуги наравне с другими лицами;</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 xml:space="preserve">выделение </w:t>
      </w:r>
      <w:r w:rsidRPr="007630B6">
        <w:rPr>
          <w:rFonts w:ascii="Times New Roman" w:eastAsia="Calibri" w:hAnsi="Times New Roman" w:cs="Times New Roman"/>
          <w:sz w:val="28"/>
          <w:szCs w:val="28"/>
        </w:rPr>
        <w:t xml:space="preserve">не менее 10 процентов мест </w:t>
      </w:r>
      <w:r w:rsidRPr="007630B6">
        <w:rPr>
          <w:rFonts w:ascii="Times New Roman" w:eastAsia="Calibri" w:hAnsi="Times New Roman" w:cs="Times New Roman"/>
          <w:color w:val="000000"/>
          <w:sz w:val="28"/>
          <w:szCs w:val="28"/>
        </w:rPr>
        <w:t xml:space="preserve">(но не менее одного места) для парковки специальных автотранспортных средств инвалидов.  </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r w:rsidRPr="007630B6">
        <w:rPr>
          <w:rFonts w:ascii="Times New Roman" w:eastAsia="Calibri" w:hAnsi="Times New Roman" w:cs="Times New Roman"/>
          <w:color w:val="000000"/>
          <w:sz w:val="28"/>
          <w:szCs w:val="28"/>
        </w:rPr>
        <w:t xml:space="preserve">При отсутствии возможности полностью оборудовать здание и помещение (место предоставления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color w:val="000000"/>
          <w:sz w:val="28"/>
          <w:szCs w:val="28"/>
        </w:rPr>
        <w:t xml:space="preserve"> услуги) с учетом потребностей инвалидов предоставление </w:t>
      </w:r>
      <w:r w:rsidRPr="007630B6">
        <w:rPr>
          <w:rFonts w:ascii="Times New Roman" w:eastAsia="Times New Roman" w:hAnsi="Times New Roman" w:cs="Times New Roman"/>
          <w:sz w:val="28"/>
          <w:szCs w:val="28"/>
        </w:rPr>
        <w:t>муниципальной</w:t>
      </w:r>
      <w:r w:rsidRPr="007630B6">
        <w:rPr>
          <w:rFonts w:ascii="Times New Roman" w:eastAsia="Calibri" w:hAnsi="Times New Roman" w:cs="Times New Roman"/>
          <w:color w:val="000000"/>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p>
    <w:p w:rsidR="007630B6" w:rsidRPr="007630B6" w:rsidRDefault="007630B6" w:rsidP="007630B6">
      <w:pPr>
        <w:suppressAutoHyphens/>
        <w:spacing w:after="0" w:line="240" w:lineRule="auto"/>
        <w:ind w:firstLine="851"/>
        <w:jc w:val="both"/>
        <w:rPr>
          <w:rFonts w:ascii="Times New Roman" w:eastAsia="Calibri" w:hAnsi="Times New Roman" w:cs="Times New Roman"/>
          <w:color w:val="000000"/>
          <w:sz w:val="28"/>
          <w:szCs w:val="28"/>
        </w:rPr>
      </w:pPr>
    </w:p>
    <w:p w:rsidR="007630B6" w:rsidRPr="007630B6" w:rsidRDefault="007630B6" w:rsidP="007630B6">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
    <w:p w:rsidR="007630B6" w:rsidRPr="007630B6" w:rsidRDefault="007630B6" w:rsidP="007630B6">
      <w:pPr>
        <w:numPr>
          <w:ilvl w:val="0"/>
          <w:numId w:val="17"/>
        </w:numPr>
        <w:autoSpaceDE w:val="0"/>
        <w:autoSpaceDN w:val="0"/>
        <w:adjustRightInd w:val="0"/>
        <w:spacing w:after="0" w:line="240" w:lineRule="auto"/>
        <w:ind w:left="1353"/>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0B6" w:rsidRPr="007630B6" w:rsidRDefault="007630B6" w:rsidP="007630B6">
      <w:pPr>
        <w:autoSpaceDE w:val="0"/>
        <w:autoSpaceDN w:val="0"/>
        <w:adjustRightInd w:val="0"/>
        <w:spacing w:line="240" w:lineRule="auto"/>
        <w:ind w:left="1353"/>
        <w:contextualSpacing/>
        <w:outlineLvl w:val="2"/>
        <w:rPr>
          <w:rFonts w:ascii="Times New Roman" w:eastAsia="Calibri" w:hAnsi="Times New Roman" w:cs="Times New Roman"/>
          <w:b/>
          <w:sz w:val="28"/>
          <w:szCs w:val="28"/>
          <w:lang w:eastAsia="en-US"/>
        </w:rPr>
      </w:pPr>
    </w:p>
    <w:p w:rsidR="007630B6" w:rsidRPr="007630B6" w:rsidRDefault="007630B6" w:rsidP="007630B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24. ОМСУ обеспечивает качество и доступность предоставления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25. Показателями доступности и качества предоставления муниципальной услуги являются: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соблюдение стандарта предоставления муниципальной услуги; </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возможность подачи заявления на получение муниципальной услуги и информации о ходе ее предоставления в МФЦ;</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r w:rsidRPr="007630B6">
        <w:rPr>
          <w:rFonts w:ascii="Times New Roman" w:eastAsia="Times New Roman" w:hAnsi="Times New Roman" w:cs="Times New Roman"/>
          <w:sz w:val="28"/>
          <w:szCs w:val="28"/>
          <w:u w:val="single"/>
        </w:rPr>
        <w:t>(при наличии технической возможности)</w:t>
      </w:r>
      <w:r w:rsidRPr="007630B6">
        <w:rPr>
          <w:rFonts w:ascii="Times New Roman" w:eastAsia="Times New Roman" w:hAnsi="Times New Roman" w:cs="Times New Roman"/>
          <w:sz w:val="28"/>
          <w:szCs w:val="28"/>
        </w:rPr>
        <w:t>;</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размещение информации о данной услуге на ЕПГУ и РПГУ;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7630B6">
        <w:rPr>
          <w:rFonts w:ascii="Times New Roman" w:eastAsia="Times New Roman" w:hAnsi="Times New Roman" w:cs="Times New Roman"/>
          <w:sz w:val="28"/>
          <w:szCs w:val="28"/>
        </w:rPr>
        <w:t>. Продолжительность взаимодействия</w:t>
      </w:r>
      <w:r w:rsidRPr="007630B6">
        <w:rPr>
          <w:rFonts w:ascii="Times New Roman" w:eastAsia="Times New Roman" w:hAnsi="Times New Roman" w:cs="Times New Roman"/>
          <w:sz w:val="20"/>
          <w:szCs w:val="20"/>
        </w:rPr>
        <w:t xml:space="preserve"> </w:t>
      </w:r>
      <w:r w:rsidRPr="007630B6">
        <w:rPr>
          <w:rFonts w:ascii="Times New Roman" w:eastAsia="Times New Roman" w:hAnsi="Times New Roman" w:cs="Times New Roman"/>
          <w:sz w:val="28"/>
          <w:szCs w:val="28"/>
        </w:rPr>
        <w:t>должностного лица ОМСУ с заявителем при предоставлении муниципальной услуги - не более 15 минут.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w:t>
      </w:r>
      <w:r w:rsidRPr="007630B6">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безвозмездного пользования земельным участком (в случае, если</w:t>
      </w:r>
      <w:r w:rsidRPr="007630B6">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Pr="007630B6">
        <w:rPr>
          <w:rFonts w:ascii="Times New Roman" w:eastAsia="Calibri" w:hAnsi="Times New Roman" w:cs="Times New Roman"/>
          <w:sz w:val="28"/>
          <w:szCs w:val="28"/>
        </w:rPr>
        <w:t xml:space="preserve"> </w:t>
      </w:r>
      <w:r w:rsidRPr="007630B6">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7630B6">
        <w:rPr>
          <w:rFonts w:ascii="Times New Roman" w:eastAsia="Calibri" w:hAnsi="Times New Roman" w:cs="Times New Roman"/>
          <w:sz w:val="28"/>
          <w:szCs w:val="28"/>
        </w:rPr>
        <w:t>не должно превышать четырех раз.</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8"/>
          <w:szCs w:val="28"/>
        </w:rPr>
      </w:pPr>
    </w:p>
    <w:p w:rsidR="007630B6" w:rsidRPr="007630B6" w:rsidRDefault="007630B6" w:rsidP="007630B6">
      <w:pPr>
        <w:numPr>
          <w:ilvl w:val="0"/>
          <w:numId w:val="2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30B6" w:rsidRPr="007630B6" w:rsidRDefault="007630B6" w:rsidP="007630B6">
      <w:pPr>
        <w:autoSpaceDE w:val="0"/>
        <w:autoSpaceDN w:val="0"/>
        <w:adjustRightInd w:val="0"/>
        <w:spacing w:after="0" w:line="240" w:lineRule="auto"/>
        <w:ind w:left="1571"/>
        <w:contextualSpacing/>
        <w:outlineLvl w:val="2"/>
        <w:rPr>
          <w:rFonts w:ascii="Times New Roman" w:eastAsia="Calibri" w:hAnsi="Times New Roman" w:cs="Times New Roman"/>
          <w:sz w:val="28"/>
          <w:szCs w:val="28"/>
          <w:lang w:eastAsia="en-US"/>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26. 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7630B6">
        <w:rPr>
          <w:rFonts w:ascii="Times New Roman" w:eastAsia="Times New Roman" w:hAnsi="Times New Roman" w:cs="Times New Roman"/>
          <w:sz w:val="28"/>
          <w:szCs w:val="28"/>
          <w:lang w:val="en-US"/>
        </w:rPr>
        <w:t>VI</w:t>
      </w:r>
      <w:r w:rsidRPr="007630B6">
        <w:rPr>
          <w:rFonts w:ascii="Times New Roman" w:eastAsia="Times New Roman" w:hAnsi="Times New Roman" w:cs="Times New Roman"/>
          <w:sz w:val="28"/>
          <w:szCs w:val="28"/>
        </w:rPr>
        <w:t xml:space="preserve"> административного регламента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27. Предоставление муниципальной услуги в электронной форме не осуществляется.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7630B6">
        <w:rPr>
          <w:rFonts w:ascii="Times New Roman" w:eastAsia="Calibri" w:hAnsi="Times New Roman" w:cs="Times New Roman"/>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30B6" w:rsidRPr="007630B6" w:rsidRDefault="007630B6" w:rsidP="007630B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630B6" w:rsidRPr="007630B6" w:rsidRDefault="007630B6" w:rsidP="007630B6">
      <w:pPr>
        <w:numPr>
          <w:ilvl w:val="0"/>
          <w:numId w:val="21"/>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Исчерпывающий перечень административных процедур.</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28. Предоставление </w:t>
      </w:r>
      <w:r w:rsidRPr="007630B6">
        <w:rPr>
          <w:rFonts w:ascii="Times New Roman" w:eastAsia="Calibri" w:hAnsi="Times New Roman" w:cs="Times New Roman"/>
          <w:sz w:val="28"/>
          <w:szCs w:val="28"/>
        </w:rPr>
        <w:t>муниципальной</w:t>
      </w:r>
      <w:r w:rsidRPr="007630B6">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прием и регистрация заявления о предоставлении земельного участка 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рассмотрение заявления на наличие оснований для его возврата, принятие решения о возврате заявления;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рассмотрение заявления и документов на наличие оснований для приостановления рассмотрения заявления;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w:t>
      </w:r>
      <w:r w:rsidRPr="007630B6">
        <w:rPr>
          <w:rFonts w:ascii="Times New Roman" w:eastAsia="Calibri" w:hAnsi="Times New Roman" w:cs="Times New Roman"/>
          <w:sz w:val="28"/>
          <w:szCs w:val="28"/>
        </w:rPr>
        <w:t>муниципальной</w:t>
      </w:r>
      <w:r w:rsidRPr="007630B6">
        <w:rPr>
          <w:rFonts w:ascii="Times New Roman" w:eastAsia="Times New Roman" w:hAnsi="Times New Roman" w:cs="Times New Roman"/>
          <w:sz w:val="28"/>
          <w:szCs w:val="28"/>
        </w:rPr>
        <w:t xml:space="preserve">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numPr>
          <w:ilvl w:val="0"/>
          <w:numId w:val="22"/>
        </w:numPr>
        <w:autoSpaceDE w:val="0"/>
        <w:autoSpaceDN w:val="0"/>
        <w:adjustRightInd w:val="0"/>
        <w:spacing w:after="0" w:line="240" w:lineRule="auto"/>
        <w:ind w:left="1353"/>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 xml:space="preserve">Прием и регистрация заявления о предоставлении </w:t>
      </w:r>
      <w:r w:rsidRPr="007630B6">
        <w:rPr>
          <w:rFonts w:ascii="Times New Roman" w:eastAsia="Calibri" w:hAnsi="Times New Roman" w:cs="Times New Roman"/>
          <w:b/>
          <w:sz w:val="28"/>
          <w:szCs w:val="28"/>
        </w:rPr>
        <w:t>земельного участка</w:t>
      </w:r>
      <w:r w:rsidRPr="007630B6">
        <w:rPr>
          <w:rFonts w:ascii="Times New Roman" w:eastAsia="Times New Roman" w:hAnsi="Times New Roman" w:cs="Times New Roman"/>
          <w:b/>
          <w:sz w:val="28"/>
          <w:szCs w:val="28"/>
        </w:rPr>
        <w:t xml:space="preserve"> и документов.</w:t>
      </w:r>
    </w:p>
    <w:p w:rsidR="007630B6" w:rsidRPr="007630B6" w:rsidRDefault="007630B6" w:rsidP="007630B6">
      <w:pPr>
        <w:autoSpaceDE w:val="0"/>
        <w:autoSpaceDN w:val="0"/>
        <w:adjustRightInd w:val="0"/>
        <w:spacing w:after="0" w:line="240" w:lineRule="auto"/>
        <w:ind w:left="1571"/>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29.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w:t>
      </w:r>
      <w:r w:rsidRPr="007630B6">
        <w:rPr>
          <w:rFonts w:ascii="Times New Roman" w:eastAsia="Calibri" w:hAnsi="Times New Roman" w:cs="Times New Roman"/>
          <w:sz w:val="28"/>
          <w:szCs w:val="28"/>
        </w:rPr>
        <w:t>муниципальной</w:t>
      </w:r>
      <w:r w:rsidRPr="007630B6">
        <w:rPr>
          <w:rFonts w:ascii="Times New Roman" w:eastAsia="Times New Roman" w:hAnsi="Times New Roman" w:cs="Times New Roman"/>
          <w:sz w:val="28"/>
          <w:szCs w:val="28"/>
        </w:rPr>
        <w:t xml:space="preserve"> услуги или при его обращении посредством почтового отправления.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Непосредственно в ОМСУ заявление подается по графику работы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устанавливает личность заявителя (представителя), проверяя документ, удостоверяющий личность заявителя (представителя);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устанавливает полномочия представителя;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проверяет правильность заполнения заявления 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- 15 минут.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- 15 минут.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- 15 минут.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- 30 минут.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административной процедуры – 1 час.</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numPr>
          <w:ilvl w:val="0"/>
          <w:numId w:val="22"/>
        </w:numPr>
        <w:autoSpaceDE w:val="0"/>
        <w:autoSpaceDN w:val="0"/>
        <w:adjustRightInd w:val="0"/>
        <w:spacing w:after="0" w:line="240" w:lineRule="auto"/>
        <w:ind w:left="1353"/>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Рассмотрение заявления на наличие оснований для его возврата, принятие решения о возврате заявления.</w:t>
      </w:r>
    </w:p>
    <w:p w:rsidR="007630B6" w:rsidRPr="007630B6" w:rsidRDefault="007630B6" w:rsidP="007630B6">
      <w:pPr>
        <w:autoSpaceDE w:val="0"/>
        <w:autoSpaceDN w:val="0"/>
        <w:adjustRightInd w:val="0"/>
        <w:spacing w:after="0" w:line="240" w:lineRule="auto"/>
        <w:ind w:left="1571"/>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30. Основанием для начала административной процедуры является поступление заявления с документами руководителю ОМСУ. </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рассматривает заявление и в случае, если оно не соответствует форме, установленной приложением 1 (для физических лиц) и приложением 2 (для юридических лиц) к административному регламенту, к заявлению не приложены документы, предусмотренные пунктом 10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Начальник отдела визирует уведомление о возврате заявления и передает его в порядке делопроизводства руководителю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выдает уведомление о возврате заявления при личном обращении заявителя;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направляет заявителю уведомление о возврате заявления заказным письмом с уведомлением о вручении.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административной процедуры 9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Критерии принятия решения: наличие оснований для возврата заявления.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30B6" w:rsidRPr="007630B6" w:rsidRDefault="007630B6" w:rsidP="007630B6">
      <w:pPr>
        <w:autoSpaceDE w:val="0"/>
        <w:autoSpaceDN w:val="0"/>
        <w:adjustRightInd w:val="0"/>
        <w:spacing w:after="0" w:line="240" w:lineRule="auto"/>
        <w:ind w:left="1571"/>
        <w:contextualSpacing/>
        <w:jc w:val="both"/>
        <w:rPr>
          <w:rFonts w:ascii="Times New Roman" w:eastAsia="Times New Roman" w:hAnsi="Times New Roman" w:cs="Times New Roman"/>
          <w:sz w:val="28"/>
          <w:szCs w:val="28"/>
        </w:rPr>
      </w:pPr>
    </w:p>
    <w:p w:rsidR="007630B6" w:rsidRPr="007630B6" w:rsidRDefault="007630B6" w:rsidP="007630B6">
      <w:pPr>
        <w:numPr>
          <w:ilvl w:val="0"/>
          <w:numId w:val="23"/>
        </w:numPr>
        <w:autoSpaceDE w:val="0"/>
        <w:autoSpaceDN w:val="0"/>
        <w:adjustRightInd w:val="0"/>
        <w:spacing w:after="0" w:line="240" w:lineRule="auto"/>
        <w:ind w:left="1920"/>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bCs/>
          <w:color w:val="000000"/>
          <w:sz w:val="28"/>
          <w:szCs w:val="28"/>
          <w:lang w:bidi="ru-RU"/>
        </w:rPr>
        <w:t>Рассмотрение заявления и документов на наличие оснований для приостановления рассмотрения заявления.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31. Основанием для начала административной процедуры является отсутствие оснований для возврата заявления. </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Начальник отдела визирует проект решения о приостановлении рассмотрения заявления и передает его в порядке делопроизводства руководителю ОМСУ. </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выдает проект решения о приостановлении рассмотрения заявления при личном обращении заявителя;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направляет заявителю проект решения о приостановлении рассмотрения заявления заказным письмом с уведомлением о вручении.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административной процедуры 6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Критерии принятия решения: наличие основания для приостановления рассмотрения заявления.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30B6" w:rsidRPr="007630B6" w:rsidRDefault="007630B6" w:rsidP="007630B6">
      <w:pPr>
        <w:autoSpaceDE w:val="0"/>
        <w:autoSpaceDN w:val="0"/>
        <w:adjustRightInd w:val="0"/>
        <w:spacing w:after="0" w:line="240" w:lineRule="auto"/>
        <w:ind w:left="1571"/>
        <w:rPr>
          <w:rFonts w:ascii="Times New Roman" w:eastAsia="Times New Roman" w:hAnsi="Times New Roman" w:cs="Times New Roman"/>
          <w:sz w:val="28"/>
          <w:szCs w:val="28"/>
        </w:rPr>
      </w:pPr>
    </w:p>
    <w:p w:rsidR="007630B6" w:rsidRPr="007630B6" w:rsidRDefault="007630B6" w:rsidP="007630B6">
      <w:pPr>
        <w:numPr>
          <w:ilvl w:val="0"/>
          <w:numId w:val="23"/>
        </w:numPr>
        <w:autoSpaceDE w:val="0"/>
        <w:autoSpaceDN w:val="0"/>
        <w:adjustRightInd w:val="0"/>
        <w:spacing w:after="0" w:line="240" w:lineRule="auto"/>
        <w:ind w:left="1920"/>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32. 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В случае если для предоставления муниципальной услуги необходимы документы и сведения, предусмотренные пунктом 11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11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административной процедуры 5 рабочих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numPr>
          <w:ilvl w:val="0"/>
          <w:numId w:val="23"/>
        </w:numPr>
        <w:autoSpaceDE w:val="0"/>
        <w:autoSpaceDN w:val="0"/>
        <w:adjustRightInd w:val="0"/>
        <w:spacing w:after="0" w:line="240" w:lineRule="auto"/>
        <w:ind w:left="1920"/>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30B6" w:rsidRPr="007630B6" w:rsidRDefault="007630B6" w:rsidP="007630B6">
      <w:pPr>
        <w:autoSpaceDE w:val="0"/>
        <w:autoSpaceDN w:val="0"/>
        <w:adjustRightInd w:val="0"/>
        <w:spacing w:after="0" w:line="240" w:lineRule="auto"/>
        <w:ind w:left="1571"/>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33.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19 административного регламента.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6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административной процедуры 16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30B6" w:rsidRPr="007630B6" w:rsidRDefault="007630B6" w:rsidP="007630B6">
      <w:pPr>
        <w:autoSpaceDE w:val="0"/>
        <w:autoSpaceDN w:val="0"/>
        <w:adjustRightInd w:val="0"/>
        <w:spacing w:after="0" w:line="240" w:lineRule="auto"/>
        <w:contextualSpacing/>
        <w:rPr>
          <w:rFonts w:ascii="Times New Roman" w:eastAsia="Times New Roman" w:hAnsi="Times New Roman" w:cs="Times New Roman"/>
          <w:sz w:val="28"/>
          <w:szCs w:val="28"/>
        </w:rPr>
      </w:pPr>
    </w:p>
    <w:p w:rsidR="007630B6" w:rsidRPr="007630B6" w:rsidRDefault="007630B6" w:rsidP="007630B6">
      <w:pPr>
        <w:numPr>
          <w:ilvl w:val="0"/>
          <w:numId w:val="23"/>
        </w:numPr>
        <w:autoSpaceDE w:val="0"/>
        <w:autoSpaceDN w:val="0"/>
        <w:adjustRightInd w:val="0"/>
        <w:spacing w:after="0" w:line="240" w:lineRule="auto"/>
        <w:ind w:left="1920"/>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34. Основаниями для начала административной процедуры является отсутствие оснований для отказа в предоставлении муниципальной услуги.</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35. В случае если испрашиваемый земельный участок предстоит образовать или его границы подлежат уточнению в соответствии с </w:t>
      </w:r>
      <w:bookmarkStart w:id="2" w:name="OLE_LINK7"/>
      <w:bookmarkStart w:id="3" w:name="OLE_LINK8"/>
      <w:r w:rsidRPr="007630B6">
        <w:rPr>
          <w:rFonts w:ascii="Times New Roman" w:eastAsia="Times New Roman" w:hAnsi="Times New Roman" w:cs="Times New Roman"/>
          <w:sz w:val="28"/>
          <w:szCs w:val="28"/>
        </w:rPr>
        <w:t>Федеральным законом от 13 июля 2015 года № 218-ФЗ «О государственной регистрации недвижимости»</w:t>
      </w:r>
      <w:bookmarkEnd w:id="2"/>
      <w:bookmarkEnd w:id="3"/>
      <w:r w:rsidRPr="007630B6">
        <w:rPr>
          <w:rFonts w:ascii="Times New Roman" w:eastAsia="Times New Roman" w:hAnsi="Times New Roman" w:cs="Times New Roman"/>
          <w:sz w:val="28"/>
          <w:szCs w:val="28"/>
        </w:rPr>
        <w:t>:</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Специалист осуществляет подготовку проекта решения о предварительном согласовании предоставления земельного участка в соответствии со статьей 39</w:t>
      </w:r>
      <w:r w:rsidRPr="007630B6">
        <w:rPr>
          <w:rFonts w:ascii="Times New Roman" w:eastAsia="Times New Roman" w:hAnsi="Times New Roman" w:cs="Times New Roman"/>
          <w:sz w:val="28"/>
          <w:szCs w:val="28"/>
          <w:vertAlign w:val="superscript"/>
        </w:rPr>
        <w:t>15</w:t>
      </w:r>
      <w:r w:rsidRPr="007630B6">
        <w:rPr>
          <w:rFonts w:ascii="Times New Roman" w:eastAsia="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Максимальный срок выполнения административного действия –                          </w:t>
      </w:r>
      <w:r w:rsidRPr="007630B6">
        <w:rPr>
          <w:rFonts w:ascii="Times New Roman" w:eastAsia="Times New Roman" w:hAnsi="Times New Roman" w:cs="Times New Roman"/>
          <w:color w:val="FF0000"/>
          <w:sz w:val="28"/>
          <w:szCs w:val="28"/>
        </w:rPr>
        <w:t>7</w:t>
      </w:r>
      <w:r w:rsidRPr="007630B6">
        <w:rPr>
          <w:rFonts w:ascii="Times New Roman" w:eastAsia="Times New Roman" w:hAnsi="Times New Roman" w:cs="Times New Roman"/>
          <w:sz w:val="28"/>
          <w:szCs w:val="28"/>
        </w:rPr>
        <w:t xml:space="preserve">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 руководителю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Максимальный срок выполнения административного действия –                               </w:t>
      </w:r>
      <w:r w:rsidRPr="007630B6">
        <w:rPr>
          <w:rFonts w:ascii="Times New Roman" w:eastAsia="Times New Roman" w:hAnsi="Times New Roman" w:cs="Times New Roman"/>
          <w:color w:val="FF0000"/>
          <w:sz w:val="28"/>
          <w:szCs w:val="28"/>
        </w:rPr>
        <w:t>2</w:t>
      </w:r>
      <w:r w:rsidRPr="007630B6">
        <w:rPr>
          <w:rFonts w:ascii="Times New Roman" w:eastAsia="Times New Roman" w:hAnsi="Times New Roman" w:cs="Times New Roman"/>
          <w:sz w:val="28"/>
          <w:szCs w:val="28"/>
        </w:rPr>
        <w:t xml:space="preserve"> календарных дня.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Максимальный срок выполнения административного действия –                              </w:t>
      </w:r>
      <w:r w:rsidRPr="007630B6">
        <w:rPr>
          <w:rFonts w:ascii="Times New Roman" w:eastAsia="Times New Roman" w:hAnsi="Times New Roman" w:cs="Times New Roman"/>
          <w:color w:val="FF0000"/>
          <w:sz w:val="28"/>
          <w:szCs w:val="28"/>
        </w:rPr>
        <w:t>5</w:t>
      </w:r>
      <w:r w:rsidRPr="007630B6">
        <w:rPr>
          <w:rFonts w:ascii="Times New Roman" w:eastAsia="Times New Roman" w:hAnsi="Times New Roman" w:cs="Times New Roman"/>
          <w:sz w:val="28"/>
          <w:szCs w:val="28"/>
        </w:rPr>
        <w:t xml:space="preserve">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 руководителю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подписывает проект договора безвозмездного пользования земельного участка и передает его специалисту.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Специалист: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30B6" w:rsidRPr="007630B6" w:rsidRDefault="007630B6" w:rsidP="007630B6">
      <w:pPr>
        <w:autoSpaceDE w:val="0"/>
        <w:autoSpaceDN w:val="0"/>
        <w:adjustRightInd w:val="0"/>
        <w:spacing w:after="0" w:line="240" w:lineRule="auto"/>
        <w:ind w:firstLine="709"/>
        <w:contextualSpacing/>
        <w:jc w:val="both"/>
        <w:rPr>
          <w:rFonts w:ascii="Times New Roman" w:eastAsia="Times New Roman" w:hAnsi="Times New Roman" w:cs="Times New Roman"/>
          <w:b/>
          <w:color w:val="C00000"/>
          <w:sz w:val="28"/>
          <w:szCs w:val="28"/>
        </w:rPr>
      </w:pPr>
      <w:r w:rsidRPr="007630B6">
        <w:rPr>
          <w:rFonts w:ascii="Times New Roman" w:eastAsia="Times New Roman" w:hAnsi="Times New Roman" w:cs="Times New Roman"/>
          <w:sz w:val="28"/>
          <w:szCs w:val="28"/>
        </w:rPr>
        <w:t>В случае если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не требуется:</w:t>
      </w:r>
    </w:p>
    <w:p w:rsidR="007630B6" w:rsidRPr="007630B6" w:rsidRDefault="007630B6" w:rsidP="007630B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Максимальный срок выполнения административного действия –                         </w:t>
      </w:r>
      <w:r w:rsidRPr="007630B6">
        <w:rPr>
          <w:rFonts w:ascii="Times New Roman" w:eastAsia="Times New Roman" w:hAnsi="Times New Roman" w:cs="Times New Roman"/>
          <w:color w:val="FF0000"/>
          <w:sz w:val="28"/>
          <w:szCs w:val="28"/>
        </w:rPr>
        <w:t>5</w:t>
      </w:r>
      <w:r w:rsidRPr="007630B6">
        <w:rPr>
          <w:rFonts w:ascii="Times New Roman" w:eastAsia="Times New Roman" w:hAnsi="Times New Roman" w:cs="Times New Roman"/>
          <w:sz w:val="28"/>
          <w:szCs w:val="28"/>
        </w:rPr>
        <w:t xml:space="preserve">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 руководителю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подписывает проект договора безвозмездного пользования земельного участка и передает его специалисту.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направляет заявителю проект договора безвозмездного пользования земельного участка заказным письмом с уведомлением о вручении и вносит сведения о направлении в журнал выдачи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Максимальный срок выполнения административного действия –                          </w:t>
      </w:r>
      <w:r w:rsidRPr="007630B6">
        <w:rPr>
          <w:rFonts w:ascii="Times New Roman" w:eastAsia="Times New Roman" w:hAnsi="Times New Roman" w:cs="Times New Roman"/>
          <w:color w:val="FF0000"/>
          <w:sz w:val="28"/>
          <w:szCs w:val="28"/>
        </w:rPr>
        <w:t>2</w:t>
      </w:r>
      <w:r w:rsidRPr="007630B6">
        <w:rPr>
          <w:rFonts w:ascii="Times New Roman" w:eastAsia="Times New Roman" w:hAnsi="Times New Roman" w:cs="Times New Roman"/>
          <w:sz w:val="28"/>
          <w:szCs w:val="28"/>
        </w:rPr>
        <w:t xml:space="preserve"> календарных дня.</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Максимальный срок административной процедуры </w:t>
      </w:r>
      <w:r w:rsidRPr="007630B6">
        <w:rPr>
          <w:rFonts w:ascii="Times New Roman" w:eastAsia="Times New Roman" w:hAnsi="Times New Roman" w:cs="Times New Roman"/>
          <w:color w:val="FF0000"/>
          <w:sz w:val="28"/>
          <w:szCs w:val="28"/>
        </w:rPr>
        <w:t>11</w:t>
      </w:r>
      <w:r w:rsidRPr="007630B6">
        <w:rPr>
          <w:rFonts w:ascii="Times New Roman" w:eastAsia="Times New Roman" w:hAnsi="Times New Roman" w:cs="Times New Roman"/>
          <w:sz w:val="28"/>
          <w:szCs w:val="28"/>
        </w:rPr>
        <w:t xml:space="preserve"> календарных дней.</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Критерии принятия решения: отсутствие оснований для отказа в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подписанный проект договора безвозмездного пользования земельного участка.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sz w:val="28"/>
          <w:szCs w:val="28"/>
        </w:rPr>
      </w:pPr>
      <w:r w:rsidRPr="007630B6">
        <w:rPr>
          <w:rFonts w:ascii="Times New Roman" w:eastAsia="Times New Roman" w:hAnsi="Times New Roman" w:cs="Times New Roman"/>
          <w:b/>
          <w:sz w:val="28"/>
          <w:szCs w:val="28"/>
        </w:rPr>
        <w:t>29</w:t>
      </w:r>
      <w:r w:rsidRPr="007630B6">
        <w:rPr>
          <w:rFonts w:ascii="Times New Roman" w:eastAsia="Times New Roman" w:hAnsi="Times New Roman" w:cs="Times New Roman"/>
          <w:sz w:val="28"/>
          <w:szCs w:val="28"/>
        </w:rPr>
        <w:t xml:space="preserve">. </w:t>
      </w:r>
      <w:r w:rsidRPr="007630B6">
        <w:rPr>
          <w:rFonts w:ascii="Times New Roman" w:eastAsia="Times New Roman" w:hAnsi="Times New Roman" w:cs="Times New Roman"/>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r w:rsidRPr="007630B6">
        <w:rPr>
          <w:rFonts w:ascii="Times New Roman" w:eastAsia="Times New Roman" w:hAnsi="Times New Roman" w:cs="Times New Roman"/>
          <w:sz w:val="28"/>
          <w:szCs w:val="28"/>
        </w:rPr>
        <w:t>.</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36. Запись на прием в ОМСУ для подачи запроса о предоставлении муниципальной услуги (далее - запрос) не осуществляется.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37. Формирование запроса о предоставлении муниципальной услуги на ЕПГУ и РПГУ не осуществляется. Запись на прием в многофункциональный центр для подачи запроса о предоставлении услуги возможна посредством РПГУ. При обращении за услугой через многофункциональный центр, заявитель имеет возможность получения информации о ходе предоставления услуги в личном кабинете РПГУ.</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38. 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39. Получение результата предоставления муниципальной услуги с использованием ЕПГУ и РПГУ не осуществляется.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Получение сведений о ходе выполнения запроса с использованием ЕПГУ и РПГУ не осуществляется.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Оценка качества предоставления муниципальной услуги на ЕПГУ и РПГУ не осуществляется.</w:t>
      </w:r>
    </w:p>
    <w:p w:rsidR="007630B6" w:rsidRPr="007630B6" w:rsidRDefault="007630B6" w:rsidP="007630B6">
      <w:pPr>
        <w:autoSpaceDE w:val="0"/>
        <w:autoSpaceDN w:val="0"/>
        <w:adjustRightInd w:val="0"/>
        <w:spacing w:after="0" w:line="240" w:lineRule="auto"/>
        <w:ind w:left="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left="426"/>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30.Порядок исправления допущенных опечаток и ошибок в выданных в результате предоставления муниципальной услуги документах.</w:t>
      </w: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suppressAutoHyphens/>
        <w:autoSpaceDE w:val="0"/>
        <w:spacing w:after="0" w:line="240" w:lineRule="auto"/>
        <w:jc w:val="both"/>
        <w:rPr>
          <w:rFonts w:ascii="Times New Roman" w:eastAsia="Times New Roman" w:hAnsi="Times New Roman" w:cs="Times New Roman"/>
          <w:sz w:val="20"/>
          <w:szCs w:val="20"/>
        </w:rPr>
      </w:pPr>
      <w:r w:rsidRPr="007630B6">
        <w:rPr>
          <w:rFonts w:ascii="Times New Roman" w:eastAsia="Times New Roman" w:hAnsi="Times New Roman" w:cs="Times New Roman"/>
          <w:sz w:val="28"/>
          <w:szCs w:val="28"/>
        </w:rPr>
        <w:t xml:space="preserve">40.В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7630B6">
        <w:rPr>
          <w:rFonts w:ascii="Times New Roman" w:eastAsia="Calibri" w:hAnsi="Times New Roman" w:cs="Times New Roman"/>
          <w:sz w:val="28"/>
          <w:szCs w:val="28"/>
        </w:rPr>
        <w:t>структурное подразделение администрации Добринского муниципального района предоставляющие данную услугу,</w:t>
      </w:r>
      <w:r w:rsidRPr="007630B6">
        <w:rPr>
          <w:rFonts w:ascii="Times New Roman" w:eastAsia="Times New Roman" w:hAnsi="Times New Roman" w:cs="Times New Roman"/>
          <w:sz w:val="20"/>
          <w:szCs w:val="20"/>
        </w:rPr>
        <w:t xml:space="preserve">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 заявлением об исправлении допущенных опечаток и ошибок в выданных в результате предоставления услуги документах.</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исполнения процедуры составляет 5 рабочих дней.</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w:t>
      </w:r>
      <w:r w:rsidRPr="007630B6">
        <w:rPr>
          <w:rFonts w:ascii="Times New Roman" w:eastAsia="Times New Roman" w:hAnsi="Times New Roman" w:cs="Times New Roman"/>
          <w:sz w:val="28"/>
          <w:szCs w:val="28"/>
        </w:rPr>
        <w:lastRenderedPageBreak/>
        <w:t>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 настоящего административного регламента.</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Раздел IV. ФОРМЫ КОНТРОЛЯ ЗА ИСПОЛНЕНИЕМ АДМИНИСТРАТИВНОГО РЕГЛАМЕНТА</w:t>
      </w:r>
    </w:p>
    <w:p w:rsidR="007630B6" w:rsidRPr="007630B6" w:rsidRDefault="007630B6" w:rsidP="007630B6">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7630B6" w:rsidRPr="007630B6" w:rsidRDefault="007630B6" w:rsidP="007630B6">
      <w:pPr>
        <w:numPr>
          <w:ilvl w:val="0"/>
          <w:numId w:val="34"/>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 xml:space="preserve"> Порядок осуществления текущего контроля за соблюдением</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и исполнением ответственными должностными лицами положений</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регламента и иных нормативных правовых актов,</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устанавливающих требования к предоставлению муниципальной</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услуги, а также принятием ими решений.</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720"/>
        <w:rPr>
          <w:rFonts w:ascii="Times New Roman" w:eastAsia="Times New Roman" w:hAnsi="Times New Roman" w:cs="Times New Roman"/>
          <w:sz w:val="20"/>
          <w:szCs w:val="20"/>
        </w:rPr>
      </w:pPr>
      <w:r w:rsidRPr="007630B6">
        <w:rPr>
          <w:rFonts w:ascii="Times New Roman" w:eastAsia="Times New Roman" w:hAnsi="Times New Roman" w:cs="Times New Roman"/>
          <w:sz w:val="28"/>
          <w:szCs w:val="28"/>
        </w:rPr>
        <w:t>41.Текущий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Добринского муниципального района.</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7630B6" w:rsidRPr="007630B6" w:rsidRDefault="007630B6" w:rsidP="007630B6">
      <w:pPr>
        <w:autoSpaceDE w:val="0"/>
        <w:autoSpaceDN w:val="0"/>
        <w:adjustRightInd w:val="0"/>
        <w:spacing w:after="0" w:line="240" w:lineRule="auto"/>
        <w:ind w:left="426" w:firstLine="425"/>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left="426" w:firstLine="425"/>
        <w:jc w:val="both"/>
        <w:rPr>
          <w:rFonts w:ascii="Times New Roman" w:eastAsia="Times New Roman" w:hAnsi="Times New Roman" w:cs="Times New Roman"/>
          <w:sz w:val="28"/>
          <w:szCs w:val="28"/>
        </w:rPr>
      </w:pPr>
    </w:p>
    <w:p w:rsidR="007630B6" w:rsidRPr="007630B6" w:rsidRDefault="007630B6" w:rsidP="007630B6">
      <w:pPr>
        <w:numPr>
          <w:ilvl w:val="0"/>
          <w:numId w:val="34"/>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30B6" w:rsidRPr="007630B6" w:rsidRDefault="007630B6" w:rsidP="007630B6">
      <w:pPr>
        <w:autoSpaceDE w:val="0"/>
        <w:autoSpaceDN w:val="0"/>
        <w:adjustRightInd w:val="0"/>
        <w:spacing w:after="0" w:line="240" w:lineRule="auto"/>
        <w:ind w:left="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правовыми актами руководителя (или уполномоченного лица) ОМСУ.</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630B6" w:rsidRPr="007630B6" w:rsidRDefault="007630B6" w:rsidP="007630B6">
      <w:pPr>
        <w:autoSpaceDE w:val="0"/>
        <w:autoSpaceDN w:val="0"/>
        <w:adjustRightInd w:val="0"/>
        <w:spacing w:after="0" w:line="240" w:lineRule="auto"/>
        <w:ind w:left="851"/>
        <w:jc w:val="both"/>
        <w:rPr>
          <w:rFonts w:ascii="Times New Roman" w:eastAsia="Times New Roman" w:hAnsi="Times New Roman" w:cs="Times New Roman"/>
          <w:sz w:val="28"/>
          <w:szCs w:val="28"/>
        </w:rPr>
      </w:pPr>
    </w:p>
    <w:p w:rsidR="007630B6" w:rsidRPr="007630B6" w:rsidRDefault="007630B6" w:rsidP="007630B6">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43.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Специалисты ОМСУ несут персональную ответственность за своевременность и качество предоставления муниципальной услуги заявителю.</w:t>
      </w:r>
    </w:p>
    <w:p w:rsidR="007630B6" w:rsidRPr="007630B6" w:rsidRDefault="007630B6" w:rsidP="007630B6">
      <w:pPr>
        <w:autoSpaceDE w:val="0"/>
        <w:autoSpaceDN w:val="0"/>
        <w:adjustRightInd w:val="0"/>
        <w:spacing w:after="0" w:line="240" w:lineRule="auto"/>
        <w:ind w:left="851"/>
        <w:jc w:val="both"/>
        <w:rPr>
          <w:rFonts w:ascii="Times New Roman" w:eastAsia="Times New Roman" w:hAnsi="Times New Roman" w:cs="Times New Roman"/>
          <w:b/>
          <w:sz w:val="28"/>
          <w:szCs w:val="28"/>
        </w:rPr>
      </w:pPr>
    </w:p>
    <w:p w:rsidR="007630B6" w:rsidRPr="007630B6" w:rsidRDefault="007630B6" w:rsidP="007630B6">
      <w:pPr>
        <w:numPr>
          <w:ilvl w:val="0"/>
          <w:numId w:val="34"/>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44.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Раздел V. ДОСУДЕБНЫЙ (ВНЕСУДЕБНЫЙ) ПОРЯДОК ОБЖАЛОВАНИЯ</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РЕШЕНИЙ И ДЕЙСТВИЙ (БЕЗДЕЙСТВИЯ) ОРГАНА, ПРЕДОСТАВЛЯЮЩЕГО МУНИЦИПАЛЬНУЮ УСЛУГУ, А ТАКЖЕ ЕГО ДОЛЖНОСТНЫХ ЛИЦ</w:t>
      </w:r>
    </w:p>
    <w:p w:rsidR="007630B6" w:rsidRPr="007630B6" w:rsidRDefault="007630B6" w:rsidP="007630B6">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630B6" w:rsidRPr="007630B6" w:rsidRDefault="007630B6" w:rsidP="007630B6">
      <w:pPr>
        <w:numPr>
          <w:ilvl w:val="0"/>
          <w:numId w:val="34"/>
        </w:numPr>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Информация для заявителя о его праве подать жалобу.</w:t>
      </w:r>
    </w:p>
    <w:p w:rsidR="007630B6" w:rsidRPr="007630B6" w:rsidRDefault="007630B6" w:rsidP="007630B6">
      <w:pPr>
        <w:autoSpaceDE w:val="0"/>
        <w:autoSpaceDN w:val="0"/>
        <w:adjustRightInd w:val="0"/>
        <w:spacing w:after="0" w:line="240" w:lineRule="auto"/>
        <w:ind w:left="1920"/>
        <w:jc w:val="both"/>
        <w:outlineLvl w:val="2"/>
        <w:rPr>
          <w:rFonts w:ascii="Times New Roman" w:eastAsia="Times New Roman" w:hAnsi="Times New Roman" w:cs="Times New Roman"/>
          <w:sz w:val="28"/>
          <w:szCs w:val="28"/>
        </w:rPr>
      </w:pPr>
    </w:p>
    <w:p w:rsidR="007630B6" w:rsidRPr="007630B6" w:rsidRDefault="007630B6" w:rsidP="007630B6">
      <w:pPr>
        <w:tabs>
          <w:tab w:val="left" w:pos="1418"/>
        </w:tabs>
        <w:autoSpaceDE w:val="0"/>
        <w:autoSpaceDN w:val="0"/>
        <w:adjustRightInd w:val="0"/>
        <w:spacing w:after="0" w:line="240" w:lineRule="auto"/>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45.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numPr>
          <w:ilvl w:val="0"/>
          <w:numId w:val="34"/>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sz w:val="28"/>
          <w:szCs w:val="28"/>
        </w:rPr>
        <w:t xml:space="preserve"> </w:t>
      </w:r>
      <w:r w:rsidRPr="007630B6">
        <w:rPr>
          <w:rFonts w:ascii="Times New Roman" w:eastAsia="Times New Roman" w:hAnsi="Times New Roman" w:cs="Times New Roman"/>
          <w:b/>
          <w:sz w:val="28"/>
          <w:szCs w:val="28"/>
        </w:rPr>
        <w:t>Предмет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46. Заявитель может обратиться с жалобой, в том числе в следующих случаях:</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нарушение срока предоставления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OLE_LINK44"/>
      <w:bookmarkStart w:id="5" w:name="OLE_LINK45"/>
      <w:bookmarkStart w:id="6" w:name="OLE_LINK112"/>
      <w:bookmarkStart w:id="7" w:name="OLE_LINK113"/>
      <w:bookmarkStart w:id="8" w:name="OLE_LINK114"/>
      <w:bookmarkStart w:id="9" w:name="OLE_LINK146"/>
      <w:bookmarkStart w:id="10" w:name="OLE_LINK147"/>
      <w:r w:rsidRPr="007630B6">
        <w:rPr>
          <w:rFonts w:ascii="Times New Roman" w:eastAsia="Calibri" w:hAnsi="Times New Roman" w:cs="Times New Roman"/>
          <w:sz w:val="28"/>
          <w:szCs w:val="28"/>
          <w:lang w:eastAsia="en-US"/>
        </w:rPr>
        <w:t>-</w:t>
      </w:r>
      <w:r w:rsidRPr="007630B6">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4"/>
      <w:bookmarkEnd w:id="5"/>
      <w:bookmarkEnd w:id="6"/>
      <w:bookmarkEnd w:id="7"/>
      <w:bookmarkEnd w:id="8"/>
      <w:bookmarkEnd w:id="9"/>
      <w:bookmarkEnd w:id="10"/>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отказ ОМСУ, </w:t>
      </w:r>
      <w:r w:rsidRPr="007630B6">
        <w:rPr>
          <w:rFonts w:ascii="Times New Roman" w:eastAsia="Times New Roman" w:hAnsi="Times New Roman" w:cs="Times New Roman"/>
          <w:sz w:val="28"/>
          <w:szCs w:val="28"/>
          <w:highlight w:val="cyan"/>
          <w:shd w:val="clear" w:color="auto" w:fill="984806"/>
        </w:rPr>
        <w:t>предоставляющего муниципальную услугу</w:t>
      </w:r>
      <w:r w:rsidRPr="007630B6">
        <w:rPr>
          <w:rFonts w:ascii="Times New Roman" w:eastAsia="Times New Roman" w:hAnsi="Times New Roman" w:cs="Times New Roman"/>
          <w:sz w:val="28"/>
          <w:szCs w:val="28"/>
        </w:rPr>
        <w:t xml:space="preserve">, должностного лица ОМСУ, </w:t>
      </w:r>
      <w:r w:rsidRPr="007630B6">
        <w:rPr>
          <w:rFonts w:ascii="Times New Roman" w:eastAsia="Times New Roman" w:hAnsi="Times New Roman" w:cs="Times New Roman"/>
          <w:sz w:val="28"/>
          <w:szCs w:val="28"/>
          <w:highlight w:val="cyan"/>
        </w:rPr>
        <w:t>предоставляющего муниципальную услугу</w:t>
      </w:r>
      <w:r w:rsidRPr="007630B6">
        <w:rPr>
          <w:rFonts w:ascii="Times New Roman" w:eastAsia="Times New Roman" w:hAnsi="Times New Roman" w:cs="Times New Roman"/>
          <w:sz w:val="28"/>
          <w:szCs w:val="28"/>
          <w:shd w:val="clear" w:color="auto" w:fill="FFFFFF"/>
        </w:rPr>
        <w:t xml:space="preserve"> </w:t>
      </w:r>
      <w:r w:rsidRPr="007630B6">
        <w:rPr>
          <w:rFonts w:ascii="Times New Roman" w:eastAsia="Times New Roman" w:hAnsi="Times New Roman" w:cs="Times New Roman"/>
          <w:sz w:val="28"/>
          <w:szCs w:val="28"/>
        </w:rPr>
        <w:t xml:space="preserve">в исправлении </w:t>
      </w:r>
      <w:r w:rsidRPr="007630B6">
        <w:rPr>
          <w:rFonts w:ascii="Times New Roman" w:eastAsia="Times New Roman" w:hAnsi="Times New Roman" w:cs="Times New Roman"/>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w:t>
      </w:r>
    </w:p>
    <w:p w:rsidR="007630B6" w:rsidRPr="007630B6" w:rsidRDefault="007630B6" w:rsidP="007630B6">
      <w:pPr>
        <w:autoSpaceDE w:val="0"/>
        <w:autoSpaceDN w:val="0"/>
        <w:adjustRightInd w:val="0"/>
        <w:spacing w:after="0" w:line="240" w:lineRule="auto"/>
        <w:ind w:left="1211"/>
        <w:jc w:val="both"/>
        <w:rPr>
          <w:rFonts w:ascii="Times New Roman" w:eastAsia="Times New Roman" w:hAnsi="Times New Roman" w:cs="Times New Roman"/>
          <w:sz w:val="28"/>
          <w:szCs w:val="28"/>
        </w:rPr>
      </w:pPr>
    </w:p>
    <w:p w:rsidR="007630B6" w:rsidRPr="007630B6" w:rsidRDefault="007630B6" w:rsidP="007630B6">
      <w:pPr>
        <w:numPr>
          <w:ilvl w:val="0"/>
          <w:numId w:val="34"/>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 xml:space="preserve">Органы местного самоуправления, </w:t>
      </w:r>
      <w:r w:rsidRPr="007630B6">
        <w:rPr>
          <w:rFonts w:ascii="Times New Roman" w:eastAsia="Times New Roman" w:hAnsi="Times New Roman" w:cs="Times New Roman"/>
          <w:b/>
          <w:sz w:val="28"/>
          <w:szCs w:val="28"/>
          <w:highlight w:val="cyan"/>
          <w:shd w:val="clear" w:color="auto" w:fill="FFFFFF"/>
        </w:rPr>
        <w:t>организации</w:t>
      </w:r>
      <w:r w:rsidRPr="007630B6">
        <w:rPr>
          <w:rFonts w:ascii="Times New Roman" w:eastAsia="Times New Roman" w:hAnsi="Times New Roman" w:cs="Times New Roman"/>
          <w:b/>
          <w:sz w:val="28"/>
          <w:szCs w:val="28"/>
        </w:rPr>
        <w:t>, должностные лица, которым может быть направлена жалоба.</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47.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630B6" w:rsidRPr="007630B6" w:rsidRDefault="007630B6" w:rsidP="007630B6">
      <w:pPr>
        <w:autoSpaceDE w:val="0"/>
        <w:autoSpaceDN w:val="0"/>
        <w:adjustRightInd w:val="0"/>
        <w:spacing w:after="0" w:line="240" w:lineRule="auto"/>
        <w:ind w:left="851"/>
        <w:contextualSpacing/>
        <w:jc w:val="both"/>
        <w:outlineLvl w:val="2"/>
        <w:rPr>
          <w:rFonts w:ascii="Times New Roman" w:eastAsia="Calibri" w:hAnsi="Times New Roman" w:cs="Times New Roman"/>
          <w:b/>
          <w:sz w:val="28"/>
          <w:szCs w:val="28"/>
          <w:lang w:eastAsia="en-US"/>
        </w:rPr>
      </w:pPr>
    </w:p>
    <w:p w:rsidR="007630B6" w:rsidRPr="007630B6" w:rsidRDefault="007630B6" w:rsidP="007630B6">
      <w:pPr>
        <w:numPr>
          <w:ilvl w:val="0"/>
          <w:numId w:val="34"/>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Порядок подачи и рассмотрения жалобы</w:t>
      </w:r>
    </w:p>
    <w:p w:rsidR="007630B6" w:rsidRPr="007630B6" w:rsidRDefault="007630B6" w:rsidP="007630B6">
      <w:pPr>
        <w:autoSpaceDE w:val="0"/>
        <w:autoSpaceDN w:val="0"/>
        <w:adjustRightInd w:val="0"/>
        <w:spacing w:after="0" w:line="240" w:lineRule="auto"/>
        <w:ind w:left="1571"/>
        <w:contextualSpacing/>
        <w:outlineLvl w:val="2"/>
        <w:rPr>
          <w:rFonts w:ascii="Times New Roman" w:eastAsia="Calibri" w:hAnsi="Times New Roman" w:cs="Times New Roman"/>
          <w:sz w:val="28"/>
          <w:szCs w:val="28"/>
          <w:lang w:eastAsia="en-US"/>
        </w:rPr>
      </w:pP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48. Жалоба на решения и действия (бездействие) </w:t>
      </w:r>
      <w:r w:rsidRPr="007630B6">
        <w:rPr>
          <w:rFonts w:ascii="Times New Roman" w:eastAsia="Times New Roman" w:hAnsi="Times New Roman" w:cs="Times New Roman"/>
          <w:sz w:val="28"/>
          <w:szCs w:val="28"/>
          <w:highlight w:val="cyan"/>
        </w:rPr>
        <w:t>ОМСУ, предоставляющего муниципальную услугу,</w:t>
      </w:r>
      <w:r w:rsidRPr="007630B6">
        <w:rPr>
          <w:rFonts w:ascii="Times New Roman" w:eastAsia="Times New Roman" w:hAnsi="Times New Roman" w:cs="Times New Roman"/>
          <w:sz w:val="28"/>
          <w:szCs w:val="28"/>
        </w:rPr>
        <w:t xml:space="preserve">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bookmarkStart w:id="11" w:name="OLE_LINK10"/>
      <w:bookmarkStart w:id="12" w:name="OLE_LINK11"/>
      <w:r w:rsidRPr="007630B6">
        <w:rPr>
          <w:rFonts w:ascii="Times New Roman" w:eastAsia="Times New Roman" w:hAnsi="Times New Roman" w:cs="Times New Roman"/>
          <w:sz w:val="28"/>
          <w:szCs w:val="28"/>
        </w:rPr>
        <w:t>либо РПГУ</w:t>
      </w:r>
      <w:bookmarkEnd w:id="11"/>
      <w:bookmarkEnd w:id="12"/>
      <w:r w:rsidRPr="007630B6">
        <w:rPr>
          <w:rFonts w:ascii="Times New Roman" w:eastAsia="Times New Roman" w:hAnsi="Times New Roman" w:cs="Times New Roman"/>
          <w:sz w:val="28"/>
          <w:szCs w:val="28"/>
        </w:rPr>
        <w:t>, а также может быть принята при личном приеме заявителя.</w:t>
      </w: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49.Жалоба должна содержать:</w:t>
      </w:r>
    </w:p>
    <w:p w:rsidR="007630B6" w:rsidRPr="007630B6" w:rsidRDefault="007630B6" w:rsidP="007630B6">
      <w:pPr>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7630B6" w:rsidRPr="007630B6" w:rsidRDefault="007630B6" w:rsidP="007630B6">
      <w:pPr>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0B6" w:rsidRPr="007630B6" w:rsidRDefault="007630B6" w:rsidP="007630B6">
      <w:pPr>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lastRenderedPageBreak/>
        <w:t>сведения об обжалуемых решениях и действиях (бездействии) ОМСУ, должностного лица ОМСУ, либо муниципального служащего;</w:t>
      </w:r>
    </w:p>
    <w:p w:rsidR="007630B6" w:rsidRPr="007630B6" w:rsidRDefault="007630B6" w:rsidP="007630B6">
      <w:pPr>
        <w:numPr>
          <w:ilvl w:val="1"/>
          <w:numId w:val="27"/>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ОМСУ,</w:t>
      </w:r>
      <w:r w:rsidRPr="007630B6">
        <w:rPr>
          <w:rFonts w:ascii="Times New Roman" w:eastAsia="Calibri" w:hAnsi="Times New Roman" w:cs="Times New Roman"/>
          <w:iCs/>
          <w:sz w:val="28"/>
          <w:szCs w:val="28"/>
          <w:lang w:eastAsia="en-US"/>
        </w:rPr>
        <w:t xml:space="preserve"> </w:t>
      </w:r>
      <w:r w:rsidRPr="007630B6">
        <w:rPr>
          <w:rFonts w:ascii="Times New Roman" w:eastAsia="Calibri" w:hAnsi="Times New Roman" w:cs="Times New Roman"/>
          <w:iCs/>
          <w:sz w:val="28"/>
          <w:szCs w:val="28"/>
          <w:highlight w:val="cyan"/>
          <w:lang w:eastAsia="en-US"/>
        </w:rPr>
        <w:t>предоставляющего муниципальную услугу</w:t>
      </w:r>
      <w:r w:rsidRPr="007630B6">
        <w:rPr>
          <w:rFonts w:ascii="Times New Roman" w:eastAsia="Calibri" w:hAnsi="Times New Roman" w:cs="Times New Roman"/>
          <w:iCs/>
          <w:sz w:val="28"/>
          <w:szCs w:val="28"/>
          <w:lang w:eastAsia="en-US"/>
        </w:rPr>
        <w:t>,</w:t>
      </w:r>
      <w:r w:rsidRPr="007630B6">
        <w:rPr>
          <w:rFonts w:ascii="Times New Roman" w:eastAsia="Calibri" w:hAnsi="Times New Roman" w:cs="Times New Roman"/>
          <w:sz w:val="28"/>
          <w:szCs w:val="28"/>
          <w:lang w:eastAsia="en-US"/>
        </w:rPr>
        <w:t xml:space="preserve"> должностного лица ОМСУ,</w:t>
      </w:r>
      <w:r w:rsidRPr="007630B6">
        <w:rPr>
          <w:rFonts w:ascii="Times New Roman" w:eastAsia="Calibri" w:hAnsi="Times New Roman" w:cs="Times New Roman"/>
          <w:iCs/>
          <w:sz w:val="28"/>
          <w:szCs w:val="28"/>
          <w:lang w:eastAsia="en-US"/>
        </w:rPr>
        <w:t xml:space="preserve"> </w:t>
      </w:r>
      <w:r w:rsidRPr="007630B6">
        <w:rPr>
          <w:rFonts w:ascii="Times New Roman" w:eastAsia="Calibri" w:hAnsi="Times New Roman" w:cs="Times New Roman"/>
          <w:iCs/>
          <w:sz w:val="28"/>
          <w:szCs w:val="28"/>
          <w:highlight w:val="cyan"/>
          <w:lang w:eastAsia="en-US"/>
        </w:rPr>
        <w:t>предоставляющего муниципальную услугу</w:t>
      </w:r>
      <w:r w:rsidRPr="007630B6">
        <w:rPr>
          <w:rFonts w:ascii="Times New Roman" w:eastAsia="Calibri" w:hAnsi="Times New Roman" w:cs="Times New Roman"/>
          <w:sz w:val="28"/>
          <w:szCs w:val="28"/>
          <w:highlight w:val="cyan"/>
          <w:lang w:eastAsia="en-US"/>
        </w:rPr>
        <w:t>,</w:t>
      </w:r>
      <w:r w:rsidRPr="007630B6">
        <w:rPr>
          <w:rFonts w:ascii="Times New Roman" w:eastAsia="Calibri" w:hAnsi="Times New Roman" w:cs="Times New Roman"/>
          <w:sz w:val="28"/>
          <w:szCs w:val="28"/>
          <w:lang w:eastAsia="en-US"/>
        </w:rPr>
        <w:t xml:space="preserve"> либо муниципального служащего. </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50. Ответ на жалобу не дается в следующих случаях:</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51. ОМСУ, предоставляющий муниципальную услугу вправе оставить заявление без ответа по существу в случаях:</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630B6" w:rsidRPr="007630B6" w:rsidRDefault="007630B6" w:rsidP="007630B6">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30B6" w:rsidRPr="007630B6" w:rsidRDefault="007630B6" w:rsidP="007630B6">
      <w:p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52.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sidRPr="007630B6">
        <w:rPr>
          <w:rFonts w:ascii="Times New Roman" w:eastAsia="Times New Roman" w:hAnsi="Times New Roman" w:cs="Times New Roman"/>
          <w:sz w:val="28"/>
          <w:szCs w:val="28"/>
        </w:rPr>
        <w:lastRenderedPageBreak/>
        <w:t>гражданин вправе вновь направить обращение в ОМСУ, предоставляющий муниципальную услугу, либо вышестоящему должностному лицу.</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left="851"/>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39.Сроки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53. 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left="1276"/>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40.Результат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54. По результатам рассмотрения жалобы принимается одно из следующих решений:</w:t>
      </w:r>
    </w:p>
    <w:p w:rsidR="007630B6" w:rsidRPr="007630B6" w:rsidRDefault="007630B6" w:rsidP="007630B6">
      <w:pPr>
        <w:autoSpaceDE w:val="0"/>
        <w:autoSpaceDN w:val="0"/>
        <w:adjustRightInd w:val="0"/>
        <w:spacing w:after="0" w:line="240" w:lineRule="auto"/>
        <w:ind w:left="142" w:firstLine="425"/>
        <w:jc w:val="both"/>
        <w:rPr>
          <w:rFonts w:ascii="Times New Roman" w:eastAsia="Times New Roman" w:hAnsi="Times New Roman" w:cs="Times New Roman"/>
          <w:sz w:val="20"/>
          <w:szCs w:val="20"/>
        </w:rPr>
      </w:pPr>
      <w:r w:rsidRPr="007630B6">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Pr="007630B6">
        <w:rPr>
          <w:rFonts w:ascii="Arial" w:eastAsia="Calibri" w:hAnsi="Arial" w:cs="Arial"/>
          <w:sz w:val="28"/>
          <w:szCs w:val="28"/>
        </w:rPr>
        <w:t xml:space="preserve"> </w:t>
      </w:r>
      <w:r w:rsidRPr="007630B6">
        <w:rPr>
          <w:rFonts w:ascii="Times New Roman" w:eastAsia="Calibri" w:hAnsi="Times New Roman" w:cs="Times New Roman"/>
          <w:sz w:val="28"/>
          <w:szCs w:val="28"/>
        </w:rPr>
        <w:t>структурное подразделение администрации Добринского муниципального района предоставляющие данную услугу</w:t>
      </w:r>
      <w:r w:rsidRPr="007630B6">
        <w:rPr>
          <w:rFonts w:ascii="Times New Roman" w:eastAsia="Times New Roman" w:hAnsi="Times New Roman" w:cs="Times New Roman"/>
          <w:sz w:val="28"/>
          <w:szCs w:val="28"/>
        </w:rPr>
        <w:t xml:space="preserve"> ;                               </w:t>
      </w: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 удовлетворении жалобы отказывается.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41.Порядок информирования заявителя о результатах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0B6" w:rsidRPr="007630B6" w:rsidRDefault="007630B6" w:rsidP="007630B6">
      <w:pPr>
        <w:autoSpaceDE w:val="0"/>
        <w:autoSpaceDN w:val="0"/>
        <w:adjustRightInd w:val="0"/>
        <w:spacing w:after="0" w:line="240" w:lineRule="auto"/>
        <w:ind w:firstLine="121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Arial"/>
          <w:sz w:val="28"/>
          <w:szCs w:val="28"/>
        </w:rPr>
      </w:pPr>
      <w:r w:rsidRPr="007630B6">
        <w:rPr>
          <w:rFonts w:ascii="Times New Roman" w:eastAsia="Times New Roman" w:hAnsi="Times New Roman" w:cs="Arial"/>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7630B6">
        <w:rPr>
          <w:rFonts w:ascii="Times New Roman" w:eastAsia="Times New Roman" w:hAnsi="Times New Roman" w:cs="Times New Roman"/>
          <w:sz w:val="28"/>
          <w:szCs w:val="28"/>
        </w:rPr>
        <w:t xml:space="preserve">Ответ по результатам рассмотрения жалобы подписывается </w:t>
      </w:r>
      <w:r w:rsidRPr="007630B6">
        <w:rPr>
          <w:rFonts w:ascii="Times New Roman" w:eastAsia="Times New Roman" w:hAnsi="Times New Roman" w:cs="Arial"/>
          <w:sz w:val="28"/>
          <w:szCs w:val="28"/>
        </w:rPr>
        <w:t>руководителем ОМСУ, должностным лицом либо</w:t>
      </w:r>
      <w:r w:rsidRPr="007630B6">
        <w:rPr>
          <w:rFonts w:ascii="Times New Roman" w:eastAsia="Times New Roman" w:hAnsi="Times New Roman" w:cs="Arial"/>
          <w:color w:val="FF0000"/>
          <w:sz w:val="28"/>
          <w:szCs w:val="28"/>
        </w:rPr>
        <w:t xml:space="preserve"> </w:t>
      </w:r>
      <w:r w:rsidRPr="007630B6">
        <w:rPr>
          <w:rFonts w:ascii="Times New Roman" w:eastAsia="Times New Roman" w:hAnsi="Times New Roman" w:cs="Times New Roman"/>
          <w:sz w:val="28"/>
          <w:szCs w:val="28"/>
        </w:rPr>
        <w:t>уполномоченным на то лицом.</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rPr>
      </w:pPr>
      <w:r w:rsidRPr="007630B6">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630B6">
        <w:rPr>
          <w:rFonts w:ascii="Times New Roman" w:eastAsia="Times New Roman" w:hAnsi="Times New Roman" w:cs="Times New Roman"/>
          <w:color w:val="FF0000"/>
          <w:sz w:val="28"/>
          <w:szCs w:val="28"/>
        </w:rPr>
        <w:t>.</w:t>
      </w:r>
    </w:p>
    <w:p w:rsidR="007630B6" w:rsidRPr="007630B6" w:rsidRDefault="007630B6" w:rsidP="007630B6">
      <w:pPr>
        <w:autoSpaceDE w:val="0"/>
        <w:autoSpaceDN w:val="0"/>
        <w:adjustRightInd w:val="0"/>
        <w:spacing w:after="0" w:line="240" w:lineRule="auto"/>
        <w:ind w:firstLine="1211"/>
        <w:jc w:val="both"/>
        <w:rPr>
          <w:rFonts w:ascii="Times New Roman" w:eastAsia="Times New Roman" w:hAnsi="Times New Roman" w:cs="Times New Roman"/>
          <w:sz w:val="28"/>
          <w:szCs w:val="28"/>
        </w:rPr>
      </w:pPr>
    </w:p>
    <w:p w:rsidR="007630B6" w:rsidRPr="007630B6" w:rsidRDefault="007630B6" w:rsidP="007630B6">
      <w:pPr>
        <w:numPr>
          <w:ilvl w:val="0"/>
          <w:numId w:val="35"/>
        </w:numPr>
        <w:autoSpaceDE w:val="0"/>
        <w:autoSpaceDN w:val="0"/>
        <w:adjustRightInd w:val="0"/>
        <w:spacing w:after="0" w:line="240" w:lineRule="auto"/>
        <w:ind w:firstLine="825"/>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Порядок обжалования решения по жалобе.</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56.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numPr>
          <w:ilvl w:val="0"/>
          <w:numId w:val="35"/>
        </w:numPr>
        <w:autoSpaceDE w:val="0"/>
        <w:autoSpaceDN w:val="0"/>
        <w:adjustRightInd w:val="0"/>
        <w:spacing w:after="0" w:line="240" w:lineRule="auto"/>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57. Заявитель имеет право на: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получение информации и документов, необходимых для обоснования и рассмотрения жалобы.</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highlight w:val="cyan"/>
        </w:rPr>
      </w:pPr>
      <w:r w:rsidRPr="007630B6">
        <w:rPr>
          <w:rFonts w:ascii="Times New Roman" w:eastAsia="Times New Roman" w:hAnsi="Times New Roman" w:cs="Times New Roman"/>
          <w:sz w:val="28"/>
          <w:szCs w:val="28"/>
          <w:highlight w:val="cyan"/>
        </w:rPr>
        <w:t>58.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7630B6">
        <w:rPr>
          <w:rFonts w:ascii="Times New Roman" w:eastAsia="Times New Roman" w:hAnsi="Times New Roman" w:cs="Times New Roman"/>
          <w:strike/>
          <w:color w:val="7030A0"/>
          <w:sz w:val="28"/>
          <w:szCs w:val="28"/>
          <w:highlight w:val="cyan"/>
        </w:rPr>
        <w:t xml:space="preserve"> </w:t>
      </w:r>
      <w:r w:rsidRPr="007630B6">
        <w:rPr>
          <w:rFonts w:ascii="Times New Roman" w:eastAsia="Times New Roman" w:hAnsi="Times New Roman" w:cs="Times New Roman"/>
          <w:sz w:val="28"/>
          <w:szCs w:val="28"/>
          <w:highlight w:val="cyan"/>
        </w:rPr>
        <w:t>с жалобой или уполномоченного им лица с приложением документов, подтверждающих полномочия на ознакомление с материалами дела.</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highlight w:val="cyan"/>
        </w:rPr>
      </w:pPr>
      <w:r w:rsidRPr="007630B6">
        <w:rPr>
          <w:rFonts w:ascii="Times New Roman" w:eastAsia="Times New Roman" w:hAnsi="Times New Roman" w:cs="Times New Roman"/>
          <w:sz w:val="28"/>
          <w:szCs w:val="28"/>
          <w:highlight w:val="cy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7630B6" w:rsidRPr="007630B6" w:rsidRDefault="007630B6" w:rsidP="007630B6">
      <w:pPr>
        <w:autoSpaceDE w:val="0"/>
        <w:autoSpaceDN w:val="0"/>
        <w:adjustRightInd w:val="0"/>
        <w:spacing w:after="0" w:line="240" w:lineRule="auto"/>
        <w:ind w:firstLine="851"/>
        <w:jc w:val="both"/>
        <w:rPr>
          <w:rFonts w:ascii="Arial" w:eastAsia="Times New Roman" w:hAnsi="Arial" w:cs="Arial"/>
          <w:b/>
          <w:sz w:val="20"/>
          <w:szCs w:val="20"/>
          <w:highlight w:val="cyan"/>
        </w:rPr>
      </w:pPr>
      <w:r w:rsidRPr="007630B6">
        <w:rPr>
          <w:rFonts w:ascii="Times New Roman" w:eastAsia="Times New Roman" w:hAnsi="Times New Roman" w:cs="Times New Roman"/>
          <w:sz w:val="28"/>
          <w:szCs w:val="28"/>
          <w:highlight w:val="cyan"/>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w:t>
      </w:r>
      <w:r w:rsidRPr="007630B6">
        <w:rPr>
          <w:rFonts w:ascii="Times New Roman" w:eastAsia="Times New Roman" w:hAnsi="Times New Roman" w:cs="Times New Roman"/>
          <w:sz w:val="28"/>
          <w:szCs w:val="28"/>
          <w:highlight w:val="cyan"/>
        </w:rPr>
        <w:lastRenderedPageBreak/>
        <w:t>времени ознакомления с материалами, необходимыми для обоснования и рассмотрения жалобы.</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highlight w:val="cy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numPr>
          <w:ilvl w:val="0"/>
          <w:numId w:val="35"/>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Способы информирования заявителей о порядке подачи и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59. Информация о порядке подачи и рассмотрения жалобы размещается в информационно-телекоммуникационной сети «Интернет» на сайте ОМСУ </w:t>
      </w:r>
      <w:r w:rsidRPr="007630B6">
        <w:rPr>
          <w:rFonts w:ascii="Arial" w:eastAsia="Times New Roman" w:hAnsi="Arial" w:cs="Arial"/>
          <w:sz w:val="28"/>
          <w:szCs w:val="28"/>
        </w:rPr>
        <w:t>(</w:t>
      </w:r>
      <w:r w:rsidRPr="007630B6">
        <w:rPr>
          <w:rFonts w:ascii="Arial" w:eastAsia="Times New Roman" w:hAnsi="Arial" w:cs="Arial"/>
          <w:sz w:val="28"/>
          <w:szCs w:val="28"/>
          <w:lang w:val="en-US"/>
        </w:rPr>
        <w:t>http</w:t>
      </w:r>
      <w:r w:rsidRPr="007630B6">
        <w:rPr>
          <w:rFonts w:ascii="Arial" w:eastAsia="Times New Roman" w:hAnsi="Arial" w:cs="Arial"/>
          <w:sz w:val="28"/>
          <w:szCs w:val="28"/>
        </w:rPr>
        <w:t>://</w:t>
      </w:r>
      <w:r w:rsidRPr="007630B6">
        <w:rPr>
          <w:rFonts w:ascii="Arial" w:eastAsia="Times New Roman" w:hAnsi="Arial" w:cs="Arial"/>
          <w:sz w:val="28"/>
          <w:szCs w:val="28"/>
          <w:lang w:val="en-US"/>
        </w:rPr>
        <w:t>www</w:t>
      </w:r>
      <w:r w:rsidRPr="007630B6">
        <w:rPr>
          <w:rFonts w:ascii="Arial" w:eastAsia="Times New Roman" w:hAnsi="Arial" w:cs="Arial"/>
          <w:sz w:val="28"/>
          <w:szCs w:val="28"/>
        </w:rPr>
        <w:t>.</w:t>
      </w:r>
      <w:r w:rsidRPr="007630B6">
        <w:rPr>
          <w:rFonts w:ascii="Arial" w:eastAsia="Times New Roman" w:hAnsi="Arial" w:cs="Arial"/>
          <w:sz w:val="28"/>
          <w:szCs w:val="28"/>
          <w:lang w:val="en-US"/>
        </w:rPr>
        <w:t>admdobrinka</w:t>
      </w:r>
      <w:r w:rsidRPr="007630B6">
        <w:rPr>
          <w:rFonts w:ascii="Arial" w:eastAsia="Times New Roman" w:hAnsi="Arial" w:cs="Arial"/>
          <w:sz w:val="28"/>
          <w:szCs w:val="28"/>
        </w:rPr>
        <w:t>.</w:t>
      </w:r>
      <w:r w:rsidRPr="007630B6">
        <w:rPr>
          <w:rFonts w:ascii="Arial" w:eastAsia="Times New Roman" w:hAnsi="Arial" w:cs="Arial"/>
          <w:sz w:val="28"/>
          <w:szCs w:val="28"/>
          <w:lang w:val="en-US"/>
        </w:rPr>
        <w:t>ru</w:t>
      </w:r>
      <w:r w:rsidRPr="007630B6">
        <w:rPr>
          <w:rFonts w:ascii="Times New Roman" w:eastAsia="Times New Roman" w:hAnsi="Times New Roman" w:cs="Times New Roman"/>
          <w:sz w:val="28"/>
          <w:szCs w:val="28"/>
        </w:rPr>
        <w:t xml:space="preserve"> ), на ЕПГУ, РПГУ</w:t>
      </w:r>
      <w:r w:rsidRPr="007630B6">
        <w:rPr>
          <w:rFonts w:ascii="Times New Roman" w:eastAsia="Times New Roman" w:hAnsi="Times New Roman" w:cs="Times New Roman"/>
          <w:sz w:val="28"/>
          <w:szCs w:val="28"/>
          <w:highlight w:val="cy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p>
    <w:p w:rsidR="007630B6" w:rsidRPr="007630B6" w:rsidRDefault="007630B6" w:rsidP="007630B6">
      <w:pPr>
        <w:spacing w:after="0" w:line="240" w:lineRule="auto"/>
        <w:ind w:left="851"/>
        <w:contextualSpacing/>
        <w:jc w:val="both"/>
        <w:rPr>
          <w:rFonts w:ascii="Times New Roman" w:eastAsia="Calibri" w:hAnsi="Times New Roman" w:cs="Times New Roman"/>
          <w:sz w:val="28"/>
          <w:szCs w:val="28"/>
          <w:lang w:eastAsia="en-US"/>
        </w:rPr>
      </w:pPr>
      <w:r w:rsidRPr="007630B6">
        <w:rPr>
          <w:rFonts w:ascii="Times New Roman" w:eastAsia="Calibri" w:hAnsi="Times New Roman" w:cs="Times New Roman"/>
          <w:sz w:val="28"/>
          <w:szCs w:val="28"/>
          <w:lang w:eastAsia="en-US"/>
        </w:rPr>
        <w:t xml:space="preserve">                 </w:t>
      </w: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Раздел V</w:t>
      </w:r>
      <w:r w:rsidRPr="007630B6">
        <w:rPr>
          <w:rFonts w:ascii="Times New Roman" w:eastAsia="Times New Roman" w:hAnsi="Times New Roman" w:cs="Times New Roman"/>
          <w:b/>
          <w:sz w:val="28"/>
          <w:szCs w:val="28"/>
          <w:lang w:val="en-US"/>
        </w:rPr>
        <w:t>I</w:t>
      </w:r>
      <w:r w:rsidRPr="007630B6">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spacing w:after="0" w:line="240" w:lineRule="auto"/>
        <w:ind w:firstLine="360"/>
        <w:jc w:val="both"/>
        <w:rPr>
          <w:rFonts w:ascii="Times New Roman" w:eastAsia="Times New Roman" w:hAnsi="Times New Roman" w:cs="Times New Roman"/>
          <w:sz w:val="28"/>
          <w:szCs w:val="28"/>
          <w:highlight w:val="cyan"/>
        </w:rPr>
      </w:pPr>
      <w:bookmarkStart w:id="13" w:name="OLE_LINK115"/>
      <w:bookmarkStart w:id="14" w:name="OLE_LINK116"/>
      <w:bookmarkStart w:id="15" w:name="OLE_LINK117"/>
      <w:bookmarkStart w:id="16" w:name="OLE_LINK248"/>
      <w:r w:rsidRPr="007630B6">
        <w:rPr>
          <w:rFonts w:ascii="Times New Roman" w:eastAsia="Times New Roman" w:hAnsi="Times New Roman" w:cs="Times New Roman"/>
          <w:sz w:val="28"/>
          <w:szCs w:val="28"/>
          <w:highlight w:val="cyan"/>
        </w:rPr>
        <w:t>60. Предоставление муниципальной услуги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7630B6" w:rsidRPr="007630B6" w:rsidRDefault="007630B6" w:rsidP="007630B6">
      <w:pPr>
        <w:widowControl w:val="0"/>
        <w:spacing w:after="0" w:line="240" w:lineRule="auto"/>
        <w:ind w:firstLine="567"/>
        <w:contextualSpacing/>
        <w:jc w:val="both"/>
        <w:rPr>
          <w:rFonts w:ascii="Times New Roman" w:eastAsia="Times New Roman" w:hAnsi="Times New Roman" w:cs="Times New Roman"/>
          <w:color w:val="000000"/>
          <w:sz w:val="28"/>
          <w:szCs w:val="28"/>
        </w:rPr>
      </w:pPr>
      <w:r w:rsidRPr="007630B6">
        <w:rPr>
          <w:rFonts w:ascii="Times New Roman" w:eastAsia="Times New Roman" w:hAnsi="Times New Roman" w:cs="Times New Roman"/>
          <w:color w:val="000000"/>
          <w:sz w:val="28"/>
          <w:szCs w:val="28"/>
        </w:rPr>
        <w:t>1) 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7630B6">
        <w:rPr>
          <w:rFonts w:ascii="Times New Roman" w:eastAsia="Times New Roman" w:hAnsi="Times New Roman" w:cs="Times New Roman"/>
          <w:sz w:val="28"/>
          <w:szCs w:val="28"/>
        </w:rPr>
        <w:t>;</w:t>
      </w: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2)</w:t>
      </w:r>
      <w:r w:rsidRPr="007630B6">
        <w:rPr>
          <w:rFonts w:ascii="Times New Roman" w:eastAsia="Times New Roman" w:hAnsi="Times New Roman" w:cs="Times New Roman"/>
          <w:color w:val="000000"/>
          <w:sz w:val="28"/>
          <w:szCs w:val="28"/>
        </w:rPr>
        <w:t xml:space="preserve">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r w:rsidRPr="007630B6">
        <w:rPr>
          <w:rFonts w:ascii="Times New Roman" w:eastAsia="Times New Roman" w:hAnsi="Times New Roman" w:cs="Times New Roman"/>
          <w:sz w:val="28"/>
          <w:szCs w:val="28"/>
        </w:rPr>
        <w:t>;</w:t>
      </w: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3) передача заявления (запроса) и комплектов документов из МФЦ в ОМСУ;</w:t>
      </w:r>
    </w:p>
    <w:p w:rsidR="007630B6" w:rsidRPr="007630B6" w:rsidRDefault="007630B6" w:rsidP="007630B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4) передача результата предоставления муниципальной услуги и комплекта документов из ОМСУ в МФЦ;</w:t>
      </w:r>
    </w:p>
    <w:p w:rsidR="007630B6" w:rsidRPr="007630B6" w:rsidRDefault="007630B6" w:rsidP="007630B6">
      <w:pPr>
        <w:autoSpaceDE w:val="0"/>
        <w:autoSpaceDN w:val="0"/>
        <w:adjustRightInd w:val="0"/>
        <w:spacing w:after="0" w:line="240" w:lineRule="auto"/>
        <w:ind w:left="36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5) выдача заявителю результата предоставления муниципальной услуги в МФЦ;</w:t>
      </w:r>
    </w:p>
    <w:bookmarkEnd w:id="13"/>
    <w:bookmarkEnd w:id="14"/>
    <w:bookmarkEnd w:id="15"/>
    <w:bookmarkEnd w:id="16"/>
    <w:p w:rsidR="007630B6" w:rsidRPr="007630B6" w:rsidRDefault="007630B6" w:rsidP="007630B6">
      <w:pPr>
        <w:widowControl w:val="0"/>
        <w:spacing w:line="240" w:lineRule="auto"/>
        <w:ind w:left="36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 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7630B6" w:rsidRPr="007630B6" w:rsidRDefault="007630B6" w:rsidP="007630B6">
      <w:pPr>
        <w:widowControl w:val="0"/>
        <w:spacing w:line="240" w:lineRule="auto"/>
        <w:ind w:left="36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 xml:space="preserve">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7630B6" w:rsidRPr="007630B6" w:rsidRDefault="007630B6" w:rsidP="007630B6">
      <w:pPr>
        <w:widowControl w:val="0"/>
        <w:spacing w:line="240" w:lineRule="auto"/>
        <w:ind w:left="36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30B6" w:rsidRPr="007630B6" w:rsidRDefault="007630B6" w:rsidP="007630B6">
      <w:pPr>
        <w:widowControl w:val="0"/>
        <w:spacing w:after="0" w:line="240" w:lineRule="auto"/>
        <w:ind w:left="36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9) выдача заявителю результата предоставления муниципальных услуг, входящих в комплексный запрос в МФЦ.</w:t>
      </w: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numPr>
          <w:ilvl w:val="0"/>
          <w:numId w:val="35"/>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61. 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в МФЦ (личное посещение, по телефону).</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Информирование осуществляет уполномоченный сотрудник МФЦ.</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61. Заявителю предоставляется информация:</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порядке и сроке предоставления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перечне документов, необходимых для получения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размере государственной пошлины, уплачиваемой заявителем при получении муниципальной услуг;</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ходе выполнения запроса о предоставлении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порядке досудебного (внесудебного) обжалования решений и действий (бездействия) МФЦ и его сотрудников;</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графике работы МФЦ;</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по иным вопросам, связанным с предоставлением муниципальной услуги.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- 15 минут.</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 административной процедуры: предоставление необходимой информации и консультации.</w:t>
      </w: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numPr>
          <w:ilvl w:val="0"/>
          <w:numId w:val="35"/>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62. Основанием для начала административной процедуры является обращение в МФЦ заявителя (законного представителя или его представителя при </w:t>
      </w:r>
      <w:r w:rsidRPr="007630B6">
        <w:rPr>
          <w:rFonts w:ascii="Times New Roman" w:eastAsia="Times New Roman" w:hAnsi="Times New Roman" w:cs="Times New Roman"/>
          <w:sz w:val="28"/>
          <w:szCs w:val="28"/>
        </w:rPr>
        <w:lastRenderedPageBreak/>
        <w:t>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63.</w:t>
      </w:r>
      <w:r w:rsidRPr="007630B6">
        <w:rPr>
          <w:rFonts w:ascii="Times New Roman" w:eastAsia="Times New Roman" w:hAnsi="Times New Roman" w:cs="Times New Roman"/>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64.Уполномоченный сотрудник МФЦ выполняет следующие действия:</w:t>
      </w:r>
    </w:p>
    <w:p w:rsidR="007630B6" w:rsidRPr="007630B6" w:rsidRDefault="007630B6" w:rsidP="007630B6">
      <w:pPr>
        <w:autoSpaceDE w:val="0"/>
        <w:autoSpaceDN w:val="0"/>
        <w:adjustRightInd w:val="0"/>
        <w:spacing w:after="0" w:line="240" w:lineRule="auto"/>
        <w:ind w:left="121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удостоверяет личность заявителя;</w:t>
      </w:r>
    </w:p>
    <w:p w:rsidR="007630B6" w:rsidRPr="007630B6" w:rsidRDefault="007630B6" w:rsidP="007630B6">
      <w:pPr>
        <w:autoSpaceDE w:val="0"/>
        <w:autoSpaceDN w:val="0"/>
        <w:adjustRightInd w:val="0"/>
        <w:spacing w:after="0" w:line="240" w:lineRule="auto"/>
        <w:ind w:left="121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630B6" w:rsidRPr="007630B6" w:rsidRDefault="007630B6" w:rsidP="007630B6">
      <w:pPr>
        <w:autoSpaceDE w:val="0"/>
        <w:autoSpaceDN w:val="0"/>
        <w:adjustRightInd w:val="0"/>
        <w:spacing w:after="0" w:line="240" w:lineRule="auto"/>
        <w:ind w:left="720" w:firstLine="49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65.</w:t>
      </w:r>
      <w:r w:rsidRPr="007630B6">
        <w:rPr>
          <w:rFonts w:ascii="Times New Roman" w:eastAsia="Times New Roman" w:hAnsi="Times New Roman" w:cs="Times New Roman"/>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действия –15 минут.</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66. Критерием принятия решения является отсутствие или наличие оснований для отказа в приеме документов:</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w:t>
      </w:r>
      <w:r w:rsidRPr="007630B6">
        <w:rPr>
          <w:rFonts w:ascii="Times New Roman" w:eastAsia="Times New Roman" w:hAnsi="Times New Roman" w:cs="Times New Roman"/>
          <w:sz w:val="28"/>
          <w:szCs w:val="28"/>
        </w:rPr>
        <w:tab/>
        <w:t>67.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68. Способ административной процедуры: регистрация запроса в АИС МФЦ и выдача расписки заявителю.</w:t>
      </w:r>
    </w:p>
    <w:p w:rsidR="007630B6" w:rsidRPr="007630B6" w:rsidRDefault="007630B6" w:rsidP="007630B6">
      <w:pPr>
        <w:autoSpaceDE w:val="0"/>
        <w:autoSpaceDN w:val="0"/>
        <w:adjustRightInd w:val="0"/>
        <w:spacing w:after="0" w:line="240" w:lineRule="auto"/>
        <w:ind w:firstLine="720"/>
        <w:contextualSpacing/>
        <w:outlineLvl w:val="2"/>
        <w:rPr>
          <w:rFonts w:ascii="Times New Roman" w:eastAsia="Calibri" w:hAnsi="Times New Roman" w:cs="Times New Roman"/>
          <w:b/>
          <w:sz w:val="28"/>
          <w:szCs w:val="28"/>
          <w:lang w:eastAsia="en-US"/>
        </w:rPr>
      </w:pPr>
    </w:p>
    <w:p w:rsidR="007630B6" w:rsidRPr="007630B6" w:rsidRDefault="007630B6" w:rsidP="007630B6">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30B6" w:rsidRPr="007630B6" w:rsidRDefault="007630B6" w:rsidP="007630B6">
      <w:pPr>
        <w:numPr>
          <w:ilvl w:val="0"/>
          <w:numId w:val="35"/>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Передача заявления (запроса) и комплектов документов из МФЦ в ОМСУ.</w:t>
      </w:r>
    </w:p>
    <w:p w:rsidR="007630B6" w:rsidRPr="007630B6" w:rsidRDefault="007630B6" w:rsidP="007630B6">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69.</w:t>
      </w:r>
      <w:r w:rsidRPr="007630B6">
        <w:rPr>
          <w:rFonts w:ascii="Times New Roman" w:eastAsia="Times New Roman" w:hAnsi="Times New Roman" w:cs="Times New Roman"/>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Уполномоченный сотрудник МФЦ формирует опись на передаваемые комплекты документов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Максимальный срок выполнения процедуры – в течении 1 (одного) рабочего дня следующего за днём приёма заявления и документов.</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Передача комплектов документов на бумажном носителе осуществляется курьерской службой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процедуры – в течении одного рабочего дня со дня приёма заявления и документов.</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Критерии принятия решения: формирование и подготовка комплектов документов для отправки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45.</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Передача результата предоставления муниципальной услуги и комплекта документов из ОМСУ в МФЦ</w:t>
      </w: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70.  Основанием для начала административной процедуры является окончание подготовки результата предоставления муниципальной услуги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сотрудник ОМСУ передаёт готовый результат оказанной муниципальной услуги уполномоченному сотруднику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Передача комплектов документов на бумажном носителе осуществляется курьерской службой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Передача комплектов документов в электронном виде не предусмотрена.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подписание описи комплекта документов.</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Критерии принятия решения: формирование и подготовка комплектов документов для отправки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передача комплекта документов из ОМСУ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ab/>
        <w:t>Способ фиксации результата административной процедуры: подписание описи комплекта документов уполномоченными сотрудниками ОМСУ и МФЦ.</w:t>
      </w: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 xml:space="preserve">46.   </w:t>
      </w:r>
      <w:r w:rsidRPr="007630B6">
        <w:rPr>
          <w:rFonts w:ascii="Times New Roman" w:eastAsia="Times New Roman" w:hAnsi="Times New Roman" w:cs="Times New Roman"/>
          <w:b/>
          <w:sz w:val="28"/>
          <w:szCs w:val="28"/>
        </w:rPr>
        <w:tab/>
        <w:t>Выдача заявителю результата предоставления муниципальной услуги в МФЦ</w:t>
      </w:r>
    </w:p>
    <w:p w:rsidR="007630B6" w:rsidRPr="007630B6" w:rsidRDefault="007630B6" w:rsidP="007630B6">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71. Основанием для начала административной процедуры является передача из ОМСУ в МФЦ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72.Уполномоченный сотрудник МФЦ:</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устанавливает личность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w:t>
      </w:r>
      <w:r w:rsidRPr="007630B6">
        <w:rPr>
          <w:rFonts w:ascii="Times New Roman" w:eastAsia="Times New Roman" w:hAnsi="Times New Roman" w:cs="Times New Roman"/>
          <w:sz w:val="28"/>
          <w:szCs w:val="28"/>
        </w:rPr>
        <w:tab/>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административного действия – 10 минут.</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 административной процедуры: выдача заявителю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47.</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630B6">
        <w:rPr>
          <w:rFonts w:ascii="Times New Roman" w:eastAsia="Times New Roman" w:hAnsi="Times New Roman" w:cs="Times New Roman"/>
          <w:i/>
          <w:sz w:val="28"/>
          <w:szCs w:val="28"/>
        </w:rPr>
        <w:t>(если предусмотрена возможность предоставления муниципальной услуги посредством комплексного запроса).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i/>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Информирование осуществляет уполномоченный сотрудник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74. Заявителю предоставляется информация: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порядке и сроке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    о перечне документов, необходимых для получения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ходе выполнения запроса о предоставлении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порядке досудебного (внесудебного) обжалования решений и действий (бездействия) УМФЦ и его работников;</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графике работы структурных подразделений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по иным вопросам, связанным с предоставлением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административного действия – 15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предоставление необходимой информации и консультации.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регистрация обращения заявителя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48.</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75.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76.</w:t>
      </w:r>
      <w:r w:rsidRPr="007630B6">
        <w:rPr>
          <w:rFonts w:ascii="Times New Roman" w:eastAsia="Times New Roman" w:hAnsi="Times New Roman" w:cs="Times New Roman"/>
          <w:sz w:val="28"/>
          <w:szCs w:val="28"/>
        </w:rPr>
        <w:tab/>
        <w:t>Уполномоченный сотрудник МФЦ выполняет следующие действия: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устанавливает личность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w:t>
      </w:r>
      <w:r w:rsidRPr="007630B6">
        <w:rPr>
          <w:rFonts w:ascii="Times New Roman" w:eastAsia="Times New Roman" w:hAnsi="Times New Roman" w:cs="Times New Roman"/>
          <w:sz w:val="28"/>
          <w:szCs w:val="28"/>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формирует и распечатывает комплексный запрос по форме, установленной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выдает заявителю копию подписанного комплексного запроса, заверенную уполномоченным сотрудником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77.</w:t>
      </w:r>
      <w:r w:rsidRPr="007630B6">
        <w:rPr>
          <w:rFonts w:ascii="Times New Roman" w:eastAsia="Times New Roman" w:hAnsi="Times New Roman" w:cs="Times New Roman"/>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процедуры – 20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49.</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78.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Передача комплексного запроса и прилагаемых к нему комплектов документов в электронном виде – не предусмотрена.</w:t>
      </w:r>
      <w:r w:rsidRPr="007630B6">
        <w:rPr>
          <w:rFonts w:ascii="Times New Roman" w:eastAsia="Times New Roman" w:hAnsi="Times New Roman" w:cs="Times New Roman"/>
          <w:sz w:val="28"/>
          <w:szCs w:val="28"/>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административного действия – 10 минут.</w:t>
      </w:r>
    </w:p>
    <w:p w:rsidR="007630B6" w:rsidRPr="007630B6" w:rsidRDefault="007630B6" w:rsidP="007630B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Критерием принятия решения является формирование и подготовка комплектов документов для отправки в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передача комплекта документов в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подписание описи комплекта документов, внесение сведений в АИС МФЦ.</w:t>
      </w: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630B6">
        <w:rPr>
          <w:rFonts w:ascii="Times New Roman" w:eastAsia="Times New Roman" w:hAnsi="Times New Roman" w:cs="Times New Roman"/>
          <w:b/>
          <w:sz w:val="28"/>
          <w:szCs w:val="28"/>
        </w:rPr>
        <w:t>50. Прием результата предоставления муниципальной услуги, входящей в комплексный запрос,  из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79. Основанием для начала административной процедуры является окончание подготовки результата предоставления муниципальной услуги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Передача комплектов документов на бумажном носителе осуществляется курьерской службой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административной процедуры  - 10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Выполнение административных действий в электронном виде не предусмотрено.</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расписка работника УМФЦ в получении документов для выдачи заявителю.</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подписание расписки уполномоченными работником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51.</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Выдача заявителю результатов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80.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81. Уполномоченный сотрудник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устанавливает личность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процедуры – 10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tabs>
          <w:tab w:val="left" w:pos="6946"/>
          <w:tab w:val="left" w:pos="7371"/>
        </w:tabs>
        <w:spacing w:after="0" w:line="240" w:lineRule="auto"/>
        <w:jc w:val="center"/>
        <w:rPr>
          <w:rFonts w:ascii="Times New Roman" w:eastAsia="Times New Roman" w:hAnsi="Times New Roman" w:cs="Times New Roman"/>
          <w:sz w:val="24"/>
          <w:szCs w:val="24"/>
        </w:rPr>
      </w:pPr>
    </w:p>
    <w:p w:rsidR="007630B6" w:rsidRPr="007630B6" w:rsidRDefault="007630B6" w:rsidP="007630B6">
      <w:pPr>
        <w:spacing w:after="0" w:line="240" w:lineRule="auto"/>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52.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7630B6" w:rsidRPr="007630B6" w:rsidRDefault="007630B6" w:rsidP="007630B6">
      <w:pPr>
        <w:spacing w:after="0" w:line="240" w:lineRule="auto"/>
        <w:ind w:left="708"/>
        <w:contextualSpacing/>
        <w:jc w:val="center"/>
        <w:rPr>
          <w:rFonts w:ascii="Times New Roman" w:eastAsia="Calibri" w:hAnsi="Times New Roman" w:cs="Times New Roman"/>
          <w:b/>
          <w:sz w:val="28"/>
          <w:szCs w:val="28"/>
        </w:rPr>
      </w:pP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82.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highlight w:val="cyan"/>
        </w:rPr>
      </w:pPr>
    </w:p>
    <w:p w:rsidR="007630B6" w:rsidRPr="007630B6" w:rsidRDefault="007630B6" w:rsidP="007630B6">
      <w:pPr>
        <w:ind w:left="4112"/>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53.Предмет жалобы.</w:t>
      </w:r>
    </w:p>
    <w:p w:rsidR="007630B6" w:rsidRPr="007630B6" w:rsidRDefault="007630B6" w:rsidP="007630B6">
      <w:pPr>
        <w:spacing w:after="0" w:line="240" w:lineRule="auto"/>
        <w:jc w:val="both"/>
        <w:rPr>
          <w:rFonts w:ascii="Times New Roman" w:eastAsia="Times New Roman" w:hAnsi="Times New Roman" w:cs="Times New Roman"/>
          <w:b/>
          <w:sz w:val="28"/>
          <w:szCs w:val="28"/>
          <w:highlight w:val="cyan"/>
        </w:rPr>
      </w:pPr>
      <w:r w:rsidRPr="007630B6">
        <w:rPr>
          <w:rFonts w:ascii="Times New Roman" w:eastAsia="Times New Roman" w:hAnsi="Times New Roman" w:cs="Times New Roman"/>
          <w:sz w:val="28"/>
          <w:szCs w:val="28"/>
        </w:rPr>
        <w:t xml:space="preserve">         83. Заявитель может обратиться с жалобой, в том числе в следующих случаях:</w:t>
      </w:r>
    </w:p>
    <w:p w:rsidR="007630B6" w:rsidRPr="007630B6" w:rsidRDefault="007630B6" w:rsidP="007630B6">
      <w:pPr>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1) нарушение срока регистрации запроса о предоставлении </w:t>
      </w:r>
      <w:r w:rsidRPr="007630B6">
        <w:rPr>
          <w:rFonts w:ascii="Times New Roman" w:eastAsia="Times New Roman" w:hAnsi="Times New Roman" w:cs="Times New Roman"/>
          <w:sz w:val="28"/>
          <w:szCs w:val="28"/>
        </w:rPr>
        <w:t>муниципальной</w:t>
      </w:r>
      <w:r w:rsidRPr="007630B6">
        <w:rPr>
          <w:rFonts w:ascii="Times New Roman" w:eastAsia="Times New Roman" w:hAnsi="Times New Roman" w:cs="Times New Roman"/>
          <w:iCs/>
          <w:sz w:val="28"/>
          <w:szCs w:val="28"/>
        </w:rPr>
        <w:t xml:space="preserve"> услуги, запроса, указанного в </w:t>
      </w:r>
      <w:hyperlink r:id="rId16" w:history="1">
        <w:r w:rsidRPr="007630B6">
          <w:rPr>
            <w:rFonts w:ascii="Times New Roman" w:eastAsia="Times New Roman" w:hAnsi="Times New Roman" w:cs="Times New Roman"/>
            <w:iCs/>
            <w:color w:val="0000FF"/>
            <w:sz w:val="20"/>
            <w:szCs w:val="20"/>
            <w:u w:val="single"/>
          </w:rPr>
          <w:t>статье 15.1</w:t>
        </w:r>
      </w:hyperlink>
      <w:r w:rsidRPr="007630B6">
        <w:rPr>
          <w:rFonts w:ascii="Times New Roman" w:eastAsia="Times New Roman" w:hAnsi="Times New Roman" w:cs="Times New Roman"/>
          <w:iCs/>
          <w:sz w:val="28"/>
          <w:szCs w:val="28"/>
        </w:rPr>
        <w:t xml:space="preserve"> Федерального закона;</w:t>
      </w:r>
    </w:p>
    <w:p w:rsidR="007630B6" w:rsidRPr="007630B6" w:rsidRDefault="007630B6" w:rsidP="007630B6">
      <w:pPr>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7630B6">
        <w:rPr>
          <w:rFonts w:ascii="Times New Roman" w:eastAsia="Times New Roman" w:hAnsi="Times New Roman" w:cs="Times New Roman"/>
          <w:sz w:val="28"/>
          <w:szCs w:val="28"/>
        </w:rPr>
        <w:t>Липецкой области</w:t>
      </w:r>
      <w:r w:rsidRPr="007630B6">
        <w:rPr>
          <w:rFonts w:ascii="Times New Roman" w:eastAsia="Times New Roman" w:hAnsi="Times New Roman" w:cs="Times New Roman"/>
          <w:iCs/>
          <w:sz w:val="28"/>
          <w:szCs w:val="28"/>
        </w:rPr>
        <w:t>, муниципальными правовыми актами для предоставления муниципальной услуги;</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7630B6">
        <w:rPr>
          <w:rFonts w:ascii="Times New Roman" w:eastAsia="Times New Roman" w:hAnsi="Times New Roman" w:cs="Times New Roman"/>
          <w:sz w:val="28"/>
          <w:szCs w:val="28"/>
        </w:rPr>
        <w:t>Липецкой области</w:t>
      </w:r>
      <w:r w:rsidRPr="007630B6">
        <w:rPr>
          <w:rFonts w:ascii="Times New Roman" w:eastAsia="Times New Roman" w:hAnsi="Times New Roman" w:cs="Times New Roman"/>
          <w:iCs/>
          <w:sz w:val="28"/>
          <w:szCs w:val="28"/>
        </w:rPr>
        <w:t>, муниципальными правовыми актами для предоставления муниципальной услуги, у заявителя;</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7630B6">
        <w:rPr>
          <w:rFonts w:ascii="Times New Roman" w:eastAsia="Times New Roman" w:hAnsi="Times New Roman" w:cs="Times New Roman"/>
          <w:sz w:val="28"/>
          <w:szCs w:val="28"/>
        </w:rPr>
        <w:t>Липецкой области</w:t>
      </w:r>
      <w:r w:rsidRPr="007630B6">
        <w:rPr>
          <w:rFonts w:ascii="Times New Roman" w:eastAsia="Times New Roman" w:hAnsi="Times New Roman" w:cs="Times New Roman"/>
          <w:iCs/>
          <w:sz w:val="28"/>
          <w:szCs w:val="28"/>
        </w:rPr>
        <w:t>, муниципальными правовыми актами;</w:t>
      </w:r>
      <w:r w:rsidRPr="007630B6">
        <w:rPr>
          <w:rFonts w:ascii="Times New Roman" w:eastAsia="Times New Roman" w:hAnsi="Times New Roman" w:cs="Times New Roman"/>
          <w:iCs/>
          <w:sz w:val="28"/>
          <w:szCs w:val="28"/>
        </w:rPr>
        <w:tab/>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lastRenderedPageBreak/>
        <w:t>5)</w:t>
      </w:r>
      <w:r w:rsidRPr="007630B6">
        <w:rPr>
          <w:rFonts w:ascii="Times New Roman" w:eastAsia="Times New Roman" w:hAnsi="Times New Roman" w:cs="Times New Roman"/>
          <w:sz w:val="20"/>
          <w:szCs w:val="20"/>
        </w:rPr>
        <w:t xml:space="preserve"> </w:t>
      </w:r>
      <w:r w:rsidRPr="007630B6">
        <w:rPr>
          <w:rFonts w:ascii="Times New Roman" w:eastAsia="Times New Roman" w:hAnsi="Times New Roman" w:cs="Times New Roman"/>
          <w:iCs/>
          <w:sz w:val="28"/>
          <w:szCs w:val="28"/>
        </w:rPr>
        <w:t>нарушение срока или порядка выдачи документов по результатам предоставления муниципальной услуги.</w:t>
      </w:r>
    </w:p>
    <w:p w:rsidR="007630B6" w:rsidRPr="007630B6" w:rsidRDefault="007630B6" w:rsidP="007630B6">
      <w:pPr>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54.Органы местного самоуправления, организации, должностные лица, которым может быть направлена жалоба.</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
          <w:iCs/>
          <w:sz w:val="28"/>
          <w:szCs w:val="28"/>
        </w:rPr>
      </w:pPr>
    </w:p>
    <w:p w:rsidR="007630B6" w:rsidRPr="007630B6" w:rsidRDefault="007630B6" w:rsidP="007630B6">
      <w:pPr>
        <w:autoSpaceDE w:val="0"/>
        <w:autoSpaceDN w:val="0"/>
        <w:adjustRightInd w:val="0"/>
        <w:spacing w:after="0" w:line="240" w:lineRule="auto"/>
        <w:ind w:firstLine="720"/>
        <w:jc w:val="both"/>
        <w:rPr>
          <w:rFonts w:ascii="Arial" w:eastAsia="Times New Roman" w:hAnsi="Arial" w:cs="Arial"/>
          <w:sz w:val="20"/>
          <w:szCs w:val="20"/>
        </w:rPr>
      </w:pPr>
      <w:r w:rsidRPr="007630B6">
        <w:rPr>
          <w:rFonts w:ascii="Times New Roman" w:eastAsia="Times New Roman" w:hAnsi="Times New Roman" w:cs="Arial"/>
          <w:iCs/>
          <w:sz w:val="28"/>
          <w:szCs w:val="28"/>
        </w:rPr>
        <w:t xml:space="preserve">84. </w:t>
      </w:r>
      <w:r w:rsidRPr="007630B6">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7630B6">
        <w:rPr>
          <w:rFonts w:ascii="Arial" w:eastAsia="Times New Roman" w:hAnsi="Arial" w:cs="Arial"/>
          <w:sz w:val="20"/>
          <w:szCs w:val="20"/>
        </w:rPr>
        <w:t xml:space="preserve"> </w:t>
      </w:r>
    </w:p>
    <w:p w:rsidR="007630B6" w:rsidRPr="007630B6" w:rsidRDefault="007630B6" w:rsidP="007630B6">
      <w:pPr>
        <w:autoSpaceDE w:val="0"/>
        <w:autoSpaceDN w:val="0"/>
        <w:adjustRightInd w:val="0"/>
        <w:spacing w:after="0" w:line="240" w:lineRule="auto"/>
        <w:ind w:firstLine="143"/>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Cs/>
          <w:sz w:val="28"/>
          <w:szCs w:val="28"/>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bCs/>
          <w:sz w:val="28"/>
          <w:szCs w:val="28"/>
        </w:rPr>
      </w:pPr>
      <w:r w:rsidRPr="007630B6">
        <w:rPr>
          <w:rFonts w:ascii="Times New Roman" w:eastAsia="Times New Roman" w:hAnsi="Times New Roman" w:cs="Times New Roman"/>
          <w:b/>
          <w:bCs/>
          <w:sz w:val="28"/>
          <w:szCs w:val="28"/>
        </w:rPr>
        <w:t>55. Порядок подачи и рассмотрения жалобы</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30B6" w:rsidRPr="007630B6" w:rsidRDefault="007630B6" w:rsidP="007630B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30B6">
        <w:rPr>
          <w:rFonts w:ascii="Times New Roman" w:eastAsia="Times New Roman" w:hAnsi="Times New Roman" w:cs="Times New Roman"/>
          <w:bCs/>
          <w:sz w:val="28"/>
          <w:szCs w:val="28"/>
        </w:rPr>
        <w:t>85. Жалоба подается в письменной форме на бумажном носителе, а также в электронной форме.</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Cs/>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Cs/>
          <w:sz w:val="28"/>
          <w:szCs w:val="28"/>
        </w:rPr>
      </w:pPr>
      <w:r w:rsidRPr="007630B6">
        <w:rPr>
          <w:rFonts w:ascii="Times New Roman" w:eastAsia="Times New Roman" w:hAnsi="Times New Roman" w:cs="Times New Roman"/>
          <w:bCs/>
          <w:sz w:val="28"/>
          <w:szCs w:val="28"/>
        </w:rPr>
        <w:t xml:space="preserve">         86. Жалоба должна содержать:</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Cs/>
          <w:sz w:val="28"/>
          <w:szCs w:val="28"/>
        </w:rPr>
      </w:pPr>
      <w:r w:rsidRPr="007630B6">
        <w:rPr>
          <w:rFonts w:ascii="Times New Roman" w:eastAsia="Times New Roman" w:hAnsi="Times New Roman" w:cs="Times New Roman"/>
          <w:bCs/>
          <w:sz w:val="28"/>
          <w:szCs w:val="28"/>
        </w:rPr>
        <w:t>1)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bCs/>
          <w:sz w:val="28"/>
          <w:szCs w:val="28"/>
        </w:rPr>
        <w:t xml:space="preserve">2) </w:t>
      </w:r>
      <w:r w:rsidRPr="007630B6">
        <w:rPr>
          <w:rFonts w:ascii="Times New Roman" w:eastAsia="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3) сведения об обжалуемых решениях и действиях (бездействии) МФЦ, работника МФЦ, организаций, предусмотренных </w:t>
      </w:r>
      <w:hyperlink r:id="rId17"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их работников;</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18"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их работников. </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Заявителем могут быть представлены документы (при наличии), подтверждающие доводы заявителя, либо их копии.</w:t>
      </w:r>
    </w:p>
    <w:p w:rsidR="007630B6" w:rsidRPr="007630B6" w:rsidRDefault="007630B6" w:rsidP="007630B6">
      <w:pPr>
        <w:autoSpaceDE w:val="0"/>
        <w:autoSpaceDN w:val="0"/>
        <w:adjustRightInd w:val="0"/>
        <w:spacing w:after="0" w:line="240" w:lineRule="auto"/>
        <w:rPr>
          <w:rFonts w:ascii="Times New Roman" w:eastAsia="Times New Roman" w:hAnsi="Times New Roman" w:cs="Times New Roman"/>
          <w:color w:val="000000"/>
          <w:sz w:val="24"/>
          <w:szCs w:val="24"/>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87.    Ответ на жалобу не дается в следующих случаях: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88.  МФЦ вправе оставить заявление без ответа по существу в случаях: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30B6" w:rsidRPr="007630B6" w:rsidRDefault="007630B6" w:rsidP="007630B6">
      <w:pPr>
        <w:autoSpaceDE w:val="0"/>
        <w:autoSpaceDN w:val="0"/>
        <w:adjustRightInd w:val="0"/>
        <w:spacing w:after="36"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7630B6" w:rsidRPr="007630B6" w:rsidRDefault="007630B6" w:rsidP="007630B6">
      <w:pPr>
        <w:autoSpaceDE w:val="0"/>
        <w:autoSpaceDN w:val="0"/>
        <w:adjustRightInd w:val="0"/>
        <w:spacing w:after="36"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56. Сроки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7630B6">
        <w:rPr>
          <w:rFonts w:ascii="Times New Roman" w:eastAsia="Times New Roman" w:hAnsi="Times New Roman" w:cs="Times New Roman"/>
          <w:iCs/>
          <w:sz w:val="28"/>
          <w:szCs w:val="28"/>
        </w:rPr>
        <w:t xml:space="preserve"> 89. Жалоба, поступившая в МФЦ, учредителю МФЦ, в организации, предусмотренные </w:t>
      </w:r>
      <w:hyperlink r:id="rId19"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0"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630B6">
        <w:rPr>
          <w:rFonts w:ascii="Times New Roman" w:eastAsia="Times New Roman" w:hAnsi="Times New Roman" w:cs="Times New Roman"/>
          <w:i/>
          <w:iCs/>
          <w:sz w:val="28"/>
          <w:szCs w:val="28"/>
        </w:rPr>
        <w:t>.</w:t>
      </w: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numPr>
          <w:ilvl w:val="0"/>
          <w:numId w:val="33"/>
        </w:num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Результат рассмотрения жалобы.</w:t>
      </w:r>
    </w:p>
    <w:p w:rsidR="007630B6" w:rsidRPr="007630B6" w:rsidRDefault="007630B6" w:rsidP="007630B6">
      <w:pPr>
        <w:autoSpaceDE w:val="0"/>
        <w:autoSpaceDN w:val="0"/>
        <w:adjustRightInd w:val="0"/>
        <w:spacing w:after="0" w:line="240" w:lineRule="auto"/>
        <w:ind w:left="1085"/>
        <w:rPr>
          <w:rFonts w:ascii="Times New Roman" w:eastAsia="Times New Roman" w:hAnsi="Times New Roman" w:cs="Times New Roman"/>
          <w:b/>
          <w:iCs/>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90. По результатам рассмотрения жалобы принимается одно из следующих решений:</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0B6" w:rsidRPr="007630B6" w:rsidRDefault="007630B6" w:rsidP="007630B6">
      <w:pPr>
        <w:tabs>
          <w:tab w:val="left" w:pos="9172"/>
        </w:tabs>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2) в удовлетворении жалобы отказывается.</w:t>
      </w:r>
      <w:r w:rsidRPr="007630B6">
        <w:rPr>
          <w:rFonts w:ascii="Times New Roman" w:eastAsia="Times New Roman" w:hAnsi="Times New Roman" w:cs="Times New Roman"/>
          <w:iCs/>
          <w:sz w:val="28"/>
          <w:szCs w:val="28"/>
        </w:rPr>
        <w:tab/>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p>
    <w:p w:rsidR="007630B6" w:rsidRPr="007630B6" w:rsidRDefault="007630B6" w:rsidP="007630B6">
      <w:pPr>
        <w:numPr>
          <w:ilvl w:val="0"/>
          <w:numId w:val="33"/>
        </w:numPr>
        <w:autoSpaceDE w:val="0"/>
        <w:autoSpaceDN w:val="0"/>
        <w:adjustRightInd w:val="0"/>
        <w:spacing w:after="0" w:line="240" w:lineRule="auto"/>
        <w:ind w:left="0"/>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Порядок информирования заявителя </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о результатах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1"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30B6" w:rsidRPr="007630B6" w:rsidRDefault="007630B6" w:rsidP="007630B6">
      <w:pPr>
        <w:numPr>
          <w:ilvl w:val="0"/>
          <w:numId w:val="33"/>
        </w:numPr>
        <w:autoSpaceDE w:val="0"/>
        <w:autoSpaceDN w:val="0"/>
        <w:adjustRightInd w:val="0"/>
        <w:spacing w:before="280"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 Порядок обжалования решения по жалобе.</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92. Заявитель имеет право обжаловать решение по жалобе в прокуратуру Липецкой области, а также в судебном порядке.</w:t>
      </w: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numPr>
          <w:ilvl w:val="0"/>
          <w:numId w:val="33"/>
        </w:num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Право заявителя на получение информации и документов,</w:t>
      </w:r>
    </w:p>
    <w:p w:rsidR="007630B6" w:rsidRPr="007630B6" w:rsidRDefault="007630B6" w:rsidP="007630B6">
      <w:pPr>
        <w:autoSpaceDE w:val="0"/>
        <w:autoSpaceDN w:val="0"/>
        <w:adjustRightInd w:val="0"/>
        <w:spacing w:after="0" w:line="240" w:lineRule="auto"/>
        <w:ind w:left="1085"/>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необходимых для обоснования и рассмотрения жалобы</w:t>
      </w:r>
    </w:p>
    <w:p w:rsidR="007630B6" w:rsidRPr="007630B6" w:rsidRDefault="007630B6" w:rsidP="007630B6">
      <w:pPr>
        <w:widowControl w:val="0"/>
        <w:autoSpaceDE w:val="0"/>
        <w:autoSpaceDN w:val="0"/>
        <w:spacing w:before="220"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lastRenderedPageBreak/>
        <w:t>93. Заявитель имеет право на:</w:t>
      </w:r>
    </w:p>
    <w:p w:rsidR="007630B6" w:rsidRPr="007630B6" w:rsidRDefault="007630B6" w:rsidP="007630B6">
      <w:pPr>
        <w:widowControl w:val="0"/>
        <w:autoSpaceDE w:val="0"/>
        <w:autoSpaceDN w:val="0"/>
        <w:spacing w:before="220"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30B6" w:rsidRPr="007630B6" w:rsidRDefault="007630B6" w:rsidP="007630B6">
      <w:pPr>
        <w:widowControl w:val="0"/>
        <w:autoSpaceDE w:val="0"/>
        <w:autoSpaceDN w:val="0"/>
        <w:spacing w:before="220"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2) получение информации и документов, необходимых для обоснования и рассмотрения жалобы.</w:t>
      </w:r>
    </w:p>
    <w:p w:rsidR="007630B6" w:rsidRPr="007630B6" w:rsidRDefault="007630B6" w:rsidP="007630B6">
      <w:pPr>
        <w:widowControl w:val="0"/>
        <w:autoSpaceDE w:val="0"/>
        <w:autoSpaceDN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61. Способы информирования заявителей о порядке </w:t>
      </w:r>
    </w:p>
    <w:p w:rsidR="007630B6" w:rsidRPr="007630B6" w:rsidRDefault="007630B6" w:rsidP="007630B6">
      <w:pPr>
        <w:widowControl w:val="0"/>
        <w:autoSpaceDE w:val="0"/>
        <w:autoSpaceDN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подачи и рассмотрения жалобы</w:t>
      </w:r>
    </w:p>
    <w:p w:rsidR="007630B6" w:rsidRPr="007630B6" w:rsidRDefault="007630B6" w:rsidP="007630B6">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94.</w:t>
      </w:r>
      <w:r w:rsidRPr="007630B6">
        <w:rPr>
          <w:rFonts w:ascii="Times New Roman" w:eastAsia="Times New Roman" w:hAnsi="Times New Roman" w:cs="Times New Roman"/>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Уполномоченный сотрудник МФЦ формирует опись на передаваемые комплекты документов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Максимальный срок выполнения процедуры – в течении 1 (одного) рабочего дня следующего за днём приёма заявления и документов.</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Передача комплектов документов на бумажном носителе осуществляется курьерской службой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процедуры – в течении одного рабочего дня со дня приёма заявления и документов.</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Критерии принятия решения: формирование и подготовка комплектов документов для отправки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62.</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Передача результата предоставления муниципальной услуги и комплекта документов из ОМСУ в МФЦ</w:t>
      </w: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95.  Основанием для начала административной процедуры является окончание подготовки результата предоставления муниципальной услуги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сотрудник ОМСУ передаёт готовый результат оказанной муниципальной услуги уполномоченному сотруднику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Передача комплектов документов на бумажном носителе осуществляется курьерской службой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Передача комплектов документов в электронном виде не предусмотрена.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ab/>
        <w:t>Способ фиксации результата административной процедуры: подписание описи комплекта документов.</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Критерии принятия решения: формирование и подготовка комплектов документов для отправки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передача комплекта документов из ОМСУ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63. Выдача заявителю результата предоставления муниципальной услуги в МФЦ</w:t>
      </w:r>
    </w:p>
    <w:p w:rsidR="007630B6" w:rsidRPr="007630B6" w:rsidRDefault="007630B6" w:rsidP="007630B6">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96. Основанием для начала административной процедуры является передача из ОМСУ в МФЦ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97. Уполномоченный сотрудник МФЦ:</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устанавливает личность заявителя;</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Максимальный срок выполнения административного действия – 10 минут.</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Результат административной процедуры: выдача заявителю результата предоставления муниципальной услуги.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64.</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7630B6">
        <w:rPr>
          <w:rFonts w:ascii="Times New Roman" w:eastAsia="Times New Roman" w:hAnsi="Times New Roman" w:cs="Times New Roman"/>
          <w:i/>
          <w:sz w:val="28"/>
          <w:szCs w:val="28"/>
        </w:rPr>
        <w:t>(если предусмотрена возможность предоставления муниципальной услуги посредством комплексного запроса).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i/>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98.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Информирование осуществляет уполномоченный сотрудник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99. Заявителю предоставляется информация:</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 о порядке и сроке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перечне документов, необходимых для получения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ходе выполнения запроса о предоставлении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 порядке досудебного (внесудебного) обжалования решений и действий (бездействия) УМФЦ и его работников;</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 графике работы структурных подразделений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по иным вопросам, связанным с предоставлением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административного действия – 15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предоставление необходимой информации и консультации.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регистрация обращения заявителя в АИС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65.</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100.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101.</w:t>
      </w:r>
      <w:r w:rsidRPr="007630B6">
        <w:rPr>
          <w:rFonts w:ascii="Times New Roman" w:eastAsia="Times New Roman" w:hAnsi="Times New Roman" w:cs="Times New Roman"/>
          <w:sz w:val="28"/>
          <w:szCs w:val="28"/>
        </w:rPr>
        <w:tab/>
        <w:t>Уполномоченный сотрудник МФЦ выполняет следующие действия:</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 устанавливает личность заявителя;</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формирует и распечатывает комплексный запрос по форме, установленной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выдает заявителю копию подписанного комплексного запроса, заверенную уполномоченным сотрудником МФЦ;</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30B6" w:rsidRPr="007630B6" w:rsidRDefault="007630B6" w:rsidP="007630B6">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102.</w:t>
      </w:r>
      <w:r w:rsidRPr="007630B6">
        <w:rPr>
          <w:rFonts w:ascii="Times New Roman" w:eastAsia="Times New Roman" w:hAnsi="Times New Roman" w:cs="Times New Roman"/>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процедуры – 20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 xml:space="preserve">   66.  </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103.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ab/>
        <w:t>Передача комплексного запроса и прилагаемых к нему комплектов документов в электронном виде – не предусмотрена.</w:t>
      </w:r>
      <w:r w:rsidRPr="007630B6">
        <w:rPr>
          <w:rFonts w:ascii="Times New Roman" w:eastAsia="Times New Roman" w:hAnsi="Times New Roman" w:cs="Times New Roman"/>
          <w:sz w:val="28"/>
          <w:szCs w:val="28"/>
        </w:rPr>
        <w:tab/>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административного действия – 10 минут.</w:t>
      </w:r>
    </w:p>
    <w:p w:rsidR="007630B6" w:rsidRPr="007630B6" w:rsidRDefault="007630B6" w:rsidP="007630B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Критерием принятия решения является формирование и подготовка комплектов документов для отправки в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передача комплекта документов в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подписание описи комплекта документов, внесение сведений в АИС МФЦ.</w:t>
      </w: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7630B6">
        <w:rPr>
          <w:rFonts w:ascii="Times New Roman" w:eastAsia="Times New Roman" w:hAnsi="Times New Roman" w:cs="Times New Roman"/>
          <w:b/>
          <w:sz w:val="28"/>
          <w:szCs w:val="28"/>
        </w:rPr>
        <w:t>67. Прием результата предоставления муниципальной услуги, входящей в комплексный запрос,  из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104. Основанием для начала административной процедуры является окончание подготовки результата предоставления муниципальной услуги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Передача комплектов документов на бумажном носителе осуществляется курьерской службой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административной процедуры  - 10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Выполнение административных действий в электронном виде не предусмотрено.</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расписка работника УМФЦ в получении документов для выдачи заявителю.</w:t>
      </w:r>
    </w:p>
    <w:p w:rsidR="007630B6" w:rsidRPr="007630B6" w:rsidRDefault="007630B6" w:rsidP="007630B6">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подписание расписки уполномоченными работником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7630B6">
        <w:rPr>
          <w:rFonts w:ascii="Times New Roman" w:eastAsia="Times New Roman" w:hAnsi="Times New Roman" w:cs="Times New Roman"/>
          <w:b/>
          <w:sz w:val="28"/>
          <w:szCs w:val="28"/>
        </w:rPr>
        <w:t>68.</w:t>
      </w:r>
      <w:r w:rsidRPr="007630B6">
        <w:rPr>
          <w:rFonts w:ascii="Times New Roman" w:eastAsia="Times New Roman" w:hAnsi="Times New Roman" w:cs="Times New Roman"/>
          <w:sz w:val="28"/>
          <w:szCs w:val="28"/>
        </w:rPr>
        <w:tab/>
      </w:r>
      <w:r w:rsidRPr="007630B6">
        <w:rPr>
          <w:rFonts w:ascii="Times New Roman" w:eastAsia="Times New Roman" w:hAnsi="Times New Roman" w:cs="Times New Roman"/>
          <w:b/>
          <w:sz w:val="28"/>
          <w:szCs w:val="28"/>
        </w:rPr>
        <w:t>Выдача заявителю результатов предоставления муниципальных услуг, входящих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105.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lastRenderedPageBreak/>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 xml:space="preserve">        106. Уполномоченный сотрудник МФЦ:</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устанавливает личность заявителя;</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w:t>
      </w:r>
      <w:r w:rsidRPr="007630B6">
        <w:rPr>
          <w:rFonts w:ascii="Times New Roman" w:eastAsia="Times New Roman" w:hAnsi="Times New Roman" w:cs="Times New Roman"/>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Максимальный срок выполнения процедуры – 10 минут.</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630B6" w:rsidRPr="007630B6" w:rsidRDefault="007630B6" w:rsidP="007630B6">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30B6" w:rsidRPr="007630B6" w:rsidRDefault="007630B6" w:rsidP="007630B6">
      <w:pPr>
        <w:tabs>
          <w:tab w:val="left" w:pos="6946"/>
          <w:tab w:val="left" w:pos="7371"/>
        </w:tabs>
        <w:spacing w:after="0" w:line="240" w:lineRule="auto"/>
        <w:jc w:val="center"/>
        <w:rPr>
          <w:rFonts w:ascii="Times New Roman" w:eastAsia="Times New Roman" w:hAnsi="Times New Roman" w:cs="Times New Roman"/>
          <w:sz w:val="24"/>
          <w:szCs w:val="24"/>
        </w:rPr>
      </w:pPr>
    </w:p>
    <w:p w:rsidR="007630B6" w:rsidRPr="007630B6" w:rsidRDefault="007630B6" w:rsidP="007630B6">
      <w:pPr>
        <w:numPr>
          <w:ilvl w:val="0"/>
          <w:numId w:val="36"/>
        </w:numPr>
        <w:spacing w:after="0" w:line="240" w:lineRule="auto"/>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7630B6" w:rsidRPr="007630B6" w:rsidRDefault="007630B6" w:rsidP="007630B6">
      <w:pPr>
        <w:spacing w:after="0" w:line="240" w:lineRule="auto"/>
        <w:ind w:left="708"/>
        <w:contextualSpacing/>
        <w:jc w:val="center"/>
        <w:rPr>
          <w:rFonts w:ascii="Times New Roman" w:eastAsia="Calibri" w:hAnsi="Times New Roman" w:cs="Times New Roman"/>
          <w:b/>
          <w:sz w:val="28"/>
          <w:szCs w:val="28"/>
        </w:rPr>
      </w:pP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107.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highlight w:val="cyan"/>
        </w:rPr>
      </w:pPr>
    </w:p>
    <w:p w:rsidR="007630B6" w:rsidRPr="007630B6" w:rsidRDefault="007630B6" w:rsidP="007630B6">
      <w:pPr>
        <w:numPr>
          <w:ilvl w:val="0"/>
          <w:numId w:val="36"/>
        </w:numPr>
        <w:spacing w:after="0" w:line="240" w:lineRule="auto"/>
        <w:contextualSpacing/>
        <w:jc w:val="center"/>
        <w:rPr>
          <w:rFonts w:ascii="Times New Roman" w:eastAsia="Calibri" w:hAnsi="Times New Roman" w:cs="Times New Roman"/>
          <w:b/>
          <w:sz w:val="28"/>
          <w:szCs w:val="28"/>
          <w:lang w:eastAsia="en-US"/>
        </w:rPr>
      </w:pPr>
      <w:r w:rsidRPr="007630B6">
        <w:rPr>
          <w:rFonts w:ascii="Times New Roman" w:eastAsia="Calibri" w:hAnsi="Times New Roman" w:cs="Times New Roman"/>
          <w:b/>
          <w:sz w:val="28"/>
          <w:szCs w:val="28"/>
          <w:lang w:eastAsia="en-US"/>
        </w:rPr>
        <w:t>Предмет жалобы.</w:t>
      </w:r>
    </w:p>
    <w:p w:rsidR="007630B6" w:rsidRPr="007630B6" w:rsidRDefault="007630B6" w:rsidP="007630B6">
      <w:pPr>
        <w:spacing w:after="0" w:line="240" w:lineRule="auto"/>
        <w:jc w:val="both"/>
        <w:rPr>
          <w:rFonts w:ascii="Times New Roman" w:eastAsia="Times New Roman" w:hAnsi="Times New Roman" w:cs="Times New Roman"/>
          <w:b/>
          <w:sz w:val="28"/>
          <w:szCs w:val="28"/>
          <w:highlight w:val="cyan"/>
        </w:rPr>
      </w:pPr>
      <w:r w:rsidRPr="007630B6">
        <w:rPr>
          <w:rFonts w:ascii="Times New Roman" w:eastAsia="Times New Roman" w:hAnsi="Times New Roman" w:cs="Times New Roman"/>
          <w:sz w:val="28"/>
          <w:szCs w:val="28"/>
        </w:rPr>
        <w:t xml:space="preserve">         108. Заявитель может обратиться с жалобой, в том числе в следующих случаях:</w:t>
      </w:r>
    </w:p>
    <w:p w:rsidR="007630B6" w:rsidRPr="007630B6" w:rsidRDefault="007630B6" w:rsidP="007630B6">
      <w:pPr>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1) нарушение срока регистрации запроса о предоставлении </w:t>
      </w:r>
      <w:r w:rsidRPr="007630B6">
        <w:rPr>
          <w:rFonts w:ascii="Times New Roman" w:eastAsia="Times New Roman" w:hAnsi="Times New Roman" w:cs="Times New Roman"/>
          <w:sz w:val="28"/>
          <w:szCs w:val="28"/>
        </w:rPr>
        <w:t>муниципальной</w:t>
      </w:r>
      <w:r w:rsidRPr="007630B6">
        <w:rPr>
          <w:rFonts w:ascii="Times New Roman" w:eastAsia="Times New Roman" w:hAnsi="Times New Roman" w:cs="Times New Roman"/>
          <w:iCs/>
          <w:sz w:val="28"/>
          <w:szCs w:val="28"/>
        </w:rPr>
        <w:t xml:space="preserve"> услуги, запроса, указанного в </w:t>
      </w:r>
      <w:hyperlink r:id="rId22" w:history="1">
        <w:r w:rsidRPr="007630B6">
          <w:rPr>
            <w:rFonts w:ascii="Times New Roman" w:eastAsia="Times New Roman" w:hAnsi="Times New Roman" w:cs="Times New Roman"/>
            <w:iCs/>
            <w:color w:val="0000FF"/>
            <w:sz w:val="20"/>
            <w:szCs w:val="20"/>
            <w:u w:val="single"/>
          </w:rPr>
          <w:t>статье 15.1</w:t>
        </w:r>
      </w:hyperlink>
      <w:r w:rsidRPr="007630B6">
        <w:rPr>
          <w:rFonts w:ascii="Times New Roman" w:eastAsia="Times New Roman" w:hAnsi="Times New Roman" w:cs="Times New Roman"/>
          <w:iCs/>
          <w:sz w:val="28"/>
          <w:szCs w:val="28"/>
        </w:rPr>
        <w:t xml:space="preserve"> Федерального закона;</w:t>
      </w:r>
    </w:p>
    <w:p w:rsidR="007630B6" w:rsidRPr="007630B6" w:rsidRDefault="007630B6" w:rsidP="007630B6">
      <w:pPr>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7630B6">
        <w:rPr>
          <w:rFonts w:ascii="Times New Roman" w:eastAsia="Times New Roman" w:hAnsi="Times New Roman" w:cs="Times New Roman"/>
          <w:sz w:val="28"/>
          <w:szCs w:val="28"/>
        </w:rPr>
        <w:t>Липецкой области</w:t>
      </w:r>
      <w:r w:rsidRPr="007630B6">
        <w:rPr>
          <w:rFonts w:ascii="Times New Roman" w:eastAsia="Times New Roman" w:hAnsi="Times New Roman" w:cs="Times New Roman"/>
          <w:iCs/>
          <w:sz w:val="28"/>
          <w:szCs w:val="28"/>
        </w:rPr>
        <w:t>, муниципальными правовыми актами для предоставления муниципальной услуги;</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7630B6">
        <w:rPr>
          <w:rFonts w:ascii="Times New Roman" w:eastAsia="Times New Roman" w:hAnsi="Times New Roman" w:cs="Times New Roman"/>
          <w:sz w:val="28"/>
          <w:szCs w:val="28"/>
        </w:rPr>
        <w:t>Липецкой области</w:t>
      </w:r>
      <w:r w:rsidRPr="007630B6">
        <w:rPr>
          <w:rFonts w:ascii="Times New Roman" w:eastAsia="Times New Roman" w:hAnsi="Times New Roman" w:cs="Times New Roman"/>
          <w:iCs/>
          <w:sz w:val="28"/>
          <w:szCs w:val="28"/>
        </w:rPr>
        <w:t>, муниципальными правовыми актами для предоставления муниципальной услуги, у заявителя;</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w:t>
      </w:r>
      <w:r w:rsidRPr="007630B6">
        <w:rPr>
          <w:rFonts w:ascii="Times New Roman" w:eastAsia="Times New Roman" w:hAnsi="Times New Roman" w:cs="Times New Roman"/>
          <w:iCs/>
          <w:sz w:val="28"/>
          <w:szCs w:val="28"/>
        </w:rPr>
        <w:lastRenderedPageBreak/>
        <w:t xml:space="preserve">Федерации, нормативными правовыми актами </w:t>
      </w:r>
      <w:r w:rsidRPr="007630B6">
        <w:rPr>
          <w:rFonts w:ascii="Times New Roman" w:eastAsia="Times New Roman" w:hAnsi="Times New Roman" w:cs="Times New Roman"/>
          <w:sz w:val="28"/>
          <w:szCs w:val="28"/>
        </w:rPr>
        <w:t>Липецкой области</w:t>
      </w:r>
      <w:r w:rsidRPr="007630B6">
        <w:rPr>
          <w:rFonts w:ascii="Times New Roman" w:eastAsia="Times New Roman" w:hAnsi="Times New Roman" w:cs="Times New Roman"/>
          <w:iCs/>
          <w:sz w:val="28"/>
          <w:szCs w:val="28"/>
        </w:rPr>
        <w:t>, муниципальными правовыми актами;</w:t>
      </w:r>
      <w:r w:rsidRPr="007630B6">
        <w:rPr>
          <w:rFonts w:ascii="Times New Roman" w:eastAsia="Times New Roman" w:hAnsi="Times New Roman" w:cs="Times New Roman"/>
          <w:iCs/>
          <w:sz w:val="28"/>
          <w:szCs w:val="28"/>
        </w:rPr>
        <w:tab/>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5)</w:t>
      </w:r>
      <w:r w:rsidRPr="007630B6">
        <w:rPr>
          <w:rFonts w:ascii="Times New Roman" w:eastAsia="Times New Roman" w:hAnsi="Times New Roman" w:cs="Times New Roman"/>
          <w:sz w:val="20"/>
          <w:szCs w:val="20"/>
        </w:rPr>
        <w:t xml:space="preserve"> </w:t>
      </w:r>
      <w:r w:rsidRPr="007630B6">
        <w:rPr>
          <w:rFonts w:ascii="Times New Roman" w:eastAsia="Times New Roman" w:hAnsi="Times New Roman" w:cs="Times New Roman"/>
          <w:iCs/>
          <w:sz w:val="28"/>
          <w:szCs w:val="28"/>
        </w:rPr>
        <w:t>нарушение срока или порядка выдачи документов по результатам предоставления муниципальной услуги.</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p>
    <w:p w:rsidR="007630B6" w:rsidRPr="007630B6" w:rsidRDefault="007630B6" w:rsidP="007630B6">
      <w:pPr>
        <w:spacing w:after="0" w:line="240" w:lineRule="auto"/>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 71.Органы местного самоуправления, организации, должностные лица, которым может быть направлена жалоба.</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
          <w:iCs/>
          <w:sz w:val="28"/>
          <w:szCs w:val="28"/>
        </w:rPr>
      </w:pPr>
    </w:p>
    <w:p w:rsidR="007630B6" w:rsidRPr="007630B6" w:rsidRDefault="007630B6" w:rsidP="007630B6">
      <w:pPr>
        <w:autoSpaceDE w:val="0"/>
        <w:autoSpaceDN w:val="0"/>
        <w:adjustRightInd w:val="0"/>
        <w:spacing w:after="0" w:line="240" w:lineRule="auto"/>
        <w:ind w:firstLine="720"/>
        <w:jc w:val="both"/>
        <w:rPr>
          <w:rFonts w:ascii="Arial" w:eastAsia="Times New Roman" w:hAnsi="Arial" w:cs="Arial"/>
          <w:sz w:val="20"/>
          <w:szCs w:val="20"/>
        </w:rPr>
      </w:pPr>
      <w:r w:rsidRPr="007630B6">
        <w:rPr>
          <w:rFonts w:ascii="Times New Roman" w:eastAsia="Times New Roman" w:hAnsi="Times New Roman" w:cs="Arial"/>
          <w:iCs/>
          <w:sz w:val="28"/>
          <w:szCs w:val="28"/>
        </w:rPr>
        <w:t xml:space="preserve">109. </w:t>
      </w:r>
      <w:r w:rsidRPr="007630B6">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7630B6">
        <w:rPr>
          <w:rFonts w:ascii="Arial" w:eastAsia="Times New Roman" w:hAnsi="Arial" w:cs="Arial"/>
          <w:sz w:val="20"/>
          <w:szCs w:val="20"/>
        </w:rPr>
        <w:t xml:space="preserve">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Cs/>
          <w:sz w:val="28"/>
          <w:szCs w:val="28"/>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bCs/>
          <w:sz w:val="28"/>
          <w:szCs w:val="28"/>
        </w:rPr>
      </w:pPr>
      <w:r w:rsidRPr="007630B6">
        <w:rPr>
          <w:rFonts w:ascii="Times New Roman" w:eastAsia="Times New Roman" w:hAnsi="Times New Roman" w:cs="Times New Roman"/>
          <w:b/>
          <w:bCs/>
          <w:sz w:val="28"/>
          <w:szCs w:val="28"/>
        </w:rPr>
        <w:t>72. Порядок подачи и рассмотрения жалобы</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30B6" w:rsidRPr="007630B6" w:rsidRDefault="007630B6" w:rsidP="007630B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30B6">
        <w:rPr>
          <w:rFonts w:ascii="Times New Roman" w:eastAsia="Times New Roman" w:hAnsi="Times New Roman" w:cs="Times New Roman"/>
          <w:bCs/>
          <w:sz w:val="28"/>
          <w:szCs w:val="28"/>
        </w:rPr>
        <w:t>110. Жалоба подается в письменной форме на бумажном носителе, а также в электронной форме.</w:t>
      </w:r>
    </w:p>
    <w:p w:rsidR="007630B6" w:rsidRPr="007630B6" w:rsidRDefault="007630B6" w:rsidP="007630B6">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bCs/>
          <w:sz w:val="28"/>
          <w:szCs w:val="28"/>
        </w:rPr>
      </w:pPr>
      <w:r w:rsidRPr="007630B6">
        <w:rPr>
          <w:rFonts w:ascii="Times New Roman" w:eastAsia="Times New Roman" w:hAnsi="Times New Roman" w:cs="Times New Roman"/>
          <w:bCs/>
          <w:sz w:val="28"/>
          <w:szCs w:val="28"/>
        </w:rPr>
        <w:t xml:space="preserve">         111. Жалоба должна содержать:</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630B6">
        <w:rPr>
          <w:rFonts w:ascii="Times New Roman" w:eastAsia="Times New Roman" w:hAnsi="Times New Roman" w:cs="Times New Roman"/>
          <w:bCs/>
          <w:sz w:val="28"/>
          <w:szCs w:val="28"/>
        </w:rPr>
        <w:t>1)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bCs/>
          <w:sz w:val="28"/>
          <w:szCs w:val="28"/>
        </w:rPr>
        <w:t xml:space="preserve">2) </w:t>
      </w:r>
      <w:r w:rsidRPr="007630B6">
        <w:rPr>
          <w:rFonts w:ascii="Times New Roman" w:eastAsia="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3) сведения об обжалуемых решениях и действиях (бездействии) МФЦ, работника МФЦ, организаций, предусмотренных </w:t>
      </w:r>
      <w:hyperlink r:id="rId23"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их работников;</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их работников. </w:t>
      </w:r>
    </w:p>
    <w:p w:rsidR="007630B6" w:rsidRPr="007630B6" w:rsidRDefault="007630B6" w:rsidP="007630B6">
      <w:pPr>
        <w:autoSpaceDE w:val="0"/>
        <w:autoSpaceDN w:val="0"/>
        <w:adjustRightInd w:val="0"/>
        <w:spacing w:after="0" w:line="240" w:lineRule="auto"/>
        <w:ind w:firstLine="708"/>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Заявителем могут быть представлены документы (при наличии), подтверждающие доводы заявителя, либо их копии.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112. Ответ на жалобу не дается в следующих случаях: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lastRenderedPageBreak/>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113. МФЦ вправе оставить заявление без ответа по существу в случаях: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30B6" w:rsidRPr="007630B6" w:rsidRDefault="007630B6" w:rsidP="007630B6">
      <w:pPr>
        <w:autoSpaceDE w:val="0"/>
        <w:autoSpaceDN w:val="0"/>
        <w:adjustRightInd w:val="0"/>
        <w:spacing w:after="36"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7630B6" w:rsidRPr="007630B6" w:rsidRDefault="007630B6" w:rsidP="007630B6">
      <w:pPr>
        <w:autoSpaceDE w:val="0"/>
        <w:autoSpaceDN w:val="0"/>
        <w:adjustRightInd w:val="0"/>
        <w:spacing w:after="36"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w:t>
      </w:r>
      <w:r w:rsidRPr="007630B6">
        <w:rPr>
          <w:rFonts w:ascii="Times New Roman" w:eastAsia="Times New Roman" w:hAnsi="Times New Roman" w:cs="Times New Roman"/>
          <w:iCs/>
          <w:sz w:val="28"/>
          <w:szCs w:val="28"/>
        </w:rPr>
        <w:tab/>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7630B6" w:rsidRPr="007630B6" w:rsidRDefault="007630B6" w:rsidP="007630B6">
      <w:pPr>
        <w:autoSpaceDE w:val="0"/>
        <w:autoSpaceDN w:val="0"/>
        <w:adjustRightInd w:val="0"/>
        <w:spacing w:after="0" w:line="240" w:lineRule="auto"/>
        <w:ind w:firstLine="720"/>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73. Сроки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sidRPr="007630B6">
        <w:rPr>
          <w:rFonts w:ascii="Times New Roman" w:eastAsia="Times New Roman" w:hAnsi="Times New Roman" w:cs="Times New Roman"/>
          <w:iCs/>
          <w:sz w:val="28"/>
          <w:szCs w:val="28"/>
        </w:rPr>
        <w:t xml:space="preserve"> 114. Жалоба, поступившая в МФЦ, учредителю МФЦ, в организации, предусмотренные </w:t>
      </w:r>
      <w:hyperlink r:id="rId25"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6"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в приеме </w:t>
      </w:r>
      <w:r w:rsidRPr="007630B6">
        <w:rPr>
          <w:rFonts w:ascii="Times New Roman" w:eastAsia="Times New Roman" w:hAnsi="Times New Roman" w:cs="Times New Roman"/>
          <w:iCs/>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630B6">
        <w:rPr>
          <w:rFonts w:ascii="Times New Roman" w:eastAsia="Times New Roman" w:hAnsi="Times New Roman" w:cs="Times New Roman"/>
          <w:i/>
          <w:iCs/>
          <w:sz w:val="28"/>
          <w:szCs w:val="28"/>
        </w:rPr>
        <w:t>.</w:t>
      </w: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numPr>
          <w:ilvl w:val="0"/>
          <w:numId w:val="37"/>
        </w:numPr>
        <w:autoSpaceDE w:val="0"/>
        <w:autoSpaceDN w:val="0"/>
        <w:adjustRightInd w:val="0"/>
        <w:spacing w:after="0" w:line="240" w:lineRule="auto"/>
        <w:contextualSpacing/>
        <w:jc w:val="center"/>
        <w:rPr>
          <w:rFonts w:ascii="Times New Roman" w:eastAsia="Calibri" w:hAnsi="Times New Roman" w:cs="Times New Roman"/>
          <w:b/>
          <w:iCs/>
          <w:sz w:val="28"/>
          <w:szCs w:val="28"/>
          <w:lang w:eastAsia="en-US"/>
        </w:rPr>
      </w:pPr>
      <w:r w:rsidRPr="007630B6">
        <w:rPr>
          <w:rFonts w:ascii="Times New Roman" w:eastAsia="Calibri" w:hAnsi="Times New Roman" w:cs="Times New Roman"/>
          <w:b/>
          <w:iCs/>
          <w:sz w:val="28"/>
          <w:szCs w:val="28"/>
          <w:lang w:eastAsia="en-US"/>
        </w:rPr>
        <w:t>Результат рассмотрения жалобы.</w:t>
      </w:r>
    </w:p>
    <w:p w:rsidR="007630B6" w:rsidRPr="007630B6" w:rsidRDefault="007630B6" w:rsidP="007630B6">
      <w:pPr>
        <w:autoSpaceDE w:val="0"/>
        <w:autoSpaceDN w:val="0"/>
        <w:adjustRightInd w:val="0"/>
        <w:spacing w:after="0" w:line="240" w:lineRule="auto"/>
        <w:ind w:left="1085"/>
        <w:rPr>
          <w:rFonts w:ascii="Times New Roman" w:eastAsia="Times New Roman" w:hAnsi="Times New Roman" w:cs="Times New Roman"/>
          <w:b/>
          <w:iCs/>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115. По результатам рассмотрения жалобы принимается одно из следующих решений:</w:t>
      </w: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0B6" w:rsidRPr="007630B6" w:rsidRDefault="007630B6" w:rsidP="007630B6">
      <w:pPr>
        <w:tabs>
          <w:tab w:val="left" w:pos="9172"/>
        </w:tabs>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2) в удовлетворении жалобы отказывается.</w:t>
      </w:r>
      <w:r w:rsidRPr="007630B6">
        <w:rPr>
          <w:rFonts w:ascii="Times New Roman" w:eastAsia="Times New Roman" w:hAnsi="Times New Roman" w:cs="Times New Roman"/>
          <w:iCs/>
          <w:sz w:val="28"/>
          <w:szCs w:val="28"/>
        </w:rPr>
        <w:tab/>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p>
    <w:p w:rsidR="007630B6" w:rsidRPr="007630B6" w:rsidRDefault="007630B6" w:rsidP="007630B6">
      <w:pPr>
        <w:numPr>
          <w:ilvl w:val="0"/>
          <w:numId w:val="37"/>
        </w:numPr>
        <w:autoSpaceDE w:val="0"/>
        <w:autoSpaceDN w:val="0"/>
        <w:adjustRightInd w:val="0"/>
        <w:spacing w:after="0" w:line="240" w:lineRule="auto"/>
        <w:ind w:left="0"/>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Порядок информирования заявителя </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о результатах рассмотрения жалобы.</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116.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sidRPr="007630B6">
          <w:rPr>
            <w:rFonts w:ascii="Times New Roman" w:eastAsia="Times New Roman" w:hAnsi="Times New Roman" w:cs="Times New Roman"/>
            <w:iCs/>
            <w:color w:val="0000FF"/>
            <w:sz w:val="28"/>
            <w:szCs w:val="28"/>
          </w:rPr>
          <w:t>частью 1.1 статьи 16</w:t>
        </w:r>
      </w:hyperlink>
      <w:r w:rsidRPr="007630B6">
        <w:rPr>
          <w:rFonts w:ascii="Times New Roman" w:eastAsia="Times New Roman" w:hAnsi="Times New Roman" w:cs="Times New Roman"/>
          <w:i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30B6" w:rsidRPr="007630B6" w:rsidRDefault="007630B6" w:rsidP="007630B6">
      <w:pPr>
        <w:autoSpaceDE w:val="0"/>
        <w:autoSpaceDN w:val="0"/>
        <w:adjustRightInd w:val="0"/>
        <w:spacing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30B6" w:rsidRPr="007630B6" w:rsidRDefault="007630B6" w:rsidP="007630B6">
      <w:pPr>
        <w:numPr>
          <w:ilvl w:val="0"/>
          <w:numId w:val="37"/>
        </w:numPr>
        <w:autoSpaceDE w:val="0"/>
        <w:autoSpaceDN w:val="0"/>
        <w:adjustRightInd w:val="0"/>
        <w:spacing w:before="280"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 Порядок обжалования решения по жалобе.</w:t>
      </w:r>
    </w:p>
    <w:p w:rsidR="007630B6" w:rsidRPr="007630B6" w:rsidRDefault="007630B6" w:rsidP="007630B6">
      <w:pPr>
        <w:autoSpaceDE w:val="0"/>
        <w:autoSpaceDN w:val="0"/>
        <w:adjustRightInd w:val="0"/>
        <w:spacing w:after="0" w:line="240" w:lineRule="auto"/>
        <w:jc w:val="center"/>
        <w:rPr>
          <w:rFonts w:ascii="Times New Roman" w:eastAsia="Times New Roman" w:hAnsi="Times New Roman" w:cs="Times New Roman"/>
          <w:i/>
          <w:iCs/>
          <w:sz w:val="28"/>
          <w:szCs w:val="28"/>
        </w:rPr>
      </w:pPr>
    </w:p>
    <w:p w:rsidR="007630B6" w:rsidRPr="007630B6" w:rsidRDefault="007630B6" w:rsidP="007630B6">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lastRenderedPageBreak/>
        <w:t>117. Заявитель имеет право обжаловать решение по жалобе в прокуратуру Липецкой области, а также в судебном порядке.</w:t>
      </w: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tabs>
          <w:tab w:val="left" w:pos="6946"/>
          <w:tab w:val="left" w:pos="7371"/>
        </w:tabs>
        <w:spacing w:after="0" w:line="240" w:lineRule="auto"/>
        <w:rPr>
          <w:rFonts w:ascii="Times New Roman" w:eastAsia="Times New Roman" w:hAnsi="Times New Roman" w:cs="Times New Roman"/>
          <w:sz w:val="24"/>
          <w:szCs w:val="24"/>
        </w:rPr>
      </w:pPr>
    </w:p>
    <w:p w:rsidR="007630B6" w:rsidRPr="007630B6" w:rsidRDefault="007630B6" w:rsidP="007630B6">
      <w:pPr>
        <w:numPr>
          <w:ilvl w:val="0"/>
          <w:numId w:val="37"/>
        </w:numPr>
        <w:autoSpaceDE w:val="0"/>
        <w:autoSpaceDN w:val="0"/>
        <w:adjustRightInd w:val="0"/>
        <w:spacing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Право заявителя на получение информации и документов, </w:t>
      </w:r>
    </w:p>
    <w:p w:rsidR="007630B6" w:rsidRPr="007630B6" w:rsidRDefault="007630B6" w:rsidP="007630B6">
      <w:pPr>
        <w:autoSpaceDE w:val="0"/>
        <w:autoSpaceDN w:val="0"/>
        <w:adjustRightInd w:val="0"/>
        <w:spacing w:after="0" w:line="240" w:lineRule="auto"/>
        <w:ind w:left="1085"/>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    необходимых для обоснования и рассмотрения жалобы</w:t>
      </w:r>
    </w:p>
    <w:p w:rsidR="007630B6" w:rsidRPr="007630B6" w:rsidRDefault="007630B6" w:rsidP="007630B6">
      <w:pPr>
        <w:widowControl w:val="0"/>
        <w:autoSpaceDE w:val="0"/>
        <w:autoSpaceDN w:val="0"/>
        <w:spacing w:before="220"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118. Заявитель имеет право на:</w:t>
      </w:r>
    </w:p>
    <w:p w:rsidR="007630B6" w:rsidRPr="007630B6" w:rsidRDefault="007630B6" w:rsidP="007630B6">
      <w:pPr>
        <w:widowControl w:val="0"/>
        <w:autoSpaceDE w:val="0"/>
        <w:autoSpaceDN w:val="0"/>
        <w:spacing w:before="220"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30B6" w:rsidRPr="007630B6" w:rsidRDefault="007630B6" w:rsidP="007630B6">
      <w:pPr>
        <w:widowControl w:val="0"/>
        <w:autoSpaceDE w:val="0"/>
        <w:autoSpaceDN w:val="0"/>
        <w:spacing w:before="220" w:after="0" w:line="240" w:lineRule="auto"/>
        <w:ind w:firstLine="567"/>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2) получение информации и документов, необходимых для обоснования и рассмотрения жалобы.</w:t>
      </w:r>
    </w:p>
    <w:p w:rsidR="007630B6" w:rsidRPr="007630B6" w:rsidRDefault="007630B6" w:rsidP="007630B6">
      <w:pPr>
        <w:widowControl w:val="0"/>
        <w:autoSpaceDE w:val="0"/>
        <w:autoSpaceDN w:val="0"/>
        <w:spacing w:before="220"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 xml:space="preserve">78. Способы информирования заявителей о порядке </w:t>
      </w:r>
    </w:p>
    <w:p w:rsidR="007630B6" w:rsidRPr="007630B6" w:rsidRDefault="007630B6" w:rsidP="007630B6">
      <w:pPr>
        <w:widowControl w:val="0"/>
        <w:autoSpaceDE w:val="0"/>
        <w:autoSpaceDN w:val="0"/>
        <w:spacing w:before="220" w:after="0" w:line="240" w:lineRule="auto"/>
        <w:jc w:val="center"/>
        <w:rPr>
          <w:rFonts w:ascii="Times New Roman" w:eastAsia="Times New Roman" w:hAnsi="Times New Roman" w:cs="Times New Roman"/>
          <w:b/>
          <w:iCs/>
          <w:sz w:val="28"/>
          <w:szCs w:val="28"/>
        </w:rPr>
      </w:pPr>
      <w:r w:rsidRPr="007630B6">
        <w:rPr>
          <w:rFonts w:ascii="Times New Roman" w:eastAsia="Times New Roman" w:hAnsi="Times New Roman" w:cs="Times New Roman"/>
          <w:b/>
          <w:iCs/>
          <w:sz w:val="28"/>
          <w:szCs w:val="28"/>
        </w:rPr>
        <w:t>подачи и рассмотрения жалобы</w:t>
      </w:r>
    </w:p>
    <w:p w:rsidR="007630B6" w:rsidRPr="007630B6" w:rsidRDefault="007630B6" w:rsidP="007630B6">
      <w:pPr>
        <w:widowControl w:val="0"/>
        <w:autoSpaceDE w:val="0"/>
        <w:autoSpaceDN w:val="0"/>
        <w:spacing w:before="220" w:after="0" w:line="240" w:lineRule="auto"/>
        <w:jc w:val="both"/>
        <w:rPr>
          <w:rFonts w:ascii="Times New Roman" w:eastAsia="Times New Roman" w:hAnsi="Times New Roman" w:cs="Times New Roman"/>
          <w:iCs/>
          <w:sz w:val="28"/>
          <w:szCs w:val="28"/>
        </w:rPr>
      </w:pPr>
      <w:r w:rsidRPr="007630B6">
        <w:rPr>
          <w:rFonts w:ascii="Times New Roman" w:eastAsia="Times New Roman" w:hAnsi="Times New Roman" w:cs="Times New Roman"/>
          <w:iCs/>
          <w:sz w:val="28"/>
          <w:szCs w:val="28"/>
        </w:rPr>
        <w:t xml:space="preserve">      119.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7630B6" w:rsidRPr="007630B6" w:rsidRDefault="007630B6" w:rsidP="007630B6">
      <w:pPr>
        <w:widowControl w:val="0"/>
        <w:autoSpaceDE w:val="0"/>
        <w:autoSpaceDN w:val="0"/>
        <w:spacing w:before="220" w:after="0" w:line="240" w:lineRule="auto"/>
        <w:jc w:val="both"/>
        <w:rPr>
          <w:rFonts w:ascii="Times New Roman" w:eastAsia="Times New Roman" w:hAnsi="Times New Roman" w:cs="Times New Roman"/>
          <w:iCs/>
          <w:sz w:val="28"/>
          <w:szCs w:val="28"/>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r w:rsidRPr="007630B6">
        <w:rPr>
          <w:rFonts w:ascii="Times New Roman" w:eastAsia="Times New Roman" w:hAnsi="Times New Roman" w:cs="Times New Roman"/>
          <w:sz w:val="24"/>
          <w:szCs w:val="24"/>
        </w:rPr>
        <w:t>Приложение 1 к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безвозмездное пользование»</w:t>
      </w:r>
    </w:p>
    <w:p w:rsidR="007630B6" w:rsidRPr="007630B6" w:rsidRDefault="007630B6" w:rsidP="007630B6">
      <w:pPr>
        <w:spacing w:after="0" w:line="240" w:lineRule="auto"/>
        <w:rPr>
          <w:rFonts w:ascii="Times New Roman" w:eastAsia="Times New Roman" w:hAnsi="Times New Roman" w:cs="Times New Roman"/>
          <w:sz w:val="28"/>
          <w:szCs w:val="28"/>
        </w:rPr>
      </w:pPr>
    </w:p>
    <w:tbl>
      <w:tblPr>
        <w:tblStyle w:val="25"/>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7630B6" w:rsidRPr="007630B6" w:rsidTr="00CE6778">
        <w:tc>
          <w:tcPr>
            <w:tcW w:w="5392" w:type="dxa"/>
          </w:tcPr>
          <w:p w:rsidR="007630B6" w:rsidRPr="007630B6" w:rsidRDefault="007630B6" w:rsidP="007630B6">
            <w:pPr>
              <w:spacing w:after="0" w:line="240" w:lineRule="auto"/>
              <w:ind w:left="34"/>
              <w:jc w:val="both"/>
              <w:rPr>
                <w:rFonts w:eastAsia="Times New Roman"/>
                <w:sz w:val="28"/>
                <w:szCs w:val="28"/>
              </w:rPr>
            </w:pPr>
            <w:r w:rsidRPr="007630B6">
              <w:rPr>
                <w:rFonts w:eastAsia="Times New Roman"/>
                <w:sz w:val="28"/>
                <w:szCs w:val="28"/>
              </w:rPr>
              <w:t>Руководителю ОМСУ</w:t>
            </w:r>
          </w:p>
          <w:p w:rsidR="007630B6" w:rsidRPr="007630B6" w:rsidRDefault="007630B6" w:rsidP="007630B6">
            <w:pPr>
              <w:widowControl w:val="0"/>
              <w:tabs>
                <w:tab w:val="left" w:leader="underscore" w:pos="5266"/>
              </w:tabs>
              <w:spacing w:after="0" w:line="240" w:lineRule="auto"/>
              <w:contextualSpacing/>
              <w:jc w:val="both"/>
              <w:rPr>
                <w:rFonts w:eastAsia="Times New Roman"/>
                <w:noProof/>
                <w:sz w:val="24"/>
                <w:szCs w:val="24"/>
              </w:rPr>
            </w:pPr>
          </w:p>
        </w:tc>
      </w:tr>
      <w:tr w:rsidR="007630B6" w:rsidRPr="007630B6" w:rsidTr="00CE6778">
        <w:tc>
          <w:tcPr>
            <w:tcW w:w="5392" w:type="dxa"/>
          </w:tcPr>
          <w:p w:rsidR="007630B6" w:rsidRPr="007630B6" w:rsidRDefault="007630B6" w:rsidP="007630B6">
            <w:pPr>
              <w:tabs>
                <w:tab w:val="left" w:leader="underscore" w:pos="5266"/>
              </w:tabs>
              <w:spacing w:after="0" w:line="240" w:lineRule="auto"/>
              <w:contextualSpacing/>
              <w:jc w:val="center"/>
              <w:rPr>
                <w:rFonts w:eastAsia="Times New Roman"/>
              </w:rPr>
            </w:pPr>
            <w:r w:rsidRPr="007630B6">
              <w:rPr>
                <w:rFonts w:eastAsia="Times New Roman"/>
              </w:rPr>
              <w:t>фамилия, инициалы</w:t>
            </w:r>
          </w:p>
          <w:p w:rsidR="007630B6" w:rsidRPr="007630B6" w:rsidRDefault="007630B6" w:rsidP="007630B6">
            <w:pPr>
              <w:tabs>
                <w:tab w:val="left" w:leader="underscore" w:pos="5266"/>
              </w:tabs>
              <w:spacing w:after="0" w:line="240" w:lineRule="auto"/>
              <w:contextualSpacing/>
              <w:jc w:val="center"/>
              <w:rPr>
                <w:rFonts w:eastAsia="Times New Roman"/>
                <w:noProof/>
                <w:sz w:val="24"/>
                <w:szCs w:val="24"/>
              </w:rPr>
            </w:pPr>
          </w:p>
        </w:tc>
      </w:tr>
      <w:tr w:rsidR="007630B6" w:rsidRPr="007630B6" w:rsidTr="00CE6778">
        <w:tc>
          <w:tcPr>
            <w:tcW w:w="5392" w:type="dxa"/>
          </w:tcPr>
          <w:p w:rsidR="007630B6" w:rsidRPr="007630B6" w:rsidRDefault="007630B6" w:rsidP="007630B6">
            <w:pPr>
              <w:tabs>
                <w:tab w:val="left" w:leader="underscore" w:pos="5266"/>
              </w:tabs>
              <w:spacing w:after="0" w:line="240" w:lineRule="auto"/>
              <w:contextualSpacing/>
              <w:jc w:val="center"/>
              <w:rPr>
                <w:rFonts w:eastAsia="Times New Roman"/>
                <w:sz w:val="24"/>
                <w:szCs w:val="24"/>
              </w:rPr>
            </w:pPr>
          </w:p>
        </w:tc>
      </w:tr>
      <w:tr w:rsidR="007630B6" w:rsidRPr="007630B6" w:rsidTr="00CE6778">
        <w:tc>
          <w:tcPr>
            <w:tcW w:w="5392" w:type="dxa"/>
          </w:tcPr>
          <w:p w:rsidR="007630B6" w:rsidRPr="007630B6" w:rsidRDefault="007630B6" w:rsidP="007630B6">
            <w:pPr>
              <w:tabs>
                <w:tab w:val="left" w:pos="6096"/>
              </w:tabs>
              <w:spacing w:after="0" w:line="240" w:lineRule="auto"/>
              <w:jc w:val="center"/>
              <w:rPr>
                <w:rFonts w:eastAsia="Times New Roman"/>
              </w:rPr>
            </w:pPr>
            <w:r w:rsidRPr="007630B6">
              <w:rPr>
                <w:rFonts w:eastAsia="Times New Roman"/>
              </w:rPr>
              <w:t>фамилия, имя, отчество (при наличии)</w:t>
            </w:r>
          </w:p>
          <w:p w:rsidR="007630B6" w:rsidRPr="007630B6" w:rsidRDefault="007630B6" w:rsidP="007630B6">
            <w:pPr>
              <w:tabs>
                <w:tab w:val="left" w:leader="underscore" w:pos="5266"/>
              </w:tabs>
              <w:spacing w:after="0" w:line="240" w:lineRule="auto"/>
              <w:contextualSpacing/>
              <w:jc w:val="center"/>
              <w:rPr>
                <w:rFonts w:eastAsia="Times New Roman"/>
                <w:noProof/>
                <w:sz w:val="24"/>
                <w:szCs w:val="24"/>
              </w:rPr>
            </w:pPr>
          </w:p>
        </w:tc>
      </w:tr>
      <w:tr w:rsidR="007630B6" w:rsidRPr="007630B6" w:rsidTr="00CE6778">
        <w:tc>
          <w:tcPr>
            <w:tcW w:w="5392" w:type="dxa"/>
          </w:tcPr>
          <w:p w:rsidR="007630B6" w:rsidRPr="007630B6" w:rsidRDefault="007630B6" w:rsidP="007630B6">
            <w:pPr>
              <w:tabs>
                <w:tab w:val="left" w:pos="6096"/>
              </w:tabs>
              <w:spacing w:after="0" w:line="240" w:lineRule="auto"/>
              <w:jc w:val="center"/>
              <w:rPr>
                <w:rFonts w:eastAsia="Times New Roman"/>
                <w:sz w:val="24"/>
                <w:szCs w:val="24"/>
              </w:rPr>
            </w:pPr>
          </w:p>
        </w:tc>
      </w:tr>
      <w:tr w:rsidR="007630B6" w:rsidRPr="007630B6" w:rsidTr="00CE6778">
        <w:tc>
          <w:tcPr>
            <w:tcW w:w="5392" w:type="dxa"/>
          </w:tcPr>
          <w:p w:rsidR="007630B6" w:rsidRPr="007630B6" w:rsidRDefault="007630B6" w:rsidP="007630B6">
            <w:pPr>
              <w:spacing w:after="0" w:line="240" w:lineRule="auto"/>
              <w:jc w:val="center"/>
              <w:rPr>
                <w:rFonts w:eastAsia="Times New Roman"/>
              </w:rPr>
            </w:pPr>
            <w:r w:rsidRPr="007630B6">
              <w:rPr>
                <w:rFonts w:eastAsia="Times New Roman"/>
              </w:rPr>
              <w:t>место жительства</w:t>
            </w:r>
          </w:p>
          <w:p w:rsidR="007630B6" w:rsidRPr="007630B6" w:rsidRDefault="007630B6" w:rsidP="007630B6">
            <w:pPr>
              <w:tabs>
                <w:tab w:val="left" w:leader="underscore" w:pos="5266"/>
              </w:tabs>
              <w:spacing w:after="0" w:line="240" w:lineRule="auto"/>
              <w:contextualSpacing/>
              <w:jc w:val="both"/>
              <w:rPr>
                <w:rFonts w:eastAsia="Times New Roman"/>
                <w:noProof/>
                <w:sz w:val="24"/>
                <w:szCs w:val="24"/>
              </w:rPr>
            </w:pPr>
          </w:p>
        </w:tc>
      </w:tr>
      <w:tr w:rsidR="007630B6" w:rsidRPr="007630B6" w:rsidTr="00CE6778">
        <w:tc>
          <w:tcPr>
            <w:tcW w:w="5392" w:type="dxa"/>
          </w:tcPr>
          <w:p w:rsidR="007630B6" w:rsidRPr="007630B6" w:rsidRDefault="007630B6" w:rsidP="007630B6">
            <w:pPr>
              <w:spacing w:after="0" w:line="240" w:lineRule="auto"/>
              <w:jc w:val="center"/>
              <w:rPr>
                <w:rFonts w:eastAsia="Times New Roman"/>
                <w:sz w:val="24"/>
                <w:szCs w:val="24"/>
              </w:rPr>
            </w:pPr>
          </w:p>
        </w:tc>
      </w:tr>
      <w:tr w:rsidR="007630B6" w:rsidRPr="007630B6" w:rsidTr="00CE6778">
        <w:tc>
          <w:tcPr>
            <w:tcW w:w="5392" w:type="dxa"/>
          </w:tcPr>
          <w:p w:rsidR="007630B6" w:rsidRPr="007630B6" w:rsidRDefault="007630B6" w:rsidP="007630B6">
            <w:pPr>
              <w:spacing w:after="0" w:line="240" w:lineRule="auto"/>
              <w:jc w:val="center"/>
              <w:rPr>
                <w:rFonts w:eastAsia="Times New Roman"/>
              </w:rPr>
            </w:pPr>
            <w:r w:rsidRPr="007630B6">
              <w:rPr>
                <w:rFonts w:eastAsia="Times New Roman"/>
              </w:rPr>
              <w:t>наименование документа, удостоверяющего личность (серия, номер, кем и когда выдан)</w:t>
            </w:r>
          </w:p>
          <w:p w:rsidR="007630B6" w:rsidRPr="007630B6" w:rsidRDefault="007630B6" w:rsidP="007630B6">
            <w:pPr>
              <w:tabs>
                <w:tab w:val="left" w:leader="underscore" w:pos="5266"/>
              </w:tabs>
              <w:spacing w:after="0" w:line="240" w:lineRule="auto"/>
              <w:contextualSpacing/>
              <w:jc w:val="both"/>
              <w:rPr>
                <w:rFonts w:eastAsia="Times New Roman"/>
                <w:noProof/>
                <w:sz w:val="24"/>
                <w:szCs w:val="24"/>
              </w:rPr>
            </w:pPr>
          </w:p>
        </w:tc>
      </w:tr>
      <w:tr w:rsidR="007630B6" w:rsidRPr="007630B6" w:rsidTr="00CE6778">
        <w:tc>
          <w:tcPr>
            <w:tcW w:w="5392" w:type="dxa"/>
          </w:tcPr>
          <w:p w:rsidR="007630B6" w:rsidRPr="007630B6" w:rsidRDefault="007630B6" w:rsidP="007630B6">
            <w:pPr>
              <w:spacing w:after="0" w:line="240" w:lineRule="auto"/>
              <w:jc w:val="center"/>
              <w:rPr>
                <w:rFonts w:eastAsia="Times New Roman"/>
                <w:sz w:val="24"/>
                <w:szCs w:val="24"/>
              </w:rPr>
            </w:pPr>
          </w:p>
        </w:tc>
      </w:tr>
      <w:tr w:rsidR="007630B6" w:rsidRPr="007630B6" w:rsidTr="00CE6778">
        <w:trPr>
          <w:trHeight w:val="233"/>
        </w:trPr>
        <w:tc>
          <w:tcPr>
            <w:tcW w:w="5392" w:type="dxa"/>
          </w:tcPr>
          <w:p w:rsidR="007630B6" w:rsidRPr="007630B6" w:rsidRDefault="007630B6" w:rsidP="007630B6">
            <w:pPr>
              <w:spacing w:after="0" w:line="240" w:lineRule="auto"/>
              <w:jc w:val="center"/>
              <w:rPr>
                <w:rFonts w:eastAsia="Times New Roman"/>
              </w:rPr>
            </w:pPr>
            <w:r w:rsidRPr="007630B6">
              <w:rPr>
                <w:rFonts w:eastAsia="Times New Roman"/>
              </w:rPr>
              <w:t>почтовый адрес и (или) адрес электронной почты</w:t>
            </w:r>
          </w:p>
          <w:p w:rsidR="007630B6" w:rsidRPr="007630B6" w:rsidRDefault="007630B6" w:rsidP="007630B6">
            <w:pPr>
              <w:tabs>
                <w:tab w:val="left" w:leader="underscore" w:pos="5266"/>
              </w:tabs>
              <w:spacing w:after="0" w:line="240" w:lineRule="auto"/>
              <w:contextualSpacing/>
              <w:jc w:val="both"/>
              <w:rPr>
                <w:rFonts w:eastAsia="Times New Roman"/>
                <w:noProof/>
              </w:rPr>
            </w:pPr>
          </w:p>
        </w:tc>
      </w:tr>
      <w:tr w:rsidR="007630B6" w:rsidRPr="007630B6" w:rsidTr="00CE6778">
        <w:trPr>
          <w:trHeight w:val="232"/>
        </w:trPr>
        <w:tc>
          <w:tcPr>
            <w:tcW w:w="5392" w:type="dxa"/>
          </w:tcPr>
          <w:p w:rsidR="007630B6" w:rsidRPr="007630B6" w:rsidRDefault="007630B6" w:rsidP="007630B6">
            <w:pPr>
              <w:spacing w:after="0" w:line="240" w:lineRule="auto"/>
              <w:jc w:val="center"/>
              <w:rPr>
                <w:rFonts w:eastAsia="Times New Roman"/>
              </w:rPr>
            </w:pPr>
            <w:r w:rsidRPr="007630B6">
              <w:rPr>
                <w:rFonts w:eastAsia="Times New Roman"/>
              </w:rPr>
              <w:t>номер телефона для связи</w:t>
            </w:r>
          </w:p>
          <w:p w:rsidR="007630B6" w:rsidRPr="007630B6" w:rsidRDefault="007630B6" w:rsidP="007630B6">
            <w:pPr>
              <w:spacing w:after="0" w:line="240" w:lineRule="auto"/>
              <w:jc w:val="center"/>
              <w:rPr>
                <w:rFonts w:eastAsia="Times New Roman"/>
                <w:sz w:val="24"/>
                <w:szCs w:val="24"/>
              </w:rPr>
            </w:pPr>
          </w:p>
        </w:tc>
      </w:tr>
    </w:tbl>
    <w:p w:rsidR="007630B6" w:rsidRPr="007630B6" w:rsidRDefault="007630B6" w:rsidP="007630B6">
      <w:pPr>
        <w:spacing w:after="0" w:line="240" w:lineRule="auto"/>
        <w:rPr>
          <w:rFonts w:ascii="Times New Roman" w:eastAsia="Times New Roman" w:hAnsi="Times New Roman" w:cs="Times New Roman"/>
          <w:sz w:val="32"/>
          <w:szCs w:val="24"/>
        </w:rPr>
      </w:pPr>
    </w:p>
    <w:p w:rsidR="007630B6" w:rsidRPr="007630B6" w:rsidRDefault="007630B6" w:rsidP="007630B6">
      <w:pPr>
        <w:spacing w:after="0" w:line="240" w:lineRule="auto"/>
        <w:jc w:val="center"/>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заявление</w:t>
      </w:r>
    </w:p>
    <w:p w:rsidR="007630B6" w:rsidRPr="007630B6" w:rsidRDefault="007630B6" w:rsidP="007630B6">
      <w:pPr>
        <w:spacing w:after="0" w:line="240" w:lineRule="auto"/>
        <w:rPr>
          <w:rFonts w:ascii="Times New Roman" w:eastAsia="Times New Roman" w:hAnsi="Times New Roman" w:cs="Times New Roman"/>
          <w:sz w:val="28"/>
          <w:szCs w:val="24"/>
        </w:rPr>
      </w:pPr>
    </w:p>
    <w:tbl>
      <w:tblPr>
        <w:tblStyle w:val="111"/>
        <w:tblW w:w="10031" w:type="dxa"/>
        <w:tblInd w:w="-108" w:type="dxa"/>
        <w:tblLook w:val="04A0" w:firstRow="1" w:lastRow="0" w:firstColumn="1" w:lastColumn="0" w:noHBand="0" w:noVBand="1"/>
      </w:tblPr>
      <w:tblGrid>
        <w:gridCol w:w="1809"/>
        <w:gridCol w:w="1378"/>
        <w:gridCol w:w="2647"/>
        <w:gridCol w:w="262"/>
        <w:gridCol w:w="980"/>
        <w:gridCol w:w="692"/>
        <w:gridCol w:w="2263"/>
      </w:tblGrid>
      <w:tr w:rsidR="007630B6" w:rsidRPr="007630B6" w:rsidTr="00CE6778">
        <w:tc>
          <w:tcPr>
            <w:tcW w:w="10031" w:type="dxa"/>
            <w:gridSpan w:val="7"/>
            <w:tcBorders>
              <w:top w:val="nil"/>
              <w:left w:val="nil"/>
              <w:bottom w:val="nil"/>
              <w:right w:val="nil"/>
            </w:tcBorders>
          </w:tcPr>
          <w:p w:rsidR="007630B6" w:rsidRPr="007630B6" w:rsidRDefault="007630B6" w:rsidP="007630B6">
            <w:pPr>
              <w:spacing w:after="0" w:line="240" w:lineRule="auto"/>
              <w:ind w:firstLine="993"/>
              <w:jc w:val="both"/>
              <w:rPr>
                <w:rFonts w:eastAsia="Times New Roman"/>
                <w:sz w:val="28"/>
                <w:szCs w:val="28"/>
              </w:rPr>
            </w:pPr>
            <w:r w:rsidRPr="007630B6">
              <w:rPr>
                <w:rFonts w:eastAsia="Times New Roman"/>
                <w:sz w:val="28"/>
                <w:szCs w:val="28"/>
              </w:rPr>
              <w:t>Прошу  предоставить  (предварительно  согласовать  предоставление)</w:t>
            </w:r>
          </w:p>
        </w:tc>
      </w:tr>
      <w:tr w:rsidR="007630B6" w:rsidRPr="007630B6" w:rsidTr="00CE6778">
        <w:tc>
          <w:tcPr>
            <w:tcW w:w="7076" w:type="dxa"/>
            <w:gridSpan w:val="5"/>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земельный участок с кадастровым (условным) номером</w:t>
            </w:r>
          </w:p>
        </w:tc>
        <w:tc>
          <w:tcPr>
            <w:tcW w:w="2955" w:type="dxa"/>
            <w:gridSpan w:val="2"/>
            <w:tcBorders>
              <w:top w:val="nil"/>
              <w:left w:val="nil"/>
              <w:right w:val="nil"/>
            </w:tcBorders>
          </w:tcPr>
          <w:p w:rsidR="007630B6" w:rsidRPr="007630B6" w:rsidRDefault="007630B6" w:rsidP="007630B6">
            <w:pPr>
              <w:spacing w:after="0" w:line="240" w:lineRule="auto"/>
              <w:jc w:val="right"/>
              <w:rPr>
                <w:rFonts w:eastAsia="Times New Roman"/>
                <w:sz w:val="28"/>
                <w:szCs w:val="28"/>
              </w:rPr>
            </w:pPr>
            <w:r w:rsidRPr="007630B6">
              <w:rPr>
                <w:rFonts w:eastAsia="Times New Roman"/>
                <w:sz w:val="28"/>
                <w:szCs w:val="28"/>
              </w:rPr>
              <w:t>,</w:t>
            </w:r>
          </w:p>
        </w:tc>
      </w:tr>
      <w:tr w:rsidR="007630B6" w:rsidRPr="007630B6" w:rsidTr="00CE6778">
        <w:tc>
          <w:tcPr>
            <w:tcW w:w="5834" w:type="dxa"/>
            <w:gridSpan w:val="3"/>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расположенный по адресу (местоположение):</w:t>
            </w:r>
          </w:p>
        </w:tc>
        <w:tc>
          <w:tcPr>
            <w:tcW w:w="4197" w:type="dxa"/>
            <w:gridSpan w:val="4"/>
            <w:tcBorders>
              <w:top w:val="nil"/>
              <w:left w:val="nil"/>
              <w:bottom w:val="single" w:sz="4" w:space="0" w:color="auto"/>
              <w:right w:val="nil"/>
            </w:tcBorders>
          </w:tcPr>
          <w:p w:rsidR="007630B6" w:rsidRPr="007630B6" w:rsidRDefault="007630B6" w:rsidP="007630B6">
            <w:pPr>
              <w:spacing w:after="0" w:line="240" w:lineRule="auto"/>
              <w:jc w:val="right"/>
              <w:rPr>
                <w:rFonts w:eastAsia="Times New Roman"/>
                <w:sz w:val="28"/>
                <w:szCs w:val="28"/>
              </w:rPr>
            </w:pPr>
          </w:p>
        </w:tc>
      </w:tr>
      <w:tr w:rsidR="007630B6" w:rsidRPr="007630B6" w:rsidTr="00CE6778">
        <w:tc>
          <w:tcPr>
            <w:tcW w:w="10031" w:type="dxa"/>
            <w:gridSpan w:val="7"/>
            <w:tcBorders>
              <w:top w:val="nil"/>
              <w:left w:val="nil"/>
              <w:bottom w:val="single" w:sz="4" w:space="0" w:color="auto"/>
              <w:right w:val="nil"/>
            </w:tcBorders>
          </w:tcPr>
          <w:p w:rsidR="007630B6" w:rsidRPr="007630B6" w:rsidRDefault="007630B6" w:rsidP="007630B6">
            <w:pPr>
              <w:spacing w:after="0" w:line="240" w:lineRule="auto"/>
              <w:jc w:val="right"/>
              <w:rPr>
                <w:rFonts w:eastAsia="Times New Roman"/>
                <w:sz w:val="28"/>
                <w:szCs w:val="28"/>
              </w:rPr>
            </w:pPr>
            <w:r w:rsidRPr="007630B6">
              <w:rPr>
                <w:rFonts w:eastAsia="Times New Roman"/>
                <w:sz w:val="28"/>
                <w:szCs w:val="28"/>
              </w:rPr>
              <w:t>,</w:t>
            </w:r>
          </w:p>
        </w:tc>
      </w:tr>
      <w:tr w:rsidR="007630B6" w:rsidRPr="007630B6" w:rsidTr="00CE6778">
        <w:tc>
          <w:tcPr>
            <w:tcW w:w="1809" w:type="dxa"/>
            <w:tcBorders>
              <w:top w:val="single" w:sz="4" w:space="0" w:color="auto"/>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площадью</w:t>
            </w:r>
          </w:p>
        </w:tc>
        <w:tc>
          <w:tcPr>
            <w:tcW w:w="1378" w:type="dxa"/>
            <w:tcBorders>
              <w:top w:val="single" w:sz="4" w:space="0" w:color="auto"/>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c>
          <w:tcPr>
            <w:tcW w:w="4581" w:type="dxa"/>
            <w:gridSpan w:val="4"/>
            <w:tcBorders>
              <w:top w:val="single" w:sz="4" w:space="0" w:color="auto"/>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кв.м, с его целевым использованием</w:t>
            </w:r>
          </w:p>
        </w:tc>
        <w:tc>
          <w:tcPr>
            <w:tcW w:w="2263" w:type="dxa"/>
            <w:tcBorders>
              <w:top w:val="single" w:sz="4" w:space="0" w:color="auto"/>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r>
      <w:tr w:rsidR="007630B6" w:rsidRPr="007630B6" w:rsidTr="00CE6778">
        <w:tc>
          <w:tcPr>
            <w:tcW w:w="10031" w:type="dxa"/>
            <w:gridSpan w:val="7"/>
            <w:tcBorders>
              <w:top w:val="nil"/>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r>
      <w:tr w:rsidR="007630B6" w:rsidRPr="007630B6" w:rsidTr="00CE6778">
        <w:tc>
          <w:tcPr>
            <w:tcW w:w="6096" w:type="dxa"/>
            <w:gridSpan w:val="4"/>
            <w:tcBorders>
              <w:top w:val="single" w:sz="4" w:space="0" w:color="auto"/>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на праве безвозмездного пользования сроком на</w:t>
            </w:r>
          </w:p>
        </w:tc>
        <w:tc>
          <w:tcPr>
            <w:tcW w:w="3935" w:type="dxa"/>
            <w:gridSpan w:val="3"/>
            <w:tcBorders>
              <w:top w:val="single" w:sz="4" w:space="0" w:color="auto"/>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r>
      <w:tr w:rsidR="007630B6" w:rsidRPr="007630B6" w:rsidTr="00CE6778">
        <w:tc>
          <w:tcPr>
            <w:tcW w:w="10031" w:type="dxa"/>
            <w:gridSpan w:val="7"/>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 xml:space="preserve">                                                                                                        </w:t>
            </w:r>
            <w:r w:rsidRPr="007630B6">
              <w:rPr>
                <w:rFonts w:eastAsia="Times New Roman"/>
              </w:rPr>
              <w:t>(указать срок)</w:t>
            </w:r>
          </w:p>
        </w:tc>
      </w:tr>
      <w:tr w:rsidR="007630B6" w:rsidRPr="007630B6" w:rsidTr="00CE6778">
        <w:tc>
          <w:tcPr>
            <w:tcW w:w="10031" w:type="dxa"/>
            <w:gridSpan w:val="7"/>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 xml:space="preserve">без проведения торгов на основании </w:t>
            </w:r>
          </w:p>
        </w:tc>
      </w:tr>
      <w:tr w:rsidR="007630B6" w:rsidRPr="007630B6" w:rsidTr="00CE6778">
        <w:tc>
          <w:tcPr>
            <w:tcW w:w="10031" w:type="dxa"/>
            <w:gridSpan w:val="7"/>
            <w:tcBorders>
              <w:top w:val="nil"/>
              <w:left w:val="nil"/>
              <w:bottom w:val="single" w:sz="4" w:space="0" w:color="auto"/>
              <w:right w:val="nil"/>
            </w:tcBorders>
          </w:tcPr>
          <w:p w:rsidR="007630B6" w:rsidRPr="007630B6" w:rsidRDefault="007630B6" w:rsidP="007630B6">
            <w:pPr>
              <w:spacing w:after="0" w:line="240" w:lineRule="auto"/>
              <w:jc w:val="right"/>
              <w:rPr>
                <w:rFonts w:eastAsia="Times New Roman"/>
                <w:sz w:val="28"/>
                <w:szCs w:val="28"/>
              </w:rPr>
            </w:pPr>
            <w:r w:rsidRPr="007630B6">
              <w:rPr>
                <w:rFonts w:eastAsia="Times New Roman"/>
                <w:sz w:val="28"/>
                <w:szCs w:val="28"/>
              </w:rPr>
              <w:t>.</w:t>
            </w:r>
          </w:p>
        </w:tc>
      </w:tr>
      <w:tr w:rsidR="007630B6" w:rsidRPr="007630B6" w:rsidTr="00CE6778">
        <w:tc>
          <w:tcPr>
            <w:tcW w:w="10031" w:type="dxa"/>
            <w:gridSpan w:val="7"/>
            <w:tcBorders>
              <w:left w:val="nil"/>
              <w:bottom w:val="nil"/>
              <w:right w:val="nil"/>
            </w:tcBorders>
          </w:tcPr>
          <w:p w:rsidR="007630B6" w:rsidRPr="007630B6" w:rsidRDefault="007630B6" w:rsidP="007630B6">
            <w:pPr>
              <w:spacing w:after="0" w:line="240" w:lineRule="auto"/>
              <w:jc w:val="center"/>
              <w:rPr>
                <w:rFonts w:eastAsia="Times New Roman"/>
                <w:sz w:val="28"/>
                <w:szCs w:val="28"/>
              </w:rPr>
            </w:pPr>
            <w:r w:rsidRPr="007630B6">
              <w:rPr>
                <w:rFonts w:eastAsia="Times New Roman"/>
              </w:rPr>
              <w:t>(указывается основание предоставления земельного участка без торгов из числа, предусмотренных п. 2 ст. 39.10 Земельного кодекса РФ)</w:t>
            </w:r>
          </w:p>
        </w:tc>
      </w:tr>
    </w:tbl>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7630B6" w:rsidRPr="007630B6" w:rsidTr="00CE6778">
        <w:tc>
          <w:tcPr>
            <w:tcW w:w="846" w:type="dxa"/>
            <w:tcBorders>
              <w:right w:val="single" w:sz="4" w:space="0" w:color="auto"/>
            </w:tcBorders>
            <w:shd w:val="pct10" w:color="auto" w:fill="auto"/>
          </w:tcPr>
          <w:p w:rsidR="007630B6" w:rsidRPr="007630B6" w:rsidRDefault="007630B6" w:rsidP="007630B6">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7630B6" w:rsidRPr="007630B6" w:rsidRDefault="007630B6" w:rsidP="007630B6">
            <w:pPr>
              <w:spacing w:after="0" w:line="240" w:lineRule="auto"/>
              <w:ind w:left="459"/>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непосредственно при личном обращении;</w:t>
            </w:r>
          </w:p>
        </w:tc>
      </w:tr>
      <w:tr w:rsidR="007630B6" w:rsidRPr="007630B6" w:rsidTr="00CE6778">
        <w:tc>
          <w:tcPr>
            <w:tcW w:w="846" w:type="dxa"/>
            <w:tcBorders>
              <w:right w:val="single" w:sz="4" w:space="0" w:color="auto"/>
            </w:tcBorders>
            <w:shd w:val="pct10" w:color="auto" w:fill="auto"/>
          </w:tcPr>
          <w:p w:rsidR="007630B6" w:rsidRPr="007630B6" w:rsidRDefault="007630B6" w:rsidP="007630B6">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7630B6" w:rsidRPr="007630B6" w:rsidRDefault="007630B6" w:rsidP="007630B6">
            <w:pPr>
              <w:spacing w:after="0" w:line="240" w:lineRule="auto"/>
              <w:ind w:left="459"/>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посредством почтового отправления.</w:t>
            </w:r>
          </w:p>
        </w:tc>
      </w:tr>
    </w:tbl>
    <w:p w:rsidR="007630B6" w:rsidRPr="007630B6" w:rsidRDefault="007630B6" w:rsidP="007630B6">
      <w:pPr>
        <w:tabs>
          <w:tab w:val="left" w:pos="6096"/>
        </w:tabs>
        <w:spacing w:after="0" w:line="240" w:lineRule="auto"/>
        <w:ind w:left="3686"/>
        <w:jc w:val="both"/>
        <w:rPr>
          <w:rFonts w:ascii="Times New Roman" w:eastAsia="Times New Roman" w:hAnsi="Times New Roman" w:cs="Times New Roman"/>
          <w:sz w:val="24"/>
          <w:szCs w:val="24"/>
        </w:rPr>
      </w:pP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tabs>
          <w:tab w:val="left" w:pos="6096"/>
        </w:tabs>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Приложение:</w:t>
      </w:r>
    </w:p>
    <w:p w:rsidR="007630B6" w:rsidRPr="007630B6" w:rsidRDefault="007630B6" w:rsidP="007630B6">
      <w:pPr>
        <w:tabs>
          <w:tab w:val="left" w:pos="6096"/>
        </w:tabs>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7630B6">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rPr>
      </w:pPr>
      <w:bookmarkStart w:id="17" w:name="_Hlk31033165"/>
      <w:r w:rsidRPr="007630B6">
        <w:rPr>
          <w:rFonts w:ascii="Times New Roman" w:eastAsia="Calibri" w:hAnsi="Times New Roman" w:cs="Times New Roman"/>
          <w:sz w:val="24"/>
          <w:szCs w:val="28"/>
          <w:lang w:eastAsia="en-US"/>
        </w:rPr>
        <w:t>Разрешаю</w:t>
      </w:r>
      <w:r w:rsidRPr="007630B6">
        <w:rPr>
          <w:rFonts w:ascii="Times New Roman" w:eastAsia="Calibri" w:hAnsi="Times New Roman" w:cs="Times New Roman"/>
          <w:sz w:val="24"/>
          <w:szCs w:val="28"/>
        </w:rPr>
        <w:t xml:space="preserve"> __________________________________________________________________</w:t>
      </w:r>
    </w:p>
    <w:p w:rsidR="007630B6" w:rsidRPr="007630B6" w:rsidRDefault="007630B6" w:rsidP="007630B6">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7630B6">
        <w:rPr>
          <w:rFonts w:ascii="Times New Roman" w:eastAsia="Calibri" w:hAnsi="Times New Roman" w:cs="Times New Roman"/>
          <w:sz w:val="20"/>
          <w:szCs w:val="20"/>
        </w:rPr>
        <w:t>(указать наименование органа местного самоуправления)</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0"/>
          <w:lang w:eastAsia="en-US"/>
        </w:rPr>
      </w:pPr>
      <w:r w:rsidRPr="007630B6">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7"/>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7630B6">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7630B6">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r w:rsidRPr="007630B6">
        <w:rPr>
          <w:rFonts w:ascii="Times New Roman" w:eastAsia="Calibri" w:hAnsi="Times New Roman" w:cs="Times New Roman"/>
          <w:sz w:val="24"/>
          <w:szCs w:val="28"/>
        </w:rPr>
        <w:t>.</w:t>
      </w:r>
      <w:r w:rsidRPr="007630B6">
        <w:rPr>
          <w:rFonts w:ascii="Times New Roman" w:eastAsia="Calibri" w:hAnsi="Times New Roman" w:cs="Times New Roman"/>
          <w:sz w:val="24"/>
          <w:szCs w:val="28"/>
          <w:vertAlign w:val="superscript"/>
        </w:rPr>
        <w:footnoteReference w:id="1"/>
      </w:r>
    </w:p>
    <w:p w:rsidR="007630B6" w:rsidRPr="007630B6" w:rsidRDefault="007630B6" w:rsidP="007630B6">
      <w:pPr>
        <w:tabs>
          <w:tab w:val="left" w:pos="6096"/>
        </w:tabs>
        <w:spacing w:after="0" w:line="240" w:lineRule="auto"/>
        <w:ind w:left="3686"/>
        <w:jc w:val="both"/>
        <w:rPr>
          <w:rFonts w:ascii="Times New Roman" w:eastAsia="Times New Roman" w:hAnsi="Times New Roman" w:cs="Times New Roman"/>
          <w:sz w:val="24"/>
          <w:szCs w:val="24"/>
        </w:rPr>
      </w:pPr>
    </w:p>
    <w:p w:rsidR="007630B6" w:rsidRPr="007630B6" w:rsidRDefault="007630B6" w:rsidP="007630B6">
      <w:pPr>
        <w:tabs>
          <w:tab w:val="left" w:pos="6096"/>
        </w:tabs>
        <w:spacing w:after="0" w:line="240" w:lineRule="auto"/>
        <w:ind w:left="3686"/>
        <w:jc w:val="both"/>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2125"/>
        <w:gridCol w:w="279"/>
        <w:gridCol w:w="3898"/>
        <w:gridCol w:w="279"/>
        <w:gridCol w:w="3340"/>
      </w:tblGrid>
      <w:tr w:rsidR="007630B6" w:rsidRPr="007630B6" w:rsidTr="00CE6778">
        <w:tc>
          <w:tcPr>
            <w:tcW w:w="2125"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3898"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3340"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r>
      <w:tr w:rsidR="007630B6" w:rsidRPr="007630B6" w:rsidTr="00CE6778">
        <w:tc>
          <w:tcPr>
            <w:tcW w:w="2125" w:type="dxa"/>
            <w:tcBorders>
              <w:top w:val="single" w:sz="4" w:space="0" w:color="auto"/>
              <w:left w:val="nil"/>
              <w:bottom w:val="nil"/>
              <w:right w:val="nil"/>
            </w:tcBorders>
          </w:tcPr>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(дата)</w:t>
            </w: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lang w:eastAsia="en-US"/>
              </w:rPr>
            </w:pPr>
          </w:p>
        </w:tc>
        <w:tc>
          <w:tcPr>
            <w:tcW w:w="3898" w:type="dxa"/>
            <w:tcBorders>
              <w:top w:val="single" w:sz="4" w:space="0" w:color="auto"/>
              <w:left w:val="nil"/>
              <w:bottom w:val="nil"/>
              <w:right w:val="nil"/>
            </w:tcBorders>
          </w:tcPr>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(фамилия, инициалы заявителя,</w:t>
            </w:r>
          </w:p>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представителя заявителя)</w:t>
            </w: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lang w:eastAsia="en-US"/>
              </w:rPr>
            </w:pPr>
          </w:p>
        </w:tc>
        <w:tc>
          <w:tcPr>
            <w:tcW w:w="3340" w:type="dxa"/>
            <w:tcBorders>
              <w:top w:val="single" w:sz="4" w:space="0" w:color="auto"/>
              <w:left w:val="nil"/>
              <w:bottom w:val="nil"/>
              <w:right w:val="nil"/>
            </w:tcBorders>
          </w:tcPr>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(подпись заявителя,</w:t>
            </w:r>
          </w:p>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представителя заявителя)</w:t>
            </w:r>
          </w:p>
        </w:tc>
      </w:tr>
      <w:tr w:rsidR="007630B6" w:rsidRPr="007630B6" w:rsidTr="00CE6778">
        <w:tc>
          <w:tcPr>
            <w:tcW w:w="9921" w:type="dxa"/>
            <w:gridSpan w:val="5"/>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r>
    </w:tbl>
    <w:p w:rsidR="007630B6" w:rsidRPr="007630B6" w:rsidRDefault="007630B6" w:rsidP="007630B6">
      <w:pPr>
        <w:tabs>
          <w:tab w:val="left" w:pos="6096"/>
        </w:tabs>
        <w:spacing w:after="0" w:line="240" w:lineRule="auto"/>
        <w:jc w:val="both"/>
        <w:rPr>
          <w:rFonts w:ascii="Times New Roman" w:eastAsia="Times New Roman" w:hAnsi="Times New Roman" w:cs="Times New Roman"/>
          <w:sz w:val="24"/>
          <w:szCs w:val="24"/>
        </w:rPr>
      </w:pPr>
    </w:p>
    <w:tbl>
      <w:tblPr>
        <w:tblStyle w:val="25"/>
        <w:tblpPr w:leftFromText="180" w:rightFromText="180" w:vertAnchor="text" w:tblpY="68"/>
        <w:tblW w:w="9923" w:type="dxa"/>
        <w:tblLook w:val="04A0" w:firstRow="1" w:lastRow="0" w:firstColumn="1" w:lastColumn="0" w:noHBand="0" w:noVBand="1"/>
      </w:tblPr>
      <w:tblGrid>
        <w:gridCol w:w="4591"/>
        <w:gridCol w:w="2281"/>
        <w:gridCol w:w="294"/>
        <w:gridCol w:w="2757"/>
      </w:tblGrid>
      <w:tr w:rsidR="007630B6" w:rsidRPr="007630B6" w:rsidTr="00CE6778">
        <w:tc>
          <w:tcPr>
            <w:tcW w:w="4595"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8"/>
                <w:szCs w:val="28"/>
                <w:lang w:eastAsia="en-US"/>
              </w:rPr>
            </w:pPr>
            <w:r w:rsidRPr="007630B6">
              <w:rPr>
                <w:rFonts w:eastAsia="Times New Roman"/>
                <w:sz w:val="28"/>
                <w:szCs w:val="28"/>
                <w:lang w:eastAsia="en-US"/>
              </w:rPr>
              <w:t>Подпись сотрудника, принявшего документы</w:t>
            </w:r>
          </w:p>
        </w:tc>
        <w:tc>
          <w:tcPr>
            <w:tcW w:w="2284"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283"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8"/>
                <w:szCs w:val="24"/>
                <w:lang w:val="en-US" w:eastAsia="en-US"/>
              </w:rPr>
            </w:pPr>
            <w:r w:rsidRPr="007630B6">
              <w:rPr>
                <w:rFonts w:eastAsia="Times New Roman"/>
                <w:sz w:val="28"/>
                <w:szCs w:val="24"/>
                <w:lang w:val="en-US" w:eastAsia="en-US"/>
              </w:rPr>
              <w:t>/</w:t>
            </w:r>
          </w:p>
        </w:tc>
        <w:tc>
          <w:tcPr>
            <w:tcW w:w="2761"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r>
      <w:tr w:rsidR="007630B6" w:rsidRPr="007630B6" w:rsidTr="00CE6778">
        <w:tc>
          <w:tcPr>
            <w:tcW w:w="9923" w:type="dxa"/>
            <w:gridSpan w:val="4"/>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lang w:eastAsia="en-US"/>
              </w:rPr>
            </w:pPr>
            <w:r w:rsidRPr="007630B6">
              <w:rPr>
                <w:rFonts w:eastAsia="Times New Roman"/>
                <w:lang w:val="en-US" w:eastAsia="en-US"/>
              </w:rPr>
              <w:t xml:space="preserve">                                                                                                   </w:t>
            </w:r>
            <w:r w:rsidRPr="007630B6">
              <w:rPr>
                <w:rFonts w:eastAsia="Times New Roman"/>
                <w:lang w:eastAsia="en-US"/>
              </w:rPr>
              <w:t xml:space="preserve">     </w:t>
            </w:r>
            <w:r w:rsidRPr="007630B6">
              <w:rPr>
                <w:rFonts w:eastAsia="Times New Roman"/>
                <w:lang w:val="en-US" w:eastAsia="en-US"/>
              </w:rPr>
              <w:t xml:space="preserve">    (</w:t>
            </w:r>
            <w:r w:rsidRPr="007630B6">
              <w:rPr>
                <w:rFonts w:eastAsia="Times New Roman"/>
                <w:lang w:eastAsia="en-US"/>
              </w:rPr>
              <w:t>подпись)                               (фамилия, инициалы)</w:t>
            </w:r>
          </w:p>
        </w:tc>
      </w:tr>
    </w:tbl>
    <w:p w:rsidR="007630B6" w:rsidRPr="007630B6" w:rsidRDefault="007630B6" w:rsidP="007630B6">
      <w:pPr>
        <w:spacing w:after="0" w:line="240" w:lineRule="auto"/>
        <w:rPr>
          <w:rFonts w:ascii="Times New Roman" w:eastAsia="Times New Roman" w:hAnsi="Times New Roman" w:cs="Times New Roman"/>
          <w:sz w:val="28"/>
          <w:szCs w:val="28"/>
        </w:rPr>
      </w:pPr>
    </w:p>
    <w:p w:rsidR="007630B6" w:rsidRPr="007630B6" w:rsidRDefault="007630B6" w:rsidP="007630B6">
      <w:pPr>
        <w:spacing w:after="0" w:line="240" w:lineRule="auto"/>
        <w:rPr>
          <w:rFonts w:ascii="Times New Roman" w:eastAsia="Times New Roman" w:hAnsi="Times New Roman" w:cs="Times New Roman"/>
          <w:sz w:val="28"/>
          <w:szCs w:val="28"/>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r w:rsidRPr="007630B6">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безвозмездное пользование»</w:t>
      </w: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tbl>
      <w:tblPr>
        <w:tblStyle w:val="130"/>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30B6" w:rsidRPr="007630B6" w:rsidTr="00CE6778">
        <w:tc>
          <w:tcPr>
            <w:tcW w:w="5387" w:type="dxa"/>
          </w:tcPr>
          <w:p w:rsidR="007630B6" w:rsidRPr="007630B6" w:rsidRDefault="007630B6" w:rsidP="007630B6">
            <w:pPr>
              <w:spacing w:after="0" w:line="240" w:lineRule="auto"/>
              <w:ind w:left="34"/>
              <w:jc w:val="both"/>
              <w:rPr>
                <w:rFonts w:eastAsia="Times New Roman"/>
                <w:sz w:val="28"/>
                <w:szCs w:val="28"/>
              </w:rPr>
            </w:pPr>
            <w:r w:rsidRPr="007630B6">
              <w:rPr>
                <w:rFonts w:eastAsia="Times New Roman"/>
                <w:sz w:val="28"/>
                <w:szCs w:val="28"/>
              </w:rPr>
              <w:t>Руководителю ОМСУ</w:t>
            </w:r>
          </w:p>
          <w:p w:rsidR="007630B6" w:rsidRPr="007630B6" w:rsidRDefault="007630B6" w:rsidP="007630B6">
            <w:pPr>
              <w:widowControl w:val="0"/>
              <w:tabs>
                <w:tab w:val="left" w:leader="underscore" w:pos="5266"/>
              </w:tabs>
              <w:spacing w:after="0" w:line="240" w:lineRule="auto"/>
              <w:contextualSpacing/>
              <w:jc w:val="both"/>
              <w:rPr>
                <w:rFonts w:eastAsia="Times New Roman"/>
                <w:noProof/>
                <w:sz w:val="24"/>
                <w:szCs w:val="24"/>
              </w:rPr>
            </w:pPr>
          </w:p>
        </w:tc>
      </w:tr>
      <w:tr w:rsidR="007630B6" w:rsidRPr="007630B6" w:rsidTr="00CE6778">
        <w:tc>
          <w:tcPr>
            <w:tcW w:w="5387" w:type="dxa"/>
          </w:tcPr>
          <w:p w:rsidR="007630B6" w:rsidRPr="007630B6" w:rsidRDefault="007630B6" w:rsidP="007630B6">
            <w:pPr>
              <w:tabs>
                <w:tab w:val="left" w:leader="underscore" w:pos="5266"/>
              </w:tabs>
              <w:spacing w:after="0" w:line="240" w:lineRule="auto"/>
              <w:contextualSpacing/>
              <w:jc w:val="center"/>
              <w:rPr>
                <w:rFonts w:eastAsia="Times New Roman"/>
              </w:rPr>
            </w:pPr>
            <w:r w:rsidRPr="007630B6">
              <w:rPr>
                <w:rFonts w:eastAsia="Times New Roman"/>
              </w:rPr>
              <w:t>фамилия, инициалы</w:t>
            </w:r>
          </w:p>
          <w:p w:rsidR="007630B6" w:rsidRPr="007630B6" w:rsidRDefault="007630B6" w:rsidP="007630B6">
            <w:pPr>
              <w:tabs>
                <w:tab w:val="left" w:leader="underscore" w:pos="5266"/>
              </w:tabs>
              <w:spacing w:after="0" w:line="240" w:lineRule="auto"/>
              <w:contextualSpacing/>
              <w:jc w:val="center"/>
              <w:rPr>
                <w:rFonts w:eastAsia="Times New Roman"/>
                <w:noProof/>
                <w:sz w:val="24"/>
                <w:szCs w:val="24"/>
              </w:rPr>
            </w:pPr>
          </w:p>
        </w:tc>
      </w:tr>
      <w:tr w:rsidR="007630B6" w:rsidRPr="007630B6" w:rsidTr="00CE6778">
        <w:tc>
          <w:tcPr>
            <w:tcW w:w="5387" w:type="dxa"/>
          </w:tcPr>
          <w:p w:rsidR="007630B6" w:rsidRPr="007630B6" w:rsidRDefault="007630B6" w:rsidP="007630B6">
            <w:pPr>
              <w:tabs>
                <w:tab w:val="left" w:leader="underscore" w:pos="5266"/>
              </w:tabs>
              <w:spacing w:after="0" w:line="240" w:lineRule="auto"/>
              <w:contextualSpacing/>
              <w:jc w:val="center"/>
              <w:rPr>
                <w:rFonts w:eastAsia="Times New Roman"/>
              </w:rPr>
            </w:pPr>
            <w:r w:rsidRPr="007630B6">
              <w:rPr>
                <w:rFonts w:eastAsia="Times New Roman"/>
              </w:rPr>
              <w:t>наименование</w:t>
            </w:r>
          </w:p>
          <w:p w:rsidR="007630B6" w:rsidRPr="007630B6" w:rsidRDefault="007630B6" w:rsidP="007630B6">
            <w:pPr>
              <w:tabs>
                <w:tab w:val="left" w:leader="underscore" w:pos="5266"/>
              </w:tabs>
              <w:spacing w:after="0" w:line="240" w:lineRule="auto"/>
              <w:contextualSpacing/>
              <w:jc w:val="center"/>
              <w:rPr>
                <w:rFonts w:eastAsia="Times New Roman"/>
                <w:noProof/>
                <w:sz w:val="24"/>
                <w:szCs w:val="24"/>
              </w:rPr>
            </w:pPr>
          </w:p>
        </w:tc>
      </w:tr>
      <w:tr w:rsidR="007630B6" w:rsidRPr="007630B6" w:rsidTr="00CE6778">
        <w:tc>
          <w:tcPr>
            <w:tcW w:w="5387" w:type="dxa"/>
          </w:tcPr>
          <w:p w:rsidR="007630B6" w:rsidRPr="007630B6" w:rsidRDefault="007630B6" w:rsidP="007630B6">
            <w:pPr>
              <w:tabs>
                <w:tab w:val="left" w:leader="underscore" w:pos="5266"/>
              </w:tabs>
              <w:spacing w:after="0" w:line="240" w:lineRule="auto"/>
              <w:contextualSpacing/>
              <w:jc w:val="center"/>
              <w:rPr>
                <w:rFonts w:eastAsia="Times New Roman"/>
                <w:sz w:val="24"/>
                <w:szCs w:val="24"/>
              </w:rPr>
            </w:pPr>
          </w:p>
        </w:tc>
      </w:tr>
      <w:tr w:rsidR="007630B6" w:rsidRPr="007630B6" w:rsidTr="00CE6778">
        <w:tc>
          <w:tcPr>
            <w:tcW w:w="5387" w:type="dxa"/>
          </w:tcPr>
          <w:p w:rsidR="007630B6" w:rsidRPr="007630B6" w:rsidRDefault="007630B6" w:rsidP="007630B6">
            <w:pPr>
              <w:spacing w:after="0" w:line="240" w:lineRule="auto"/>
              <w:jc w:val="center"/>
              <w:rPr>
                <w:rFonts w:eastAsia="Times New Roman"/>
              </w:rPr>
            </w:pPr>
            <w:r w:rsidRPr="007630B6">
              <w:rPr>
                <w:rFonts w:eastAsia="Times New Roman"/>
              </w:rPr>
              <w:t>место нахождения</w:t>
            </w:r>
          </w:p>
          <w:p w:rsidR="007630B6" w:rsidRPr="007630B6" w:rsidRDefault="007630B6" w:rsidP="007630B6">
            <w:pPr>
              <w:tabs>
                <w:tab w:val="left" w:leader="underscore" w:pos="5266"/>
              </w:tabs>
              <w:spacing w:after="0" w:line="240" w:lineRule="auto"/>
              <w:contextualSpacing/>
              <w:jc w:val="both"/>
              <w:rPr>
                <w:rFonts w:eastAsia="Times New Roman"/>
                <w:noProof/>
              </w:rPr>
            </w:pPr>
          </w:p>
        </w:tc>
      </w:tr>
      <w:tr w:rsidR="007630B6" w:rsidRPr="007630B6" w:rsidTr="00CE6778">
        <w:tc>
          <w:tcPr>
            <w:tcW w:w="5387" w:type="dxa"/>
          </w:tcPr>
          <w:p w:rsidR="007630B6" w:rsidRPr="007630B6" w:rsidRDefault="007630B6" w:rsidP="007630B6">
            <w:pPr>
              <w:spacing w:after="0" w:line="240" w:lineRule="auto"/>
              <w:contextualSpacing/>
              <w:jc w:val="center"/>
              <w:rPr>
                <w:rFonts w:eastAsia="Times New Roman"/>
              </w:rPr>
            </w:pPr>
            <w:r w:rsidRPr="007630B6">
              <w:rPr>
                <w:rFonts w:eastAsia="Times New Roman"/>
              </w:rPr>
              <w:t>государственный регистрационный номер записи о государственной регистрации в ЕГРЮЛ</w:t>
            </w:r>
          </w:p>
          <w:p w:rsidR="007630B6" w:rsidRPr="007630B6" w:rsidRDefault="007630B6" w:rsidP="007630B6">
            <w:pPr>
              <w:tabs>
                <w:tab w:val="left" w:leader="underscore" w:pos="5266"/>
              </w:tabs>
              <w:spacing w:after="0" w:line="240" w:lineRule="auto"/>
              <w:contextualSpacing/>
              <w:jc w:val="both"/>
              <w:rPr>
                <w:rFonts w:eastAsia="Times New Roman"/>
                <w:noProof/>
              </w:rPr>
            </w:pPr>
          </w:p>
        </w:tc>
      </w:tr>
      <w:tr w:rsidR="007630B6" w:rsidRPr="007630B6" w:rsidTr="00CE6778">
        <w:tc>
          <w:tcPr>
            <w:tcW w:w="5387" w:type="dxa"/>
          </w:tcPr>
          <w:p w:rsidR="007630B6" w:rsidRPr="007630B6" w:rsidRDefault="007630B6" w:rsidP="007630B6">
            <w:pPr>
              <w:spacing w:after="0" w:line="240" w:lineRule="auto"/>
              <w:contextualSpacing/>
              <w:jc w:val="center"/>
              <w:rPr>
                <w:rFonts w:eastAsia="Times New Roman"/>
              </w:rPr>
            </w:pPr>
            <w:r w:rsidRPr="007630B6">
              <w:rPr>
                <w:rFonts w:eastAsia="Times New Roman"/>
              </w:rPr>
              <w:t>идентификационный номер налогоплательщика</w:t>
            </w:r>
          </w:p>
          <w:p w:rsidR="007630B6" w:rsidRPr="007630B6" w:rsidRDefault="007630B6" w:rsidP="007630B6">
            <w:pPr>
              <w:spacing w:after="0" w:line="240" w:lineRule="auto"/>
              <w:contextualSpacing/>
              <w:jc w:val="center"/>
              <w:rPr>
                <w:rFonts w:eastAsia="Times New Roman"/>
              </w:rPr>
            </w:pPr>
          </w:p>
        </w:tc>
      </w:tr>
      <w:tr w:rsidR="007630B6" w:rsidRPr="007630B6" w:rsidTr="00CE6778">
        <w:trPr>
          <w:trHeight w:val="233"/>
        </w:trPr>
        <w:tc>
          <w:tcPr>
            <w:tcW w:w="5387" w:type="dxa"/>
          </w:tcPr>
          <w:p w:rsidR="007630B6" w:rsidRPr="007630B6" w:rsidRDefault="007630B6" w:rsidP="007630B6">
            <w:pPr>
              <w:spacing w:after="0" w:line="240" w:lineRule="auto"/>
              <w:jc w:val="center"/>
              <w:rPr>
                <w:rFonts w:eastAsia="Times New Roman"/>
              </w:rPr>
            </w:pPr>
            <w:r w:rsidRPr="007630B6">
              <w:rPr>
                <w:rFonts w:eastAsia="Times New Roman"/>
              </w:rPr>
              <w:t>почтовый адрес и (или) адрес электронной почты</w:t>
            </w:r>
          </w:p>
          <w:p w:rsidR="007630B6" w:rsidRPr="007630B6" w:rsidRDefault="007630B6" w:rsidP="007630B6">
            <w:pPr>
              <w:tabs>
                <w:tab w:val="left" w:leader="underscore" w:pos="5266"/>
              </w:tabs>
              <w:spacing w:after="0" w:line="240" w:lineRule="auto"/>
              <w:contextualSpacing/>
              <w:jc w:val="both"/>
              <w:rPr>
                <w:rFonts w:eastAsia="Times New Roman"/>
                <w:noProof/>
              </w:rPr>
            </w:pPr>
          </w:p>
        </w:tc>
      </w:tr>
      <w:tr w:rsidR="007630B6" w:rsidRPr="007630B6" w:rsidTr="00CE6778">
        <w:trPr>
          <w:trHeight w:val="232"/>
        </w:trPr>
        <w:tc>
          <w:tcPr>
            <w:tcW w:w="5387" w:type="dxa"/>
          </w:tcPr>
          <w:p w:rsidR="007630B6" w:rsidRPr="007630B6" w:rsidRDefault="007630B6" w:rsidP="007630B6">
            <w:pPr>
              <w:spacing w:after="0" w:line="240" w:lineRule="auto"/>
              <w:jc w:val="center"/>
              <w:rPr>
                <w:rFonts w:eastAsia="Times New Roman"/>
              </w:rPr>
            </w:pPr>
            <w:r w:rsidRPr="007630B6">
              <w:rPr>
                <w:rFonts w:eastAsia="Times New Roman"/>
              </w:rPr>
              <w:t>номер телефона для связи</w:t>
            </w:r>
          </w:p>
          <w:p w:rsidR="007630B6" w:rsidRPr="007630B6" w:rsidRDefault="007630B6" w:rsidP="007630B6">
            <w:pPr>
              <w:spacing w:after="0" w:line="240" w:lineRule="auto"/>
              <w:jc w:val="center"/>
              <w:rPr>
                <w:rFonts w:eastAsia="Times New Roman"/>
              </w:rPr>
            </w:pPr>
          </w:p>
        </w:tc>
      </w:tr>
    </w:tbl>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ind w:left="3402"/>
        <w:jc w:val="both"/>
        <w:rPr>
          <w:rFonts w:ascii="Times New Roman" w:eastAsia="Times New Roman" w:hAnsi="Times New Roman" w:cs="Times New Roman"/>
          <w:sz w:val="24"/>
          <w:szCs w:val="24"/>
        </w:rPr>
      </w:pPr>
    </w:p>
    <w:p w:rsidR="007630B6" w:rsidRPr="007630B6" w:rsidRDefault="007630B6" w:rsidP="007630B6">
      <w:pPr>
        <w:spacing w:after="0" w:line="240" w:lineRule="auto"/>
        <w:jc w:val="center"/>
        <w:rPr>
          <w:rFonts w:ascii="Times New Roman" w:eastAsia="Times New Roman" w:hAnsi="Times New Roman" w:cs="Times New Roman"/>
          <w:sz w:val="28"/>
          <w:szCs w:val="24"/>
        </w:rPr>
      </w:pPr>
      <w:r w:rsidRPr="007630B6">
        <w:rPr>
          <w:rFonts w:ascii="Times New Roman" w:eastAsia="Times New Roman" w:hAnsi="Times New Roman" w:cs="Times New Roman"/>
          <w:sz w:val="28"/>
          <w:szCs w:val="24"/>
        </w:rPr>
        <w:lastRenderedPageBreak/>
        <w:t>заявление</w:t>
      </w:r>
      <w:r w:rsidRPr="007630B6">
        <w:rPr>
          <w:rFonts w:ascii="Times New Roman" w:eastAsia="Times New Roman" w:hAnsi="Times New Roman" w:cs="Times New Roman"/>
          <w:sz w:val="28"/>
          <w:szCs w:val="24"/>
          <w:vertAlign w:val="superscript"/>
        </w:rPr>
        <w:footnoteReference w:id="2"/>
      </w:r>
    </w:p>
    <w:p w:rsidR="007630B6" w:rsidRPr="007630B6" w:rsidRDefault="007630B6" w:rsidP="007630B6">
      <w:pPr>
        <w:spacing w:after="0" w:line="240" w:lineRule="auto"/>
        <w:jc w:val="center"/>
        <w:rPr>
          <w:rFonts w:ascii="Times New Roman" w:eastAsia="Times New Roman" w:hAnsi="Times New Roman" w:cs="Times New Roman"/>
          <w:sz w:val="28"/>
          <w:szCs w:val="24"/>
        </w:rPr>
      </w:pPr>
    </w:p>
    <w:tbl>
      <w:tblPr>
        <w:tblStyle w:val="121"/>
        <w:tblW w:w="0" w:type="auto"/>
        <w:tblLook w:val="04A0" w:firstRow="1" w:lastRow="0" w:firstColumn="1" w:lastColumn="0" w:noHBand="0" w:noVBand="1"/>
      </w:tblPr>
      <w:tblGrid>
        <w:gridCol w:w="1809"/>
        <w:gridCol w:w="1378"/>
        <w:gridCol w:w="2647"/>
        <w:gridCol w:w="262"/>
        <w:gridCol w:w="980"/>
        <w:gridCol w:w="692"/>
        <w:gridCol w:w="2156"/>
      </w:tblGrid>
      <w:tr w:rsidR="007630B6" w:rsidRPr="007630B6" w:rsidTr="00CE6778">
        <w:tc>
          <w:tcPr>
            <w:tcW w:w="9924" w:type="dxa"/>
            <w:gridSpan w:val="7"/>
            <w:tcBorders>
              <w:top w:val="nil"/>
              <w:left w:val="nil"/>
              <w:bottom w:val="nil"/>
              <w:right w:val="nil"/>
            </w:tcBorders>
          </w:tcPr>
          <w:p w:rsidR="007630B6" w:rsidRPr="007630B6" w:rsidRDefault="007630B6" w:rsidP="007630B6">
            <w:pPr>
              <w:spacing w:after="0" w:line="240" w:lineRule="auto"/>
              <w:ind w:firstLine="993"/>
              <w:jc w:val="both"/>
              <w:rPr>
                <w:rFonts w:eastAsia="Times New Roman"/>
                <w:sz w:val="28"/>
                <w:szCs w:val="28"/>
              </w:rPr>
            </w:pPr>
            <w:r w:rsidRPr="007630B6">
              <w:rPr>
                <w:rFonts w:eastAsia="Times New Roman"/>
                <w:sz w:val="28"/>
                <w:szCs w:val="28"/>
              </w:rPr>
              <w:t>Прошу  предоставить  (предварительно  согласовать  предоставление)</w:t>
            </w:r>
          </w:p>
        </w:tc>
      </w:tr>
      <w:tr w:rsidR="007630B6" w:rsidRPr="007630B6" w:rsidTr="00CE6778">
        <w:tc>
          <w:tcPr>
            <w:tcW w:w="7076" w:type="dxa"/>
            <w:gridSpan w:val="5"/>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земельный участок с кадастровым (условным) номером</w:t>
            </w:r>
          </w:p>
        </w:tc>
        <w:tc>
          <w:tcPr>
            <w:tcW w:w="2848" w:type="dxa"/>
            <w:gridSpan w:val="2"/>
            <w:tcBorders>
              <w:top w:val="nil"/>
              <w:left w:val="nil"/>
              <w:right w:val="nil"/>
            </w:tcBorders>
          </w:tcPr>
          <w:p w:rsidR="007630B6" w:rsidRPr="007630B6" w:rsidRDefault="007630B6" w:rsidP="007630B6">
            <w:pPr>
              <w:spacing w:after="0" w:line="240" w:lineRule="auto"/>
              <w:jc w:val="right"/>
              <w:rPr>
                <w:rFonts w:eastAsia="Times New Roman"/>
                <w:sz w:val="28"/>
                <w:szCs w:val="28"/>
              </w:rPr>
            </w:pPr>
            <w:r w:rsidRPr="007630B6">
              <w:rPr>
                <w:rFonts w:eastAsia="Times New Roman"/>
                <w:sz w:val="28"/>
                <w:szCs w:val="28"/>
              </w:rPr>
              <w:t>,</w:t>
            </w:r>
          </w:p>
        </w:tc>
      </w:tr>
      <w:tr w:rsidR="007630B6" w:rsidRPr="007630B6" w:rsidTr="00CE6778">
        <w:tc>
          <w:tcPr>
            <w:tcW w:w="5834" w:type="dxa"/>
            <w:gridSpan w:val="3"/>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расположенный по адресу (местоположение):</w:t>
            </w:r>
          </w:p>
        </w:tc>
        <w:tc>
          <w:tcPr>
            <w:tcW w:w="4090" w:type="dxa"/>
            <w:gridSpan w:val="4"/>
            <w:tcBorders>
              <w:top w:val="nil"/>
              <w:left w:val="nil"/>
              <w:bottom w:val="single" w:sz="4" w:space="0" w:color="auto"/>
              <w:right w:val="nil"/>
            </w:tcBorders>
          </w:tcPr>
          <w:p w:rsidR="007630B6" w:rsidRPr="007630B6" w:rsidRDefault="007630B6" w:rsidP="007630B6">
            <w:pPr>
              <w:spacing w:after="0" w:line="240" w:lineRule="auto"/>
              <w:jc w:val="right"/>
              <w:rPr>
                <w:rFonts w:eastAsia="Times New Roman"/>
                <w:sz w:val="28"/>
                <w:szCs w:val="28"/>
              </w:rPr>
            </w:pPr>
          </w:p>
        </w:tc>
      </w:tr>
      <w:tr w:rsidR="007630B6" w:rsidRPr="007630B6" w:rsidTr="00CE6778">
        <w:tc>
          <w:tcPr>
            <w:tcW w:w="9924" w:type="dxa"/>
            <w:gridSpan w:val="7"/>
            <w:tcBorders>
              <w:top w:val="nil"/>
              <w:left w:val="nil"/>
              <w:bottom w:val="single" w:sz="4" w:space="0" w:color="auto"/>
              <w:right w:val="nil"/>
            </w:tcBorders>
          </w:tcPr>
          <w:p w:rsidR="007630B6" w:rsidRPr="007630B6" w:rsidRDefault="007630B6" w:rsidP="007630B6">
            <w:pPr>
              <w:spacing w:after="0" w:line="240" w:lineRule="auto"/>
              <w:jc w:val="right"/>
              <w:rPr>
                <w:rFonts w:eastAsia="Times New Roman"/>
                <w:sz w:val="28"/>
                <w:szCs w:val="28"/>
              </w:rPr>
            </w:pPr>
            <w:r w:rsidRPr="007630B6">
              <w:rPr>
                <w:rFonts w:eastAsia="Times New Roman"/>
                <w:sz w:val="28"/>
                <w:szCs w:val="28"/>
              </w:rPr>
              <w:t>,</w:t>
            </w:r>
          </w:p>
        </w:tc>
      </w:tr>
      <w:tr w:rsidR="007630B6" w:rsidRPr="007630B6" w:rsidTr="00CE6778">
        <w:tc>
          <w:tcPr>
            <w:tcW w:w="1809" w:type="dxa"/>
            <w:tcBorders>
              <w:top w:val="single" w:sz="4" w:space="0" w:color="auto"/>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площадью</w:t>
            </w:r>
          </w:p>
        </w:tc>
        <w:tc>
          <w:tcPr>
            <w:tcW w:w="1378" w:type="dxa"/>
            <w:tcBorders>
              <w:top w:val="single" w:sz="4" w:space="0" w:color="auto"/>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c>
          <w:tcPr>
            <w:tcW w:w="4581" w:type="dxa"/>
            <w:gridSpan w:val="4"/>
            <w:tcBorders>
              <w:top w:val="single" w:sz="4" w:space="0" w:color="auto"/>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кв.м, с его целевым использованием</w:t>
            </w:r>
          </w:p>
        </w:tc>
        <w:tc>
          <w:tcPr>
            <w:tcW w:w="2156" w:type="dxa"/>
            <w:tcBorders>
              <w:top w:val="single" w:sz="4" w:space="0" w:color="auto"/>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r>
      <w:tr w:rsidR="007630B6" w:rsidRPr="007630B6" w:rsidTr="00CE6778">
        <w:tc>
          <w:tcPr>
            <w:tcW w:w="9924" w:type="dxa"/>
            <w:gridSpan w:val="7"/>
            <w:tcBorders>
              <w:top w:val="nil"/>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r>
      <w:tr w:rsidR="007630B6" w:rsidRPr="007630B6" w:rsidTr="00CE6778">
        <w:tc>
          <w:tcPr>
            <w:tcW w:w="6096" w:type="dxa"/>
            <w:gridSpan w:val="4"/>
            <w:tcBorders>
              <w:top w:val="single" w:sz="4" w:space="0" w:color="auto"/>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на праве безвозмездного пользования сроком на</w:t>
            </w:r>
          </w:p>
        </w:tc>
        <w:tc>
          <w:tcPr>
            <w:tcW w:w="3828" w:type="dxa"/>
            <w:gridSpan w:val="3"/>
            <w:tcBorders>
              <w:top w:val="single" w:sz="4" w:space="0" w:color="auto"/>
              <w:left w:val="nil"/>
              <w:bottom w:val="single" w:sz="4" w:space="0" w:color="auto"/>
              <w:right w:val="nil"/>
            </w:tcBorders>
          </w:tcPr>
          <w:p w:rsidR="007630B6" w:rsidRPr="007630B6" w:rsidRDefault="007630B6" w:rsidP="007630B6">
            <w:pPr>
              <w:spacing w:after="0" w:line="240" w:lineRule="auto"/>
              <w:jc w:val="both"/>
              <w:rPr>
                <w:rFonts w:eastAsia="Times New Roman"/>
                <w:sz w:val="28"/>
                <w:szCs w:val="28"/>
              </w:rPr>
            </w:pPr>
          </w:p>
        </w:tc>
      </w:tr>
      <w:tr w:rsidR="007630B6" w:rsidRPr="007630B6" w:rsidTr="00CE6778">
        <w:tc>
          <w:tcPr>
            <w:tcW w:w="9924" w:type="dxa"/>
            <w:gridSpan w:val="7"/>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 xml:space="preserve">                                                                                                        </w:t>
            </w:r>
            <w:r w:rsidRPr="007630B6">
              <w:rPr>
                <w:rFonts w:eastAsia="Times New Roman"/>
              </w:rPr>
              <w:t>(указать срок)</w:t>
            </w:r>
          </w:p>
        </w:tc>
      </w:tr>
      <w:tr w:rsidR="007630B6" w:rsidRPr="007630B6" w:rsidTr="00CE6778">
        <w:tc>
          <w:tcPr>
            <w:tcW w:w="9924" w:type="dxa"/>
            <w:gridSpan w:val="7"/>
            <w:tcBorders>
              <w:top w:val="nil"/>
              <w:left w:val="nil"/>
              <w:bottom w:val="nil"/>
              <w:right w:val="nil"/>
            </w:tcBorders>
          </w:tcPr>
          <w:p w:rsidR="007630B6" w:rsidRPr="007630B6" w:rsidRDefault="007630B6" w:rsidP="007630B6">
            <w:pPr>
              <w:spacing w:after="0" w:line="240" w:lineRule="auto"/>
              <w:jc w:val="both"/>
              <w:rPr>
                <w:rFonts w:eastAsia="Times New Roman"/>
                <w:sz w:val="28"/>
                <w:szCs w:val="28"/>
              </w:rPr>
            </w:pPr>
            <w:r w:rsidRPr="007630B6">
              <w:rPr>
                <w:rFonts w:eastAsia="Times New Roman"/>
                <w:sz w:val="28"/>
                <w:szCs w:val="28"/>
              </w:rPr>
              <w:t xml:space="preserve">без проведения торгов на основании </w:t>
            </w:r>
          </w:p>
        </w:tc>
      </w:tr>
      <w:tr w:rsidR="007630B6" w:rsidRPr="007630B6" w:rsidTr="00CE6778">
        <w:tc>
          <w:tcPr>
            <w:tcW w:w="9924" w:type="dxa"/>
            <w:gridSpan w:val="7"/>
            <w:tcBorders>
              <w:top w:val="nil"/>
              <w:left w:val="nil"/>
              <w:bottom w:val="single" w:sz="4" w:space="0" w:color="auto"/>
              <w:right w:val="nil"/>
            </w:tcBorders>
          </w:tcPr>
          <w:p w:rsidR="007630B6" w:rsidRPr="007630B6" w:rsidRDefault="007630B6" w:rsidP="007630B6">
            <w:pPr>
              <w:spacing w:after="0" w:line="240" w:lineRule="auto"/>
              <w:jc w:val="right"/>
              <w:rPr>
                <w:rFonts w:eastAsia="Times New Roman"/>
                <w:sz w:val="28"/>
                <w:szCs w:val="28"/>
              </w:rPr>
            </w:pPr>
            <w:r w:rsidRPr="007630B6">
              <w:rPr>
                <w:rFonts w:eastAsia="Times New Roman"/>
                <w:sz w:val="28"/>
                <w:szCs w:val="28"/>
              </w:rPr>
              <w:t>.</w:t>
            </w:r>
          </w:p>
        </w:tc>
      </w:tr>
      <w:tr w:rsidR="007630B6" w:rsidRPr="007630B6" w:rsidTr="00CE6778">
        <w:tc>
          <w:tcPr>
            <w:tcW w:w="9924" w:type="dxa"/>
            <w:gridSpan w:val="7"/>
            <w:tcBorders>
              <w:left w:val="nil"/>
              <w:bottom w:val="nil"/>
              <w:right w:val="nil"/>
            </w:tcBorders>
          </w:tcPr>
          <w:p w:rsidR="007630B6" w:rsidRPr="007630B6" w:rsidRDefault="007630B6" w:rsidP="007630B6">
            <w:pPr>
              <w:spacing w:after="0" w:line="240" w:lineRule="auto"/>
              <w:jc w:val="center"/>
              <w:rPr>
                <w:rFonts w:eastAsia="Times New Roman"/>
                <w:sz w:val="28"/>
                <w:szCs w:val="28"/>
              </w:rPr>
            </w:pPr>
            <w:r w:rsidRPr="007630B6">
              <w:rPr>
                <w:rFonts w:eastAsia="Times New Roman"/>
              </w:rPr>
              <w:t>(указывается основание предоставления земельного участка без торгов из числа, предусмотренных п. 2 ст. 39.10 Земельного кодекса РФ)</w:t>
            </w:r>
          </w:p>
        </w:tc>
      </w:tr>
    </w:tbl>
    <w:p w:rsidR="007630B6" w:rsidRPr="007630B6" w:rsidRDefault="007630B6" w:rsidP="007630B6">
      <w:pPr>
        <w:spacing w:after="0" w:line="240" w:lineRule="auto"/>
        <w:jc w:val="center"/>
        <w:rPr>
          <w:rFonts w:ascii="Times New Roman" w:eastAsia="Times New Roman" w:hAnsi="Times New Roman" w:cs="Times New Roman"/>
          <w:sz w:val="28"/>
          <w:szCs w:val="24"/>
        </w:rPr>
      </w:pPr>
    </w:p>
    <w:p w:rsidR="007630B6" w:rsidRPr="007630B6" w:rsidRDefault="007630B6" w:rsidP="007630B6">
      <w:pPr>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7630B6" w:rsidRPr="007630B6" w:rsidTr="00CE6778">
        <w:tc>
          <w:tcPr>
            <w:tcW w:w="846" w:type="dxa"/>
            <w:tcBorders>
              <w:right w:val="single" w:sz="4" w:space="0" w:color="auto"/>
            </w:tcBorders>
            <w:shd w:val="pct10" w:color="auto" w:fill="auto"/>
          </w:tcPr>
          <w:p w:rsidR="007630B6" w:rsidRPr="007630B6" w:rsidRDefault="007630B6" w:rsidP="007630B6">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7630B6" w:rsidRPr="007630B6" w:rsidRDefault="007630B6" w:rsidP="007630B6">
            <w:pPr>
              <w:spacing w:after="0" w:line="240" w:lineRule="auto"/>
              <w:ind w:left="459"/>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непосредственно при личном обращении;</w:t>
            </w:r>
          </w:p>
        </w:tc>
      </w:tr>
      <w:tr w:rsidR="007630B6" w:rsidRPr="007630B6" w:rsidTr="00CE6778">
        <w:tc>
          <w:tcPr>
            <w:tcW w:w="846" w:type="dxa"/>
            <w:tcBorders>
              <w:right w:val="single" w:sz="4" w:space="0" w:color="auto"/>
            </w:tcBorders>
            <w:shd w:val="pct10" w:color="auto" w:fill="auto"/>
          </w:tcPr>
          <w:p w:rsidR="007630B6" w:rsidRPr="007630B6" w:rsidRDefault="007630B6" w:rsidP="007630B6">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7630B6" w:rsidRPr="007630B6" w:rsidRDefault="007630B6" w:rsidP="007630B6">
            <w:pPr>
              <w:spacing w:after="0" w:line="240" w:lineRule="auto"/>
              <w:ind w:left="459"/>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посредством почтового отправления.</w:t>
            </w:r>
          </w:p>
        </w:tc>
      </w:tr>
    </w:tbl>
    <w:p w:rsidR="007630B6" w:rsidRPr="007630B6" w:rsidRDefault="007630B6" w:rsidP="007630B6">
      <w:pPr>
        <w:spacing w:after="0" w:line="240" w:lineRule="auto"/>
        <w:ind w:firstLine="708"/>
        <w:jc w:val="both"/>
        <w:rPr>
          <w:rFonts w:ascii="Times New Roman" w:eastAsia="Times New Roman" w:hAnsi="Times New Roman" w:cs="Times New Roman"/>
          <w:sz w:val="28"/>
          <w:szCs w:val="28"/>
        </w:rPr>
      </w:pPr>
    </w:p>
    <w:p w:rsidR="007630B6" w:rsidRPr="007630B6" w:rsidRDefault="007630B6" w:rsidP="007630B6">
      <w:pPr>
        <w:tabs>
          <w:tab w:val="left" w:pos="6096"/>
        </w:tabs>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tabs>
          <w:tab w:val="left" w:pos="6096"/>
        </w:tabs>
        <w:spacing w:after="0" w:line="240" w:lineRule="auto"/>
        <w:ind w:firstLine="851"/>
        <w:jc w:val="both"/>
        <w:rPr>
          <w:rFonts w:ascii="Times New Roman" w:eastAsia="Times New Roman" w:hAnsi="Times New Roman" w:cs="Times New Roman"/>
          <w:sz w:val="28"/>
          <w:szCs w:val="28"/>
        </w:rPr>
      </w:pPr>
      <w:r w:rsidRPr="007630B6">
        <w:rPr>
          <w:rFonts w:ascii="Times New Roman" w:eastAsia="Times New Roman" w:hAnsi="Times New Roman" w:cs="Times New Roman"/>
          <w:sz w:val="28"/>
          <w:szCs w:val="28"/>
        </w:rPr>
        <w:t>Приложение:</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7630B6">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rPr>
      </w:pPr>
      <w:r w:rsidRPr="007630B6">
        <w:rPr>
          <w:rFonts w:ascii="Times New Roman" w:eastAsia="Calibri" w:hAnsi="Times New Roman" w:cs="Times New Roman"/>
          <w:sz w:val="24"/>
          <w:szCs w:val="28"/>
          <w:lang w:eastAsia="en-US"/>
        </w:rPr>
        <w:t>Разрешает</w:t>
      </w:r>
      <w:r w:rsidRPr="007630B6">
        <w:rPr>
          <w:rFonts w:ascii="Times New Roman" w:eastAsia="Calibri" w:hAnsi="Times New Roman" w:cs="Times New Roman"/>
          <w:sz w:val="24"/>
          <w:szCs w:val="28"/>
        </w:rPr>
        <w:t xml:space="preserve"> __________________________________________________________________</w:t>
      </w:r>
    </w:p>
    <w:p w:rsidR="007630B6" w:rsidRPr="007630B6" w:rsidRDefault="007630B6" w:rsidP="007630B6">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7630B6">
        <w:rPr>
          <w:rFonts w:ascii="Times New Roman" w:eastAsia="Calibri" w:hAnsi="Times New Roman" w:cs="Times New Roman"/>
          <w:sz w:val="20"/>
          <w:szCs w:val="20"/>
        </w:rPr>
        <w:t>(указать наименование органа местного самоуправления)</w:t>
      </w:r>
    </w:p>
    <w:p w:rsidR="007630B6" w:rsidRPr="007630B6" w:rsidRDefault="007630B6" w:rsidP="007630B6">
      <w:pPr>
        <w:autoSpaceDE w:val="0"/>
        <w:autoSpaceDN w:val="0"/>
        <w:adjustRightInd w:val="0"/>
        <w:spacing w:after="0" w:line="240" w:lineRule="auto"/>
        <w:jc w:val="both"/>
        <w:rPr>
          <w:rFonts w:ascii="Times New Roman" w:eastAsia="Calibri" w:hAnsi="Times New Roman" w:cs="Times New Roman"/>
          <w:sz w:val="20"/>
          <w:lang w:eastAsia="en-US"/>
        </w:rPr>
      </w:pPr>
      <w:r w:rsidRPr="007630B6">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30B6" w:rsidRPr="007630B6" w:rsidRDefault="007630B6" w:rsidP="007630B6">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7630B6">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30B6" w:rsidRPr="007630B6" w:rsidRDefault="007630B6" w:rsidP="007630B6">
      <w:pPr>
        <w:tabs>
          <w:tab w:val="left" w:pos="6096"/>
        </w:tabs>
        <w:spacing w:after="0" w:line="240" w:lineRule="auto"/>
        <w:ind w:firstLine="851"/>
        <w:jc w:val="both"/>
        <w:rPr>
          <w:rFonts w:ascii="Times New Roman" w:eastAsia="Times New Roman" w:hAnsi="Times New Roman" w:cs="Times New Roman"/>
          <w:sz w:val="28"/>
          <w:szCs w:val="28"/>
        </w:rPr>
      </w:pPr>
    </w:p>
    <w:p w:rsidR="007630B6" w:rsidRPr="007630B6" w:rsidRDefault="007630B6" w:rsidP="007630B6">
      <w:pPr>
        <w:spacing w:after="0" w:line="240" w:lineRule="auto"/>
        <w:jc w:val="center"/>
        <w:rPr>
          <w:rFonts w:ascii="Times New Roman" w:eastAsia="Times New Roman" w:hAnsi="Times New Roman" w:cs="Times New Roman"/>
          <w:sz w:val="28"/>
          <w:szCs w:val="24"/>
        </w:rPr>
      </w:pPr>
    </w:p>
    <w:p w:rsidR="007630B6" w:rsidRPr="007630B6" w:rsidRDefault="007630B6" w:rsidP="007630B6">
      <w:pPr>
        <w:tabs>
          <w:tab w:val="left" w:pos="6096"/>
        </w:tabs>
        <w:spacing w:after="0" w:line="240" w:lineRule="auto"/>
        <w:ind w:left="3686"/>
        <w:jc w:val="both"/>
        <w:rPr>
          <w:rFonts w:ascii="Times New Roman" w:eastAsia="Times New Roman" w:hAnsi="Times New Roman" w:cs="Times New Roman"/>
          <w:sz w:val="24"/>
          <w:szCs w:val="24"/>
        </w:rPr>
      </w:pPr>
    </w:p>
    <w:tbl>
      <w:tblPr>
        <w:tblStyle w:val="25"/>
        <w:tblW w:w="0" w:type="auto"/>
        <w:tblLook w:val="04A0" w:firstRow="1" w:lastRow="0" w:firstColumn="1" w:lastColumn="0" w:noHBand="0" w:noVBand="1"/>
      </w:tblPr>
      <w:tblGrid>
        <w:gridCol w:w="2125"/>
        <w:gridCol w:w="279"/>
        <w:gridCol w:w="3898"/>
        <w:gridCol w:w="279"/>
        <w:gridCol w:w="3340"/>
      </w:tblGrid>
      <w:tr w:rsidR="007630B6" w:rsidRPr="007630B6" w:rsidTr="00CE6778">
        <w:tc>
          <w:tcPr>
            <w:tcW w:w="2125"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3898"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3340"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r>
      <w:tr w:rsidR="007630B6" w:rsidRPr="007630B6" w:rsidTr="00CE6778">
        <w:tc>
          <w:tcPr>
            <w:tcW w:w="2125" w:type="dxa"/>
            <w:tcBorders>
              <w:top w:val="single" w:sz="4" w:space="0" w:color="auto"/>
              <w:left w:val="nil"/>
              <w:bottom w:val="nil"/>
              <w:right w:val="nil"/>
            </w:tcBorders>
          </w:tcPr>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(дата)</w:t>
            </w: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lang w:eastAsia="en-US"/>
              </w:rPr>
            </w:pPr>
          </w:p>
        </w:tc>
        <w:tc>
          <w:tcPr>
            <w:tcW w:w="3898" w:type="dxa"/>
            <w:tcBorders>
              <w:top w:val="single" w:sz="4" w:space="0" w:color="auto"/>
              <w:left w:val="nil"/>
              <w:bottom w:val="nil"/>
              <w:right w:val="nil"/>
            </w:tcBorders>
          </w:tcPr>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(фамилия, инициалы заявителя,</w:t>
            </w:r>
          </w:p>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lastRenderedPageBreak/>
              <w:t>представителя заявителя)</w:t>
            </w:r>
          </w:p>
        </w:tc>
        <w:tc>
          <w:tcPr>
            <w:tcW w:w="279"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lang w:eastAsia="en-US"/>
              </w:rPr>
            </w:pPr>
          </w:p>
        </w:tc>
        <w:tc>
          <w:tcPr>
            <w:tcW w:w="3340" w:type="dxa"/>
            <w:tcBorders>
              <w:top w:val="single" w:sz="4" w:space="0" w:color="auto"/>
              <w:left w:val="nil"/>
              <w:bottom w:val="nil"/>
              <w:right w:val="nil"/>
            </w:tcBorders>
          </w:tcPr>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t>(подпись заявителя,</w:t>
            </w:r>
          </w:p>
          <w:p w:rsidR="007630B6" w:rsidRPr="007630B6" w:rsidRDefault="007630B6" w:rsidP="007630B6">
            <w:pPr>
              <w:autoSpaceDE w:val="0"/>
              <w:autoSpaceDN w:val="0"/>
              <w:adjustRightInd w:val="0"/>
              <w:spacing w:after="0" w:line="240" w:lineRule="auto"/>
              <w:jc w:val="center"/>
              <w:rPr>
                <w:rFonts w:eastAsia="Times New Roman"/>
                <w:lang w:eastAsia="en-US"/>
              </w:rPr>
            </w:pPr>
            <w:r w:rsidRPr="007630B6">
              <w:rPr>
                <w:rFonts w:eastAsia="Times New Roman"/>
                <w:lang w:eastAsia="en-US"/>
              </w:rPr>
              <w:lastRenderedPageBreak/>
              <w:t>представителя заявителя)</w:t>
            </w:r>
          </w:p>
        </w:tc>
      </w:tr>
      <w:tr w:rsidR="007630B6" w:rsidRPr="007630B6" w:rsidTr="00CE6778">
        <w:tc>
          <w:tcPr>
            <w:tcW w:w="9921" w:type="dxa"/>
            <w:gridSpan w:val="5"/>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r>
    </w:tbl>
    <w:p w:rsidR="007630B6" w:rsidRPr="007630B6" w:rsidRDefault="007630B6" w:rsidP="007630B6">
      <w:pPr>
        <w:tabs>
          <w:tab w:val="left" w:pos="9639"/>
        </w:tabs>
        <w:spacing w:after="0" w:line="240" w:lineRule="auto"/>
        <w:ind w:left="3402"/>
        <w:jc w:val="right"/>
        <w:rPr>
          <w:rFonts w:ascii="Times New Roman" w:eastAsia="Times New Roman" w:hAnsi="Times New Roman" w:cs="Times New Roman"/>
          <w:sz w:val="24"/>
          <w:szCs w:val="24"/>
        </w:rPr>
      </w:pPr>
      <w:r w:rsidRPr="007630B6">
        <w:rPr>
          <w:rFonts w:ascii="Times New Roman" w:eastAsia="Times New Roman" w:hAnsi="Times New Roman" w:cs="Times New Roman"/>
          <w:sz w:val="24"/>
          <w:szCs w:val="24"/>
        </w:rPr>
        <w:t>М.П.</w:t>
      </w:r>
    </w:p>
    <w:p w:rsidR="007630B6" w:rsidRPr="007630B6" w:rsidRDefault="007630B6" w:rsidP="007630B6">
      <w:pPr>
        <w:spacing w:after="0" w:line="240" w:lineRule="auto"/>
        <w:jc w:val="right"/>
        <w:rPr>
          <w:rFonts w:ascii="Times New Roman" w:eastAsia="Times New Roman" w:hAnsi="Times New Roman" w:cs="Times New Roman"/>
          <w:sz w:val="28"/>
          <w:szCs w:val="24"/>
        </w:rPr>
      </w:pPr>
    </w:p>
    <w:tbl>
      <w:tblPr>
        <w:tblStyle w:val="25"/>
        <w:tblpPr w:leftFromText="180" w:rightFromText="180" w:vertAnchor="text" w:tblpY="68"/>
        <w:tblW w:w="9923" w:type="dxa"/>
        <w:tblLook w:val="04A0" w:firstRow="1" w:lastRow="0" w:firstColumn="1" w:lastColumn="0" w:noHBand="0" w:noVBand="1"/>
      </w:tblPr>
      <w:tblGrid>
        <w:gridCol w:w="4591"/>
        <w:gridCol w:w="2281"/>
        <w:gridCol w:w="294"/>
        <w:gridCol w:w="2757"/>
      </w:tblGrid>
      <w:tr w:rsidR="007630B6" w:rsidRPr="007630B6" w:rsidTr="00CE6778">
        <w:tc>
          <w:tcPr>
            <w:tcW w:w="4595"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8"/>
                <w:szCs w:val="28"/>
                <w:lang w:eastAsia="en-US"/>
              </w:rPr>
            </w:pPr>
            <w:r w:rsidRPr="007630B6">
              <w:rPr>
                <w:rFonts w:eastAsia="Times New Roman"/>
                <w:sz w:val="28"/>
                <w:szCs w:val="28"/>
                <w:lang w:eastAsia="en-US"/>
              </w:rPr>
              <w:t>Подпись сотрудника, принявшего документы</w:t>
            </w:r>
          </w:p>
        </w:tc>
        <w:tc>
          <w:tcPr>
            <w:tcW w:w="2284"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c>
          <w:tcPr>
            <w:tcW w:w="283" w:type="dxa"/>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sz w:val="28"/>
                <w:szCs w:val="24"/>
                <w:lang w:val="en-US" w:eastAsia="en-US"/>
              </w:rPr>
            </w:pPr>
            <w:r w:rsidRPr="007630B6">
              <w:rPr>
                <w:rFonts w:eastAsia="Times New Roman"/>
                <w:sz w:val="28"/>
                <w:szCs w:val="24"/>
                <w:lang w:val="en-US" w:eastAsia="en-US"/>
              </w:rPr>
              <w:t>/</w:t>
            </w:r>
          </w:p>
        </w:tc>
        <w:tc>
          <w:tcPr>
            <w:tcW w:w="2761" w:type="dxa"/>
            <w:tcBorders>
              <w:top w:val="nil"/>
              <w:left w:val="nil"/>
              <w:bottom w:val="single" w:sz="4" w:space="0" w:color="auto"/>
              <w:right w:val="nil"/>
            </w:tcBorders>
          </w:tcPr>
          <w:p w:rsidR="007630B6" w:rsidRPr="007630B6" w:rsidRDefault="007630B6" w:rsidP="007630B6">
            <w:pPr>
              <w:autoSpaceDE w:val="0"/>
              <w:autoSpaceDN w:val="0"/>
              <w:adjustRightInd w:val="0"/>
              <w:spacing w:after="0" w:line="240" w:lineRule="auto"/>
              <w:jc w:val="both"/>
              <w:rPr>
                <w:rFonts w:eastAsia="Times New Roman"/>
                <w:sz w:val="24"/>
                <w:szCs w:val="24"/>
                <w:lang w:eastAsia="en-US"/>
              </w:rPr>
            </w:pPr>
          </w:p>
        </w:tc>
      </w:tr>
      <w:tr w:rsidR="007630B6" w:rsidRPr="007630B6" w:rsidTr="00CE6778">
        <w:tc>
          <w:tcPr>
            <w:tcW w:w="9923" w:type="dxa"/>
            <w:gridSpan w:val="4"/>
            <w:tcBorders>
              <w:top w:val="nil"/>
              <w:left w:val="nil"/>
              <w:bottom w:val="nil"/>
              <w:right w:val="nil"/>
            </w:tcBorders>
          </w:tcPr>
          <w:p w:rsidR="007630B6" w:rsidRPr="007630B6" w:rsidRDefault="007630B6" w:rsidP="007630B6">
            <w:pPr>
              <w:autoSpaceDE w:val="0"/>
              <w:autoSpaceDN w:val="0"/>
              <w:adjustRightInd w:val="0"/>
              <w:spacing w:after="0" w:line="240" w:lineRule="auto"/>
              <w:jc w:val="both"/>
              <w:rPr>
                <w:rFonts w:eastAsia="Times New Roman"/>
                <w:lang w:eastAsia="en-US"/>
              </w:rPr>
            </w:pPr>
            <w:r w:rsidRPr="007630B6">
              <w:rPr>
                <w:rFonts w:eastAsia="Times New Roman"/>
                <w:lang w:val="en-US" w:eastAsia="en-US"/>
              </w:rPr>
              <w:t xml:space="preserve">                                                                                                   </w:t>
            </w:r>
            <w:r w:rsidRPr="007630B6">
              <w:rPr>
                <w:rFonts w:eastAsia="Times New Roman"/>
                <w:lang w:eastAsia="en-US"/>
              </w:rPr>
              <w:t xml:space="preserve">     </w:t>
            </w:r>
            <w:r w:rsidRPr="007630B6">
              <w:rPr>
                <w:rFonts w:eastAsia="Times New Roman"/>
                <w:lang w:val="en-US" w:eastAsia="en-US"/>
              </w:rPr>
              <w:t xml:space="preserve">    (</w:t>
            </w:r>
            <w:r w:rsidRPr="007630B6">
              <w:rPr>
                <w:rFonts w:eastAsia="Times New Roman"/>
                <w:lang w:eastAsia="en-US"/>
              </w:rPr>
              <w:t>подпись)                               (фамилия, инициалы)</w:t>
            </w:r>
          </w:p>
        </w:tc>
      </w:tr>
    </w:tbl>
    <w:p w:rsidR="007630B6" w:rsidRPr="007630B6" w:rsidRDefault="007630B6" w:rsidP="007630B6">
      <w:pPr>
        <w:spacing w:after="0" w:line="240" w:lineRule="auto"/>
        <w:jc w:val="both"/>
        <w:rPr>
          <w:rFonts w:ascii="Times New Roman" w:eastAsia="Times New Roman" w:hAnsi="Times New Roman" w:cs="Times New Roman"/>
          <w:sz w:val="24"/>
          <w:szCs w:val="24"/>
        </w:rPr>
      </w:pPr>
    </w:p>
    <w:p w:rsidR="007630B6" w:rsidRPr="007630B6" w:rsidRDefault="007630B6" w:rsidP="007630B6">
      <w:pPr>
        <w:spacing w:after="0" w:line="240" w:lineRule="auto"/>
        <w:jc w:val="both"/>
        <w:rPr>
          <w:rFonts w:ascii="Times New Roman" w:eastAsia="Times New Roman" w:hAnsi="Times New Roman" w:cs="Times New Roman"/>
          <w:sz w:val="24"/>
          <w:szCs w:val="24"/>
        </w:rPr>
      </w:pPr>
    </w:p>
    <w:p w:rsidR="003D60C3" w:rsidRDefault="003D60C3" w:rsidP="00611B5D">
      <w:pPr>
        <w:spacing w:after="0"/>
        <w:jc w:val="both"/>
        <w:rPr>
          <w:rFonts w:ascii="Times New Roman" w:hAnsi="Times New Roman" w:cs="Times New Roman"/>
        </w:rPr>
      </w:pPr>
    </w:p>
    <w:sectPr w:rsidR="003D60C3" w:rsidSect="008B32FD">
      <w:footerReference w:type="default" r:id="rId28"/>
      <w:pgSz w:w="11906" w:h="16838"/>
      <w:pgMar w:top="1134" w:right="567"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1D" w:rsidRDefault="0048351D" w:rsidP="00E96030">
      <w:pPr>
        <w:spacing w:after="0" w:line="240" w:lineRule="auto"/>
      </w:pPr>
      <w:r>
        <w:separator/>
      </w:r>
    </w:p>
  </w:endnote>
  <w:endnote w:type="continuationSeparator" w:id="0">
    <w:p w:rsidR="0048351D" w:rsidRDefault="0048351D"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altName w:val="Courier New Cyr"/>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1D" w:rsidRDefault="0048351D" w:rsidP="00E96030">
      <w:pPr>
        <w:spacing w:after="0" w:line="240" w:lineRule="auto"/>
      </w:pPr>
      <w:r>
        <w:separator/>
      </w:r>
    </w:p>
  </w:footnote>
  <w:footnote w:type="continuationSeparator" w:id="0">
    <w:p w:rsidR="0048351D" w:rsidRDefault="0048351D" w:rsidP="00E96030">
      <w:pPr>
        <w:spacing w:after="0" w:line="240" w:lineRule="auto"/>
      </w:pPr>
      <w:r>
        <w:continuationSeparator/>
      </w:r>
    </w:p>
  </w:footnote>
  <w:footnote w:id="1">
    <w:p w:rsidR="007630B6" w:rsidRDefault="007630B6" w:rsidP="007630B6">
      <w:pPr>
        <w:pStyle w:val="af3"/>
      </w:pPr>
      <w:r>
        <w:rPr>
          <w:rStyle w:val="af5"/>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rsidR="007630B6" w:rsidRPr="00782C5C" w:rsidRDefault="007630B6" w:rsidP="007630B6">
      <w:pPr>
        <w:ind w:left="142" w:hanging="142"/>
        <w:jc w:val="both"/>
      </w:pPr>
      <w:r>
        <w:rPr>
          <w:rStyle w:val="af5"/>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7630B6" w:rsidRPr="00F8507B" w:rsidRDefault="007630B6" w:rsidP="007630B6">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747E01"/>
    <w:multiLevelType w:val="hybridMultilevel"/>
    <w:tmpl w:val="833403EA"/>
    <w:lvl w:ilvl="0" w:tplc="F59E6C76">
      <w:start w:val="3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14F8D"/>
    <w:multiLevelType w:val="hybridMultilevel"/>
    <w:tmpl w:val="C366DBA6"/>
    <w:lvl w:ilvl="0" w:tplc="EEAA7CC4">
      <w:start w:val="16"/>
      <w:numFmt w:val="decimal"/>
      <w:lvlText w:val="%1."/>
      <w:lvlJc w:val="left"/>
      <w:pPr>
        <w:ind w:left="1070" w:hanging="360"/>
      </w:pPr>
      <w:rPr>
        <w:rFonts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495847"/>
    <w:multiLevelType w:val="hybridMultilevel"/>
    <w:tmpl w:val="BF92FA70"/>
    <w:lvl w:ilvl="0" w:tplc="34109AC0">
      <w:start w:val="23"/>
      <w:numFmt w:val="decimal"/>
      <w:lvlText w:val="%1."/>
      <w:lvlJc w:val="left"/>
      <w:pPr>
        <w:ind w:left="163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15:restartNumberingAfterBreak="0">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BDE31AD"/>
    <w:multiLevelType w:val="hybridMultilevel"/>
    <w:tmpl w:val="7E46C958"/>
    <w:lvl w:ilvl="0" w:tplc="FD926948">
      <w:start w:val="42"/>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20BAA"/>
    <w:multiLevelType w:val="hybridMultilevel"/>
    <w:tmpl w:val="592AF5FA"/>
    <w:lvl w:ilvl="0" w:tplc="04190001">
      <w:start w:val="1"/>
      <w:numFmt w:val="bullet"/>
      <w:lvlText w:val=""/>
      <w:lvlJc w:val="left"/>
      <w:pPr>
        <w:ind w:left="4487" w:hanging="375"/>
      </w:pPr>
      <w:rPr>
        <w:rFonts w:ascii="Symbol" w:hAnsi="Symbol"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3"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6"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AB45D3"/>
    <w:multiLevelType w:val="hybridMultilevel"/>
    <w:tmpl w:val="56B837CA"/>
    <w:lvl w:ilvl="0" w:tplc="1D7C788E">
      <w:start w:val="6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2" w15:restartNumberingAfterBreak="0">
    <w:nsid w:val="6E84086F"/>
    <w:multiLevelType w:val="hybridMultilevel"/>
    <w:tmpl w:val="92683CB0"/>
    <w:lvl w:ilvl="0" w:tplc="4F6EA29A">
      <w:start w:val="52"/>
      <w:numFmt w:val="decimal"/>
      <w:lvlText w:val="%1."/>
      <w:lvlJc w:val="left"/>
      <w:pPr>
        <w:ind w:left="4770" w:hanging="375"/>
      </w:pPr>
      <w:rPr>
        <w:rFonts w:hint="default"/>
      </w:r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tentative="1">
      <w:start w:val="1"/>
      <w:numFmt w:val="decimal"/>
      <w:lvlText w:val="%7."/>
      <w:lvlJc w:val="left"/>
      <w:pPr>
        <w:ind w:left="620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33" w15:restartNumberingAfterBreak="0">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F76EE5"/>
    <w:multiLevelType w:val="hybridMultilevel"/>
    <w:tmpl w:val="F13AE316"/>
    <w:lvl w:ilvl="0" w:tplc="1C6E2A10">
      <w:start w:val="7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DDD52A5"/>
    <w:multiLevelType w:val="hybridMultilevel"/>
    <w:tmpl w:val="A7AA9C32"/>
    <w:lvl w:ilvl="0" w:tplc="04190001">
      <w:start w:val="1"/>
      <w:numFmt w:val="bullet"/>
      <w:lvlText w:val=""/>
      <w:lvlJc w:val="left"/>
      <w:pPr>
        <w:ind w:left="4770" w:hanging="375"/>
      </w:pPr>
      <w:rPr>
        <w:rFonts w:ascii="Symbol" w:hAnsi="Symbol" w:hint="default"/>
      </w:r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tentative="1">
      <w:start w:val="1"/>
      <w:numFmt w:val="decimal"/>
      <w:lvlText w:val="%7."/>
      <w:lvlJc w:val="left"/>
      <w:pPr>
        <w:ind w:left="620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38"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0"/>
  </w:num>
  <w:num w:numId="3">
    <w:abstractNumId w:val="25"/>
  </w:num>
  <w:num w:numId="4">
    <w:abstractNumId w:val="5"/>
  </w:num>
  <w:num w:numId="5">
    <w:abstractNumId w:val="26"/>
  </w:num>
  <w:num w:numId="6">
    <w:abstractNumId w:val="35"/>
  </w:num>
  <w:num w:numId="7">
    <w:abstractNumId w:val="18"/>
  </w:num>
  <w:num w:numId="8">
    <w:abstractNumId w:val="19"/>
  </w:num>
  <w:num w:numId="9">
    <w:abstractNumId w:val="23"/>
  </w:num>
  <w:num w:numId="10">
    <w:abstractNumId w:val="27"/>
  </w:num>
  <w:num w:numId="11">
    <w:abstractNumId w:val="8"/>
  </w:num>
  <w:num w:numId="12">
    <w:abstractNumId w:val="6"/>
  </w:num>
  <w:num w:numId="13">
    <w:abstractNumId w:val="24"/>
  </w:num>
  <w:num w:numId="14">
    <w:abstractNumId w:val="1"/>
  </w:num>
  <w:num w:numId="15">
    <w:abstractNumId w:val="10"/>
  </w:num>
  <w:num w:numId="16">
    <w:abstractNumId w:val="38"/>
  </w:num>
  <w:num w:numId="17">
    <w:abstractNumId w:val="20"/>
  </w:num>
  <w:num w:numId="18">
    <w:abstractNumId w:val="9"/>
  </w:num>
  <w:num w:numId="19">
    <w:abstractNumId w:val="13"/>
  </w:num>
  <w:num w:numId="20">
    <w:abstractNumId w:val="21"/>
  </w:num>
  <w:num w:numId="21">
    <w:abstractNumId w:val="3"/>
  </w:num>
  <w:num w:numId="22">
    <w:abstractNumId w:val="11"/>
  </w:num>
  <w:num w:numId="23">
    <w:abstractNumId w:val="0"/>
  </w:num>
  <w:num w:numId="24">
    <w:abstractNumId w:val="31"/>
  </w:num>
  <w:num w:numId="25">
    <w:abstractNumId w:val="14"/>
  </w:num>
  <w:num w:numId="26">
    <w:abstractNumId w:val="34"/>
  </w:num>
  <w:num w:numId="27">
    <w:abstractNumId w:val="4"/>
  </w:num>
  <w:num w:numId="28">
    <w:abstractNumId w:val="33"/>
  </w:num>
  <w:num w:numId="29">
    <w:abstractNumId w:val="28"/>
  </w:num>
  <w:num w:numId="30">
    <w:abstractNumId w:val="17"/>
  </w:num>
  <w:num w:numId="31">
    <w:abstractNumId w:val="12"/>
  </w:num>
  <w:num w:numId="32">
    <w:abstractNumId w:val="32"/>
  </w:num>
  <w:num w:numId="33">
    <w:abstractNumId w:val="16"/>
  </w:num>
  <w:num w:numId="34">
    <w:abstractNumId w:val="2"/>
  </w:num>
  <w:num w:numId="35">
    <w:abstractNumId w:val="15"/>
  </w:num>
  <w:num w:numId="36">
    <w:abstractNumId w:val="29"/>
  </w:num>
  <w:num w:numId="37">
    <w:abstractNumId w:val="36"/>
  </w:num>
  <w:num w:numId="38">
    <w:abstractNumId w:val="2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1A5DA3"/>
    <w:rsid w:val="001A6738"/>
    <w:rsid w:val="003D60C3"/>
    <w:rsid w:val="0048351D"/>
    <w:rsid w:val="004B2746"/>
    <w:rsid w:val="00611B5D"/>
    <w:rsid w:val="0067532A"/>
    <w:rsid w:val="006E5C1E"/>
    <w:rsid w:val="007630B6"/>
    <w:rsid w:val="00787D4D"/>
    <w:rsid w:val="0087102D"/>
    <w:rsid w:val="008B32FD"/>
    <w:rsid w:val="009464F7"/>
    <w:rsid w:val="009B178B"/>
    <w:rsid w:val="00A970CE"/>
    <w:rsid w:val="00AC1467"/>
    <w:rsid w:val="00B01CB3"/>
    <w:rsid w:val="00B03AAB"/>
    <w:rsid w:val="00B3248C"/>
    <w:rsid w:val="00CD3868"/>
    <w:rsid w:val="00D43191"/>
    <w:rsid w:val="00D83A39"/>
    <w:rsid w:val="00DC2E3B"/>
    <w:rsid w:val="00E96030"/>
    <w:rsid w:val="00F94FE2"/>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1AFC"/>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9464F7"/>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030"/>
    <w:rPr>
      <w:rFonts w:eastAsiaTheme="minorEastAsia"/>
      <w:lang w:eastAsia="ru-RU"/>
    </w:rPr>
  </w:style>
  <w:style w:type="paragraph" w:styleId="a5">
    <w:name w:val="footer"/>
    <w:basedOn w:val="a"/>
    <w:link w:val="a6"/>
    <w:uiPriority w:val="99"/>
    <w:unhideWhenUsed/>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030"/>
    <w:rPr>
      <w:rFonts w:eastAsiaTheme="minorEastAsia"/>
      <w:lang w:eastAsia="ru-RU"/>
    </w:rPr>
  </w:style>
  <w:style w:type="character" w:customStyle="1" w:styleId="40">
    <w:name w:val="Заголовок 4 Знак"/>
    <w:basedOn w:val="a0"/>
    <w:link w:val="4"/>
    <w:rsid w:val="009464F7"/>
    <w:rPr>
      <w:rFonts w:ascii="Times New Roman" w:eastAsia="Times New Roman" w:hAnsi="Times New Roman" w:cs="Times New Roman"/>
      <w:sz w:val="24"/>
      <w:szCs w:val="20"/>
      <w:lang w:eastAsia="ru-RU"/>
    </w:rPr>
  </w:style>
  <w:style w:type="paragraph" w:styleId="a7">
    <w:name w:val="Body Text"/>
    <w:basedOn w:val="a"/>
    <w:link w:val="a8"/>
    <w:rsid w:val="009464F7"/>
    <w:pPr>
      <w:spacing w:after="0" w:line="240" w:lineRule="auto"/>
      <w:jc w:val="center"/>
    </w:pPr>
    <w:rPr>
      <w:rFonts w:ascii="Times New Roman" w:eastAsia="Times New Roman" w:hAnsi="Times New Roman" w:cs="Times New Roman"/>
      <w:b/>
      <w:sz w:val="32"/>
      <w:szCs w:val="20"/>
    </w:rPr>
  </w:style>
  <w:style w:type="character" w:customStyle="1" w:styleId="a8">
    <w:name w:val="Основной текст Знак"/>
    <w:basedOn w:val="a0"/>
    <w:link w:val="a7"/>
    <w:rsid w:val="009464F7"/>
    <w:rPr>
      <w:rFonts w:ascii="Times New Roman" w:eastAsia="Times New Roman" w:hAnsi="Times New Roman" w:cs="Times New Roman"/>
      <w:b/>
      <w:sz w:val="32"/>
      <w:szCs w:val="20"/>
      <w:lang w:eastAsia="ru-RU"/>
    </w:rPr>
  </w:style>
  <w:style w:type="paragraph" w:styleId="a9">
    <w:name w:val="Plain Text"/>
    <w:basedOn w:val="a"/>
    <w:link w:val="aa"/>
    <w:rsid w:val="009464F7"/>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9464F7"/>
    <w:rPr>
      <w:rFonts w:ascii="Courier New" w:eastAsia="Times New Roman" w:hAnsi="Courier New" w:cs="Times New Roman"/>
      <w:sz w:val="20"/>
      <w:szCs w:val="20"/>
      <w:lang w:eastAsia="ru-RU"/>
    </w:rPr>
  </w:style>
  <w:style w:type="paragraph" w:styleId="ab">
    <w:name w:val="Title"/>
    <w:basedOn w:val="a"/>
    <w:link w:val="ac"/>
    <w:qFormat/>
    <w:rsid w:val="009464F7"/>
    <w:pPr>
      <w:spacing w:after="0" w:line="240" w:lineRule="auto"/>
      <w:jc w:val="center"/>
    </w:pPr>
    <w:rPr>
      <w:rFonts w:ascii="Times New Roman" w:eastAsia="Times New Roman" w:hAnsi="Times New Roman" w:cs="Times New Roman"/>
      <w:sz w:val="28"/>
      <w:szCs w:val="20"/>
    </w:rPr>
  </w:style>
  <w:style w:type="character" w:customStyle="1" w:styleId="ac">
    <w:name w:val="Заголовок Знак"/>
    <w:basedOn w:val="a0"/>
    <w:link w:val="ab"/>
    <w:rsid w:val="009464F7"/>
    <w:rPr>
      <w:rFonts w:ascii="Times New Roman" w:eastAsia="Times New Roman" w:hAnsi="Times New Roman" w:cs="Times New Roman"/>
      <w:sz w:val="28"/>
      <w:szCs w:val="20"/>
      <w:lang w:eastAsia="ru-RU"/>
    </w:rPr>
  </w:style>
  <w:style w:type="paragraph" w:styleId="ad">
    <w:name w:val="Body Text Indent"/>
    <w:basedOn w:val="a"/>
    <w:link w:val="ae"/>
    <w:uiPriority w:val="99"/>
    <w:rsid w:val="009464F7"/>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rsid w:val="009464F7"/>
    <w:rPr>
      <w:rFonts w:ascii="Times New Roman" w:eastAsia="Times New Roman" w:hAnsi="Times New Roman" w:cs="Times New Roman"/>
      <w:sz w:val="20"/>
      <w:szCs w:val="20"/>
      <w:lang w:eastAsia="ru-RU"/>
    </w:rPr>
  </w:style>
  <w:style w:type="paragraph" w:styleId="af">
    <w:name w:val="Balloon Text"/>
    <w:basedOn w:val="a"/>
    <w:link w:val="af0"/>
    <w:semiHidden/>
    <w:rsid w:val="009464F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9464F7"/>
    <w:rPr>
      <w:rFonts w:ascii="Tahoma" w:eastAsia="Times New Roman" w:hAnsi="Tahoma" w:cs="Tahoma"/>
      <w:sz w:val="16"/>
      <w:szCs w:val="16"/>
      <w:lang w:eastAsia="ru-RU"/>
    </w:rPr>
  </w:style>
  <w:style w:type="paragraph" w:styleId="3">
    <w:name w:val="Body Text 3"/>
    <w:basedOn w:val="a"/>
    <w:link w:val="30"/>
    <w:rsid w:val="009464F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464F7"/>
    <w:rPr>
      <w:rFonts w:ascii="Times New Roman" w:eastAsia="Times New Roman" w:hAnsi="Times New Roman" w:cs="Times New Roman"/>
      <w:sz w:val="16"/>
      <w:szCs w:val="16"/>
      <w:lang w:eastAsia="ru-RU"/>
    </w:rPr>
  </w:style>
  <w:style w:type="paragraph" w:styleId="21">
    <w:name w:val="Body Text 2"/>
    <w:basedOn w:val="a"/>
    <w:link w:val="22"/>
    <w:rsid w:val="009464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464F7"/>
    <w:rPr>
      <w:rFonts w:ascii="Times New Roman" w:eastAsia="Times New Roman" w:hAnsi="Times New Roman" w:cs="Times New Roman"/>
      <w:sz w:val="20"/>
      <w:szCs w:val="20"/>
      <w:lang w:eastAsia="ru-RU"/>
    </w:rPr>
  </w:style>
  <w:style w:type="paragraph" w:customStyle="1" w:styleId="af1">
    <w:name w:val="подпись"/>
    <w:basedOn w:val="a"/>
    <w:rsid w:val="009464F7"/>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ConsPlusNormal">
    <w:name w:val="ConsPlusNormal"/>
    <w:rsid w:val="009464F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9464F7"/>
    <w:pPr>
      <w:ind w:left="720"/>
      <w:contextualSpacing/>
    </w:pPr>
    <w:rPr>
      <w:rFonts w:eastAsiaTheme="minorHAnsi"/>
      <w:lang w:eastAsia="en-US"/>
    </w:rPr>
  </w:style>
  <w:style w:type="paragraph" w:styleId="af3">
    <w:name w:val="footnote text"/>
    <w:basedOn w:val="a"/>
    <w:link w:val="af4"/>
    <w:rsid w:val="009464F7"/>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9464F7"/>
    <w:rPr>
      <w:rFonts w:ascii="Times New Roman" w:eastAsia="Times New Roman" w:hAnsi="Times New Roman" w:cs="Times New Roman"/>
      <w:sz w:val="20"/>
      <w:szCs w:val="20"/>
      <w:lang w:eastAsia="ru-RU"/>
    </w:rPr>
  </w:style>
  <w:style w:type="character" w:styleId="af5">
    <w:name w:val="footnote reference"/>
    <w:basedOn w:val="a0"/>
    <w:rsid w:val="009464F7"/>
    <w:rPr>
      <w:vertAlign w:val="superscript"/>
    </w:rPr>
  </w:style>
  <w:style w:type="paragraph" w:customStyle="1" w:styleId="ConsPlusTitle">
    <w:name w:val="ConsPlusTitle"/>
    <w:uiPriority w:val="99"/>
    <w:rsid w:val="009464F7"/>
    <w:pPr>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Hyperlink"/>
    <w:basedOn w:val="a0"/>
    <w:rsid w:val="009464F7"/>
    <w:rPr>
      <w:color w:val="0563C1" w:themeColor="hyperlink"/>
      <w:u w:val="single"/>
    </w:rPr>
  </w:style>
  <w:style w:type="table" w:styleId="af7">
    <w:name w:val="Table Grid"/>
    <w:basedOn w:val="a1"/>
    <w:uiPriority w:val="59"/>
    <w:rsid w:val="0094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64F7"/>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f8">
    <w:name w:val="Оглавление_"/>
    <w:basedOn w:val="a0"/>
    <w:link w:val="af9"/>
    <w:rsid w:val="009464F7"/>
    <w:rPr>
      <w:sz w:val="28"/>
      <w:szCs w:val="28"/>
      <w:shd w:val="clear" w:color="auto" w:fill="FFFFFF"/>
    </w:rPr>
  </w:style>
  <w:style w:type="paragraph" w:customStyle="1" w:styleId="af9">
    <w:name w:val="Оглавление"/>
    <w:basedOn w:val="a"/>
    <w:link w:val="af8"/>
    <w:rsid w:val="009464F7"/>
    <w:pPr>
      <w:widowControl w:val="0"/>
      <w:shd w:val="clear" w:color="auto" w:fill="FFFFFF"/>
      <w:spacing w:before="420" w:after="0" w:line="322" w:lineRule="exact"/>
      <w:jc w:val="both"/>
    </w:pPr>
    <w:rPr>
      <w:rFonts w:eastAsiaTheme="minorHAnsi"/>
      <w:sz w:val="28"/>
      <w:szCs w:val="28"/>
      <w:lang w:eastAsia="en-US"/>
    </w:rPr>
  </w:style>
  <w:style w:type="table" w:customStyle="1" w:styleId="11">
    <w:name w:val="Сетка таблицы1"/>
    <w:basedOn w:val="a1"/>
    <w:next w:val="af7"/>
    <w:rsid w:val="0094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9464F7"/>
    <w:rPr>
      <w:sz w:val="28"/>
      <w:szCs w:val="28"/>
      <w:shd w:val="clear" w:color="auto" w:fill="FFFFFF"/>
    </w:rPr>
  </w:style>
  <w:style w:type="paragraph" w:customStyle="1" w:styleId="24">
    <w:name w:val="Основной текст (2)"/>
    <w:basedOn w:val="a"/>
    <w:link w:val="23"/>
    <w:rsid w:val="009464F7"/>
    <w:pPr>
      <w:widowControl w:val="0"/>
      <w:shd w:val="clear" w:color="auto" w:fill="FFFFFF"/>
      <w:spacing w:after="0" w:line="643" w:lineRule="exact"/>
      <w:jc w:val="both"/>
    </w:pPr>
    <w:rPr>
      <w:rFonts w:eastAsiaTheme="minorHAnsi"/>
      <w:sz w:val="28"/>
      <w:szCs w:val="28"/>
      <w:lang w:eastAsia="en-US"/>
    </w:rPr>
  </w:style>
  <w:style w:type="table" w:customStyle="1" w:styleId="110">
    <w:name w:val="Сетка таблицы11"/>
    <w:basedOn w:val="a1"/>
    <w:next w:val="af7"/>
    <w:uiPriority w:val="59"/>
    <w:rsid w:val="0094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7"/>
    <w:uiPriority w:val="59"/>
    <w:rsid w:val="0094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9464F7"/>
    <w:rPr>
      <w:b/>
      <w:bCs/>
      <w:sz w:val="28"/>
      <w:szCs w:val="28"/>
      <w:shd w:val="clear" w:color="auto" w:fill="FFFFFF"/>
    </w:rPr>
  </w:style>
  <w:style w:type="paragraph" w:customStyle="1" w:styleId="14">
    <w:name w:val="Заголовок №1"/>
    <w:basedOn w:val="a"/>
    <w:link w:val="13"/>
    <w:rsid w:val="009464F7"/>
    <w:pPr>
      <w:widowControl w:val="0"/>
      <w:shd w:val="clear" w:color="auto" w:fill="FFFFFF"/>
      <w:spacing w:before="300" w:after="0" w:line="643" w:lineRule="exact"/>
      <w:ind w:hanging="1320"/>
      <w:jc w:val="center"/>
      <w:outlineLvl w:val="0"/>
    </w:pPr>
    <w:rPr>
      <w:rFonts w:eastAsiaTheme="minorHAnsi"/>
      <w:b/>
      <w:bCs/>
      <w:sz w:val="28"/>
      <w:szCs w:val="28"/>
      <w:lang w:eastAsia="en-US"/>
    </w:rPr>
  </w:style>
  <w:style w:type="numbering" w:customStyle="1" w:styleId="15">
    <w:name w:val="Нет списка1"/>
    <w:next w:val="a2"/>
    <w:uiPriority w:val="99"/>
    <w:semiHidden/>
    <w:unhideWhenUsed/>
    <w:rsid w:val="007630B6"/>
  </w:style>
  <w:style w:type="table" w:customStyle="1" w:styleId="25">
    <w:name w:val="Сетка таблицы2"/>
    <w:basedOn w:val="a1"/>
    <w:next w:val="af7"/>
    <w:uiPriority w:val="59"/>
    <w:rsid w:val="00763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7"/>
    <w:rsid w:val="00763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7"/>
    <w:uiPriority w:val="59"/>
    <w:rsid w:val="00763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7"/>
    <w:uiPriority w:val="59"/>
    <w:rsid w:val="00763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7630B6"/>
    <w:rPr>
      <w:b/>
      <w:bCs/>
    </w:rPr>
  </w:style>
  <w:style w:type="paragraph" w:customStyle="1" w:styleId="Default">
    <w:name w:val="Default"/>
    <w:rsid w:val="007630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16052D54272BCDE38E95EC6A7ACAEC076B2AF6D30999D33FD6D0AE7AE92D13A99DEE264E981AF854415EB899C1EA980DEA1B7C068E7C38D6MCG6H"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ettings" Target="settings.xml"/><Relationship Id="rId21" Type="http://schemas.openxmlformats.org/officeDocument/2006/relationships/hyperlink" Target="consultantplus://offline/ref=6574C180AC13B0DC6FE1F4713DDDE502DE36C86FB171B9F34602B1CAC0A316D772436AADAD035FC9BDDEE2B51FB5E96FCC04AB3C05E41BC2b0W5H" TargetMode="External"/><Relationship Id="rId7" Type="http://schemas.openxmlformats.org/officeDocument/2006/relationships/image" Target="media/image1.png"/><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908D488B1018A9C1965B509843E980871906A60D5EEA45479F03C1731318236DD549D3FEFEBDF12C5D214545E0BE5A881BD5D5AE0096D828qDD1H"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styles" Target="styles.xml"/><Relationship Id="rId16" Type="http://schemas.openxmlformats.org/officeDocument/2006/relationships/hyperlink" Target="consultantplus://offline/ref=9B6DF4EFC7E578875E2507B7126626211C7E6731BE97D095D6AB7BE87BE7AC146C72B9F7849D4CBFF33C655D12B0C4805DD66072E9N7z9J" TargetMode="External"/><Relationship Id="rId20" Type="http://schemas.openxmlformats.org/officeDocument/2006/relationships/hyperlink" Target="consultantplus://offline/ref=08CA304E1766304D255A666C3F04F7A91238573077D8786492EE62A3E5D6C086E3429D726AE5896E198C265D720F1FF38B953740E78E69F8vEH0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5" Type="http://schemas.openxmlformats.org/officeDocument/2006/relationships/footnotes" Target="footnote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footer" Target="footer1.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08CA304E1766304D255A666C3F04F7A91238573077D8786492EE62A3E5D6C086E3429D726AE5896E198C265D720F1FF38B953740E78E69F8vEH0H" TargetMode="External"/><Relationship Id="rId4" Type="http://schemas.openxmlformats.org/officeDocument/2006/relationships/webSettings" Target="webSettings.xml"/><Relationship Id="rId9" Type="http://schemas.openxmlformats.org/officeDocument/2006/relationships/hyperlink" Target="consultantplus://offline/ref=9D8D316AC6D46CD9D17BDEA7FA38C6B4115DA57E86D6E055C4D73494884359EFDD2E603473123CA550224BOF12L"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consultantplus://offline/ref=9B6DF4EFC7E578875E2507B7126626211C7E6731BE97D095D6AB7BE87BE7AC146C72B9F7849D4CBFF33C655D12B0C4805DD66072E9N7z9J"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20926</Words>
  <Characters>119279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5</cp:revision>
  <cp:lastPrinted>2020-08-27T11:10:00Z</cp:lastPrinted>
  <dcterms:created xsi:type="dcterms:W3CDTF">2020-09-22T07:15:00Z</dcterms:created>
  <dcterms:modified xsi:type="dcterms:W3CDTF">2020-09-23T12:47:00Z</dcterms:modified>
</cp:coreProperties>
</file>