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A51166">
        <w:rPr>
          <w:b/>
          <w:sz w:val="32"/>
          <w:szCs w:val="32"/>
        </w:rPr>
        <w:t>Верхнематренский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Pr="000F5382" w:rsidRDefault="00076900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A51166">
        <w:rPr>
          <w:sz w:val="30"/>
          <w:szCs w:val="30"/>
        </w:rPr>
        <w:t>Верхнематренский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A51166">
        <w:rPr>
          <w:sz w:val="30"/>
          <w:szCs w:val="30"/>
        </w:rPr>
        <w:t>Верхнематренский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A51166">
        <w:rPr>
          <w:sz w:val="30"/>
          <w:szCs w:val="30"/>
        </w:rPr>
        <w:t>Верхнематренский</w:t>
      </w:r>
      <w:r w:rsidR="00F83AD8" w:rsidRPr="00F33FB5">
        <w:rPr>
          <w:sz w:val="30"/>
          <w:szCs w:val="30"/>
        </w:rPr>
        <w:t xml:space="preserve"> сельсовет от </w:t>
      </w:r>
      <w:r w:rsidR="00A51166">
        <w:rPr>
          <w:sz w:val="30"/>
          <w:szCs w:val="30"/>
        </w:rPr>
        <w:t>16</w:t>
      </w:r>
      <w:r w:rsidR="001C7557" w:rsidRPr="00F33FB5">
        <w:rPr>
          <w:sz w:val="30"/>
          <w:szCs w:val="30"/>
        </w:rPr>
        <w:t>.</w:t>
      </w:r>
      <w:r w:rsidR="00A51166">
        <w:rPr>
          <w:sz w:val="30"/>
          <w:szCs w:val="30"/>
        </w:rPr>
        <w:t>06</w:t>
      </w:r>
      <w:r w:rsidR="001C7557" w:rsidRPr="00F33FB5">
        <w:rPr>
          <w:sz w:val="30"/>
          <w:szCs w:val="30"/>
        </w:rPr>
        <w:t>.201</w:t>
      </w:r>
      <w:r w:rsidR="00A51166">
        <w:rPr>
          <w:sz w:val="30"/>
          <w:szCs w:val="30"/>
        </w:rPr>
        <w:t>4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A51166">
        <w:rPr>
          <w:sz w:val="30"/>
          <w:szCs w:val="30"/>
        </w:rPr>
        <w:t>159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ED4747">
        <w:rPr>
          <w:sz w:val="30"/>
          <w:szCs w:val="30"/>
        </w:rPr>
        <w:t>1</w:t>
      </w:r>
      <w:r w:rsidR="00A51166">
        <w:rPr>
          <w:sz w:val="30"/>
          <w:szCs w:val="30"/>
        </w:rPr>
        <w:t>68</w:t>
      </w:r>
      <w:r w:rsidR="00F83AD8" w:rsidRPr="00F33FB5">
        <w:rPr>
          <w:sz w:val="30"/>
          <w:szCs w:val="30"/>
        </w:rPr>
        <w:t xml:space="preserve">-рс от </w:t>
      </w:r>
      <w:r w:rsidR="00A51166">
        <w:rPr>
          <w:sz w:val="30"/>
          <w:szCs w:val="30"/>
        </w:rPr>
        <w:t>20</w:t>
      </w:r>
      <w:r w:rsidR="00ED4747">
        <w:rPr>
          <w:sz w:val="30"/>
          <w:szCs w:val="30"/>
        </w:rPr>
        <w:t>.</w:t>
      </w:r>
      <w:r w:rsidR="00A51166">
        <w:rPr>
          <w:sz w:val="30"/>
          <w:szCs w:val="30"/>
        </w:rPr>
        <w:t>11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A51166">
        <w:rPr>
          <w:sz w:val="30"/>
          <w:szCs w:val="30"/>
        </w:rPr>
        <w:t>4</w:t>
      </w:r>
      <w:r w:rsidR="00F83AD8" w:rsidRPr="00F33FB5">
        <w:rPr>
          <w:sz w:val="30"/>
          <w:szCs w:val="30"/>
        </w:rPr>
        <w:t>г</w:t>
      </w:r>
      <w:r w:rsidR="00ED4747">
        <w:rPr>
          <w:sz w:val="30"/>
          <w:szCs w:val="30"/>
        </w:rPr>
        <w:t>., №1</w:t>
      </w:r>
      <w:r w:rsidR="00A51166">
        <w:rPr>
          <w:sz w:val="30"/>
          <w:szCs w:val="30"/>
        </w:rPr>
        <w:t>77</w:t>
      </w:r>
      <w:r w:rsidR="00ED4747">
        <w:rPr>
          <w:sz w:val="30"/>
          <w:szCs w:val="30"/>
        </w:rPr>
        <w:t xml:space="preserve">-рс от </w:t>
      </w:r>
      <w:r w:rsidR="00A51166">
        <w:rPr>
          <w:sz w:val="30"/>
          <w:szCs w:val="30"/>
        </w:rPr>
        <w:t>22</w:t>
      </w:r>
      <w:r w:rsidR="00ED4747">
        <w:rPr>
          <w:sz w:val="30"/>
          <w:szCs w:val="30"/>
        </w:rPr>
        <w:t>.</w:t>
      </w:r>
      <w:r w:rsidR="00A51166">
        <w:rPr>
          <w:sz w:val="30"/>
          <w:szCs w:val="30"/>
        </w:rPr>
        <w:t>12</w:t>
      </w:r>
      <w:r w:rsidR="00ED4747">
        <w:rPr>
          <w:sz w:val="30"/>
          <w:szCs w:val="30"/>
        </w:rPr>
        <w:t>.201</w:t>
      </w:r>
      <w:r w:rsidR="00A51166">
        <w:rPr>
          <w:sz w:val="30"/>
          <w:szCs w:val="30"/>
        </w:rPr>
        <w:t>4</w:t>
      </w:r>
      <w:r w:rsidR="00ED4747">
        <w:rPr>
          <w:sz w:val="30"/>
          <w:szCs w:val="30"/>
        </w:rPr>
        <w:t>г., №1</w:t>
      </w:r>
      <w:r w:rsidR="00A51166">
        <w:rPr>
          <w:sz w:val="30"/>
          <w:szCs w:val="30"/>
        </w:rPr>
        <w:t>0</w:t>
      </w:r>
      <w:r w:rsidR="00ED4747">
        <w:rPr>
          <w:sz w:val="30"/>
          <w:szCs w:val="30"/>
        </w:rPr>
        <w:t>-рс от 2</w:t>
      </w:r>
      <w:r w:rsidR="00A51166">
        <w:rPr>
          <w:sz w:val="30"/>
          <w:szCs w:val="30"/>
        </w:rPr>
        <w:t>8</w:t>
      </w:r>
      <w:r w:rsidR="00ED4747">
        <w:rPr>
          <w:sz w:val="30"/>
          <w:szCs w:val="30"/>
        </w:rPr>
        <w:t>.1</w:t>
      </w:r>
      <w:r w:rsidR="00A51166">
        <w:rPr>
          <w:sz w:val="30"/>
          <w:szCs w:val="30"/>
        </w:rPr>
        <w:t>0.2015</w:t>
      </w:r>
      <w:r w:rsidR="00ED4747">
        <w:rPr>
          <w:sz w:val="30"/>
          <w:szCs w:val="30"/>
        </w:rPr>
        <w:t>г., №</w:t>
      </w:r>
      <w:r w:rsidR="00A51166">
        <w:rPr>
          <w:sz w:val="30"/>
          <w:szCs w:val="30"/>
        </w:rPr>
        <w:t>39</w:t>
      </w:r>
      <w:r w:rsidR="00ED4747">
        <w:rPr>
          <w:sz w:val="30"/>
          <w:szCs w:val="30"/>
        </w:rPr>
        <w:t xml:space="preserve">-рс от </w:t>
      </w:r>
      <w:r w:rsidR="00A51166">
        <w:rPr>
          <w:sz w:val="30"/>
          <w:szCs w:val="30"/>
        </w:rPr>
        <w:t>1</w:t>
      </w:r>
      <w:r w:rsidR="00ED4747">
        <w:rPr>
          <w:sz w:val="30"/>
          <w:szCs w:val="30"/>
        </w:rPr>
        <w:t>3.</w:t>
      </w:r>
      <w:r w:rsidR="00A51166">
        <w:rPr>
          <w:sz w:val="30"/>
          <w:szCs w:val="30"/>
        </w:rPr>
        <w:t>07</w:t>
      </w:r>
      <w:r w:rsidR="00ED4747">
        <w:rPr>
          <w:sz w:val="30"/>
          <w:szCs w:val="30"/>
        </w:rPr>
        <w:t>.201</w:t>
      </w:r>
      <w:r w:rsidR="00A51166">
        <w:rPr>
          <w:sz w:val="30"/>
          <w:szCs w:val="30"/>
        </w:rPr>
        <w:t>6</w:t>
      </w:r>
      <w:r w:rsidR="00ED4747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A51166">
        <w:rPr>
          <w:sz w:val="30"/>
          <w:szCs w:val="30"/>
        </w:rPr>
        <w:t>Верхнематренский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</w:t>
      </w:r>
      <w:r w:rsidR="00664288" w:rsidRPr="00837B8E">
        <w:rPr>
          <w:sz w:val="30"/>
          <w:szCs w:val="30"/>
        </w:rPr>
        <w:lastRenderedPageBreak/>
        <w:t>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A51166">
        <w:rPr>
          <w:sz w:val="30"/>
          <w:szCs w:val="30"/>
        </w:rPr>
        <w:t>Верхнематренский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A51166">
        <w:rPr>
          <w:sz w:val="30"/>
          <w:szCs w:val="30"/>
        </w:rPr>
        <w:t>Верхнематренский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A51166">
        <w:rPr>
          <w:sz w:val="30"/>
          <w:szCs w:val="30"/>
        </w:rPr>
        <w:t>Верхнематренский</w:t>
      </w:r>
      <w:r w:rsidR="00541748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Pr="00837B8E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664288" w:rsidRPr="00837B8E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A51166">
        <w:rPr>
          <w:sz w:val="30"/>
          <w:szCs w:val="30"/>
        </w:rPr>
        <w:t>Верхнематренский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EF4D70">
        <w:rPr>
          <w:sz w:val="30"/>
          <w:szCs w:val="30"/>
        </w:rPr>
        <w:t>1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EF4D70">
        <w:rPr>
          <w:sz w:val="30"/>
          <w:szCs w:val="30"/>
        </w:rPr>
        <w:t>9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EF4D70">
        <w:rPr>
          <w:sz w:val="30"/>
          <w:szCs w:val="30"/>
        </w:rPr>
        <w:t>6761000</w:t>
      </w:r>
      <w:r w:rsidRPr="00837B8E">
        <w:rPr>
          <w:sz w:val="30"/>
          <w:szCs w:val="30"/>
        </w:rPr>
        <w:t xml:space="preserve"> руб., по расходам в сумме </w:t>
      </w:r>
      <w:r w:rsidR="00EF4D70">
        <w:rPr>
          <w:sz w:val="30"/>
          <w:szCs w:val="30"/>
        </w:rPr>
        <w:t>6761000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541748" w:rsidRPr="00837B8E" w:rsidRDefault="00541748" w:rsidP="00C3759C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ED4747" w:rsidRDefault="00ED4747" w:rsidP="00541748">
      <w:pPr>
        <w:spacing w:line="276" w:lineRule="auto"/>
        <w:ind w:firstLine="567"/>
        <w:jc w:val="right"/>
      </w:pPr>
    </w:p>
    <w:p w:rsidR="00ED4747" w:rsidRDefault="00ED4747" w:rsidP="00541748">
      <w:pPr>
        <w:spacing w:line="276" w:lineRule="auto"/>
        <w:ind w:firstLine="567"/>
        <w:jc w:val="right"/>
      </w:pPr>
    </w:p>
    <w:p w:rsidR="00ED4747" w:rsidRDefault="00ED4747" w:rsidP="00541748">
      <w:pPr>
        <w:spacing w:line="276" w:lineRule="auto"/>
        <w:ind w:firstLine="567"/>
        <w:jc w:val="right"/>
      </w:pPr>
    </w:p>
    <w:p w:rsidR="00541748" w:rsidRPr="00732A96" w:rsidRDefault="00EB403A" w:rsidP="00541748">
      <w:pPr>
        <w:spacing w:line="276" w:lineRule="auto"/>
        <w:ind w:firstLine="567"/>
        <w:jc w:val="right"/>
      </w:pPr>
      <w:r>
        <w:t>т</w:t>
      </w:r>
      <w:r w:rsidR="00541748" w:rsidRPr="00732A96">
        <w:t xml:space="preserve">аблица </w:t>
      </w:r>
      <w:r w:rsidR="00541748">
        <w:t xml:space="preserve"> (</w:t>
      </w:r>
      <w:r w:rsidR="00541748" w:rsidRPr="00732A96">
        <w:t>руб.</w:t>
      </w:r>
      <w:r w:rsidR="00541748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lastRenderedPageBreak/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541748" w:rsidRPr="00D31583" w:rsidRDefault="00EF4D7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6761000</w:t>
            </w:r>
            <w:r w:rsidR="00710773">
              <w:rPr>
                <w:sz w:val="22"/>
                <w:szCs w:val="22"/>
              </w:rPr>
              <w:t>,</w:t>
            </w:r>
            <w:r w:rsidR="00B8536F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7705928,89</w:t>
            </w:r>
          </w:p>
        </w:tc>
        <w:tc>
          <w:tcPr>
            <w:tcW w:w="1593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7705928,89</w:t>
            </w:r>
          </w:p>
        </w:tc>
        <w:tc>
          <w:tcPr>
            <w:tcW w:w="1459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944928,89</w:t>
            </w:r>
          </w:p>
        </w:tc>
        <w:tc>
          <w:tcPr>
            <w:tcW w:w="870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541748" w:rsidRPr="00D31583" w:rsidRDefault="00EF4D7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6761000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9320195,89</w:t>
            </w:r>
          </w:p>
        </w:tc>
        <w:tc>
          <w:tcPr>
            <w:tcW w:w="1593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9320195,89</w:t>
            </w:r>
          </w:p>
        </w:tc>
        <w:tc>
          <w:tcPr>
            <w:tcW w:w="1459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2559195,89</w:t>
            </w:r>
          </w:p>
        </w:tc>
        <w:tc>
          <w:tcPr>
            <w:tcW w:w="870" w:type="dxa"/>
          </w:tcPr>
          <w:p w:rsidR="00541748" w:rsidRPr="00D31583" w:rsidRDefault="005B474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474D">
              <w:rPr>
                <w:sz w:val="22"/>
                <w:szCs w:val="22"/>
              </w:rPr>
              <w:t>1614267,00</w:t>
            </w:r>
          </w:p>
        </w:tc>
        <w:tc>
          <w:tcPr>
            <w:tcW w:w="1593" w:type="dxa"/>
          </w:tcPr>
          <w:p w:rsidR="00541748" w:rsidRPr="00D31583" w:rsidRDefault="001C2F8B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474D">
              <w:rPr>
                <w:sz w:val="22"/>
                <w:szCs w:val="22"/>
              </w:rPr>
              <w:t>1614267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9" w:type="dxa"/>
          </w:tcPr>
          <w:p w:rsidR="00541748" w:rsidRPr="00D31583" w:rsidRDefault="005B474D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-1614267,00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E73CB2">
        <w:rPr>
          <w:sz w:val="30"/>
          <w:szCs w:val="30"/>
        </w:rPr>
        <w:t>14</w:t>
      </w:r>
      <w:r w:rsidRPr="000A6973">
        <w:rPr>
          <w:sz w:val="30"/>
          <w:szCs w:val="30"/>
        </w:rPr>
        <w:t>% (</w:t>
      </w:r>
      <w:r w:rsidR="00E73CB2">
        <w:rPr>
          <w:sz w:val="30"/>
          <w:szCs w:val="30"/>
        </w:rPr>
        <w:t>7705928,89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E73CB2">
        <w:rPr>
          <w:sz w:val="30"/>
          <w:szCs w:val="30"/>
        </w:rPr>
        <w:t>37,8</w:t>
      </w:r>
      <w:r w:rsidRPr="000A6973">
        <w:rPr>
          <w:sz w:val="30"/>
          <w:szCs w:val="30"/>
        </w:rPr>
        <w:t>% (</w:t>
      </w:r>
      <w:r w:rsidR="00E73CB2">
        <w:rPr>
          <w:sz w:val="30"/>
          <w:szCs w:val="30"/>
        </w:rPr>
        <w:t>9320195,89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E73CB2">
        <w:rPr>
          <w:sz w:val="30"/>
          <w:szCs w:val="30"/>
        </w:rPr>
        <w:t>1614267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E73CB2">
        <w:rPr>
          <w:sz w:val="30"/>
          <w:szCs w:val="30"/>
        </w:rPr>
        <w:t>7705928,89</w:t>
      </w:r>
      <w:r w:rsidRPr="00837B8E">
        <w:rPr>
          <w:sz w:val="30"/>
          <w:szCs w:val="30"/>
        </w:rPr>
        <w:t xml:space="preserve"> руб., по расходам </w:t>
      </w:r>
      <w:r w:rsidR="00E73CB2">
        <w:rPr>
          <w:sz w:val="30"/>
          <w:szCs w:val="30"/>
        </w:rPr>
        <w:t>9320195,89</w:t>
      </w:r>
      <w:r w:rsidRPr="00837B8E">
        <w:rPr>
          <w:sz w:val="30"/>
          <w:szCs w:val="30"/>
        </w:rPr>
        <w:t xml:space="preserve"> рублей.</w:t>
      </w:r>
    </w:p>
    <w:p w:rsidR="00292D21" w:rsidRPr="00EF6171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EF6171">
        <w:rPr>
          <w:sz w:val="30"/>
          <w:szCs w:val="30"/>
        </w:rPr>
        <w:t>У</w:t>
      </w:r>
      <w:r w:rsidR="00AE6042" w:rsidRPr="00EF6171">
        <w:rPr>
          <w:sz w:val="30"/>
          <w:szCs w:val="30"/>
        </w:rPr>
        <w:t>величение</w:t>
      </w:r>
      <w:r w:rsidRPr="00EF6171">
        <w:rPr>
          <w:sz w:val="30"/>
          <w:szCs w:val="30"/>
        </w:rPr>
        <w:t xml:space="preserve"> плана по доходам произошло за счет </w:t>
      </w:r>
      <w:r w:rsidR="00BE0A9B" w:rsidRPr="00EF6171">
        <w:rPr>
          <w:sz w:val="30"/>
          <w:szCs w:val="30"/>
        </w:rPr>
        <w:t>у</w:t>
      </w:r>
      <w:r w:rsidR="00D119F2" w:rsidRPr="00EF6171">
        <w:rPr>
          <w:sz w:val="30"/>
          <w:szCs w:val="30"/>
        </w:rPr>
        <w:t>величения</w:t>
      </w:r>
      <w:r w:rsidR="00EF6171" w:rsidRPr="00EF6171">
        <w:rPr>
          <w:sz w:val="30"/>
          <w:szCs w:val="30"/>
        </w:rPr>
        <w:t xml:space="preserve"> н</w:t>
      </w:r>
      <w:r w:rsidR="00EF6171" w:rsidRPr="00EF6171">
        <w:rPr>
          <w:bCs/>
          <w:sz w:val="30"/>
          <w:szCs w:val="30"/>
        </w:rPr>
        <w:t xml:space="preserve">алога, взимаемый в связи с применением УСН на сумму 261318,00 руб., земельного налога на сумму 243804,00 руб., а также </w:t>
      </w:r>
      <w:r w:rsidR="00D119F2" w:rsidRPr="00EF6171">
        <w:rPr>
          <w:sz w:val="30"/>
          <w:szCs w:val="30"/>
        </w:rPr>
        <w:t>безвозмездных поступлений</w:t>
      </w:r>
      <w:r w:rsidR="00BE0A9B" w:rsidRPr="00EF6171">
        <w:rPr>
          <w:sz w:val="30"/>
          <w:szCs w:val="30"/>
        </w:rPr>
        <w:t xml:space="preserve"> </w:t>
      </w:r>
      <w:r w:rsidR="00D119F2" w:rsidRPr="00EF6171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EF6171">
        <w:rPr>
          <w:sz w:val="30"/>
          <w:szCs w:val="30"/>
        </w:rPr>
        <w:t xml:space="preserve">на сумму </w:t>
      </w:r>
      <w:r w:rsidR="00EF6171" w:rsidRPr="00EF6171">
        <w:rPr>
          <w:sz w:val="30"/>
          <w:szCs w:val="30"/>
        </w:rPr>
        <w:t>439806,89</w:t>
      </w:r>
      <w:r w:rsidR="00BE0A9B" w:rsidRPr="00EF6171">
        <w:rPr>
          <w:sz w:val="30"/>
          <w:szCs w:val="30"/>
        </w:rPr>
        <w:t xml:space="preserve"> руб.</w:t>
      </w:r>
      <w:r w:rsidRPr="00EF6171">
        <w:rPr>
          <w:sz w:val="30"/>
          <w:szCs w:val="30"/>
        </w:rPr>
        <w:t>, в том числе:</w:t>
      </w:r>
    </w:p>
    <w:p w:rsidR="00954432" w:rsidRPr="00EF6171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EF6171">
        <w:rPr>
          <w:sz w:val="30"/>
          <w:szCs w:val="30"/>
        </w:rPr>
        <w:t xml:space="preserve">-  прочие субсидии бюджетам сельских поселений – </w:t>
      </w:r>
      <w:r w:rsidR="00EF6171" w:rsidRPr="00EF6171">
        <w:rPr>
          <w:sz w:val="30"/>
          <w:szCs w:val="30"/>
        </w:rPr>
        <w:t>373255,89</w:t>
      </w:r>
      <w:r w:rsidRPr="00EF6171">
        <w:rPr>
          <w:sz w:val="30"/>
          <w:szCs w:val="30"/>
        </w:rPr>
        <w:t xml:space="preserve"> руб.;</w:t>
      </w:r>
    </w:p>
    <w:p w:rsidR="00293457" w:rsidRPr="00EF6171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EF6171">
        <w:rPr>
          <w:sz w:val="30"/>
          <w:szCs w:val="30"/>
        </w:rPr>
        <w:t>- дотации из областного фонда на поддержку мер по обеспечению сбалансированности местных бюджетов – 124</w:t>
      </w:r>
      <w:r w:rsidR="00EF6171" w:rsidRPr="00EF6171">
        <w:rPr>
          <w:sz w:val="30"/>
          <w:szCs w:val="30"/>
        </w:rPr>
        <w:t>6</w:t>
      </w:r>
      <w:r w:rsidRPr="00EF6171">
        <w:rPr>
          <w:sz w:val="30"/>
          <w:szCs w:val="30"/>
        </w:rPr>
        <w:t>00,00 руб.;</w:t>
      </w:r>
    </w:p>
    <w:p w:rsidR="00954432" w:rsidRPr="00EF6171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F6171">
        <w:rPr>
          <w:sz w:val="30"/>
          <w:szCs w:val="30"/>
        </w:rPr>
        <w:t>в тоже время уменьшены:</w:t>
      </w:r>
    </w:p>
    <w:p w:rsidR="00954432" w:rsidRPr="00EF6171" w:rsidRDefault="00954432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EF6171">
        <w:rPr>
          <w:sz w:val="30"/>
          <w:szCs w:val="30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EF6171" w:rsidRPr="00EF6171">
        <w:rPr>
          <w:sz w:val="30"/>
          <w:szCs w:val="30"/>
        </w:rPr>
        <w:t>58049</w:t>
      </w:r>
      <w:r w:rsidRPr="00EF6171">
        <w:rPr>
          <w:sz w:val="30"/>
          <w:szCs w:val="30"/>
        </w:rPr>
        <w:t>,00 руб.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EB403A" w:rsidP="00326F0A">
      <w:pPr>
        <w:spacing w:line="276" w:lineRule="auto"/>
        <w:ind w:firstLine="567"/>
        <w:jc w:val="right"/>
        <w:rPr>
          <w:sz w:val="28"/>
          <w:szCs w:val="28"/>
        </w:rPr>
      </w:pPr>
      <w:r>
        <w:t>т</w:t>
      </w:r>
      <w:r w:rsidR="00292D21" w:rsidRPr="00732A96">
        <w:t xml:space="preserve">аблица </w:t>
      </w:r>
      <w:r w:rsidR="00292D21">
        <w:t xml:space="preserve"> (</w:t>
      </w:r>
      <w:r w:rsidR="00292D21" w:rsidRPr="00732A96">
        <w:t>руб.</w:t>
      </w:r>
      <w:r w:rsidR="00292D21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42912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</w:t>
            </w:r>
            <w:r w:rsidR="00E5763B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893318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2E4C5B" w:rsidRDefault="002E4C5B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+261318,00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0144ED" w:rsidRPr="00676981" w:rsidRDefault="00A46A5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46A5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923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1166804</w:t>
            </w:r>
            <w:r w:rsidR="007C1974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+243804,00</w:t>
            </w:r>
          </w:p>
        </w:tc>
      </w:tr>
      <w:tr w:rsidR="00A46A53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A46A53" w:rsidRPr="00676981" w:rsidRDefault="00A46A53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06" w:type="dxa"/>
            <w:shd w:val="clear" w:color="auto" w:fill="auto"/>
          </w:tcPr>
          <w:p w:rsidR="00A46A53" w:rsidRDefault="002E4C5B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A46A53" w:rsidRPr="00676981" w:rsidRDefault="002E4C5B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46A53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  <w:shd w:val="clear" w:color="auto" w:fill="auto"/>
          </w:tcPr>
          <w:p w:rsidR="00A46A53" w:rsidRPr="00676981" w:rsidRDefault="00A46A53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2E4C5B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19370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2442122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+505122,00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2E4C5B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705</w:t>
            </w:r>
            <w:r w:rsidR="00A46A53">
              <w:rPr>
                <w:b/>
                <w:bCs/>
                <w:i/>
                <w:sz w:val="22"/>
                <w:szCs w:val="22"/>
              </w:rPr>
              <w:t>00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705</w:t>
            </w:r>
            <w:r w:rsidR="00A46A53">
              <w:rPr>
                <w:b/>
                <w:bCs/>
                <w:i/>
                <w:sz w:val="22"/>
                <w:szCs w:val="22"/>
              </w:rPr>
              <w:t>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676981" w:rsidRDefault="007C1974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A46A53" w:rsidRPr="000144ED" w:rsidTr="00942912">
        <w:trPr>
          <w:trHeight w:val="265"/>
        </w:trPr>
        <w:tc>
          <w:tcPr>
            <w:tcW w:w="658" w:type="dxa"/>
          </w:tcPr>
          <w:p w:rsidR="00A46A53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</w:tcPr>
          <w:p w:rsidR="00A46A53" w:rsidRPr="00A46A53" w:rsidRDefault="00A46A53" w:rsidP="000144ED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06" w:type="dxa"/>
          </w:tcPr>
          <w:p w:rsidR="00A46A53" w:rsidRPr="00A46A53" w:rsidRDefault="002E4C5B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A46A53" w:rsidRPr="00A46A53" w:rsidRDefault="002E4C5B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</w:t>
            </w:r>
            <w:r w:rsidR="00A46A53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A46A53" w:rsidRPr="00676981" w:rsidRDefault="00A46A53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2007500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2512622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+505122,00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4753500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F6171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5193306,89</w:t>
            </w:r>
          </w:p>
        </w:tc>
        <w:tc>
          <w:tcPr>
            <w:tcW w:w="1397" w:type="dxa"/>
          </w:tcPr>
          <w:p w:rsidR="000144ED" w:rsidRPr="00676981" w:rsidRDefault="00FB1E30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+</w:t>
            </w:r>
            <w:r w:rsidR="00EF6171">
              <w:rPr>
                <w:b/>
                <w:sz w:val="22"/>
                <w:szCs w:val="22"/>
              </w:rPr>
              <w:t>439806,89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2443000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2E4C5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2E4C5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</w:t>
            </w:r>
            <w:r w:rsidR="005C6DAB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+124</w:t>
            </w:r>
            <w:r w:rsidR="002E4C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E4C5B">
              <w:rPr>
                <w:bCs/>
                <w:sz w:val="22"/>
                <w:szCs w:val="22"/>
              </w:rPr>
              <w:t>0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373255,89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+373255,89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F617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F617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2013100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E4C5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1955051,</w:t>
            </w:r>
            <w:r w:rsidR="00292D21" w:rsidRPr="00676981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676981" w:rsidRDefault="00BE0A9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6171">
              <w:rPr>
                <w:sz w:val="22"/>
                <w:szCs w:val="22"/>
              </w:rPr>
              <w:t>58049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2E4C5B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6761000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EF6171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7705928,89</w:t>
            </w:r>
          </w:p>
        </w:tc>
        <w:tc>
          <w:tcPr>
            <w:tcW w:w="1397" w:type="dxa"/>
          </w:tcPr>
          <w:p w:rsidR="000144ED" w:rsidRPr="00676981" w:rsidRDefault="005C6DA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F6171">
              <w:rPr>
                <w:b/>
                <w:sz w:val="22"/>
                <w:szCs w:val="22"/>
              </w:rPr>
              <w:t>944928,89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В результате, утвержденный годовой объем доходов бюджета у</w:t>
      </w:r>
      <w:r w:rsidR="005C6DAB">
        <w:rPr>
          <w:sz w:val="30"/>
          <w:szCs w:val="30"/>
        </w:rPr>
        <w:t>величился</w:t>
      </w:r>
      <w:r w:rsidRPr="00837B8E">
        <w:rPr>
          <w:sz w:val="30"/>
          <w:szCs w:val="30"/>
        </w:rPr>
        <w:t xml:space="preserve"> на </w:t>
      </w:r>
      <w:r w:rsidR="00EF6171">
        <w:rPr>
          <w:sz w:val="30"/>
          <w:szCs w:val="30"/>
        </w:rPr>
        <w:t>14</w:t>
      </w:r>
      <w:r w:rsidRPr="00837B8E">
        <w:rPr>
          <w:sz w:val="30"/>
          <w:szCs w:val="30"/>
        </w:rPr>
        <w:t xml:space="preserve">% и составил </w:t>
      </w:r>
      <w:r w:rsidR="00EF6171">
        <w:rPr>
          <w:sz w:val="30"/>
          <w:szCs w:val="30"/>
        </w:rPr>
        <w:t>7705928,89</w:t>
      </w:r>
      <w:r w:rsidRPr="00837B8E">
        <w:rPr>
          <w:sz w:val="30"/>
          <w:szCs w:val="30"/>
        </w:rPr>
        <w:t xml:space="preserve"> руб.</w:t>
      </w:r>
      <w:r w:rsidR="00676981">
        <w:rPr>
          <w:sz w:val="30"/>
          <w:szCs w:val="30"/>
        </w:rPr>
        <w:t>.</w:t>
      </w:r>
    </w:p>
    <w:p w:rsidR="00076900" w:rsidRPr="004244A0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4244A0">
        <w:rPr>
          <w:sz w:val="30"/>
          <w:szCs w:val="30"/>
        </w:rPr>
        <w:t>П</w:t>
      </w:r>
      <w:r w:rsidR="00076900" w:rsidRPr="004244A0">
        <w:rPr>
          <w:sz w:val="30"/>
          <w:szCs w:val="30"/>
        </w:rPr>
        <w:t xml:space="preserve">ланируемые расходы </w:t>
      </w:r>
      <w:r w:rsidR="00666112" w:rsidRPr="004244A0">
        <w:rPr>
          <w:sz w:val="30"/>
          <w:szCs w:val="30"/>
        </w:rPr>
        <w:t>увеличены</w:t>
      </w:r>
      <w:r w:rsidR="00076900" w:rsidRPr="004244A0">
        <w:rPr>
          <w:sz w:val="30"/>
          <w:szCs w:val="30"/>
        </w:rPr>
        <w:t xml:space="preserve"> на </w:t>
      </w:r>
      <w:r w:rsidR="004244A0" w:rsidRPr="004244A0">
        <w:rPr>
          <w:sz w:val="30"/>
          <w:szCs w:val="30"/>
        </w:rPr>
        <w:t>37,8</w:t>
      </w:r>
      <w:r w:rsidR="00076900" w:rsidRPr="004244A0">
        <w:rPr>
          <w:sz w:val="30"/>
          <w:szCs w:val="30"/>
        </w:rPr>
        <w:t xml:space="preserve">% и утверждены в сумме </w:t>
      </w:r>
      <w:r w:rsidR="004244A0" w:rsidRPr="004244A0">
        <w:rPr>
          <w:sz w:val="30"/>
          <w:szCs w:val="30"/>
        </w:rPr>
        <w:t>9320195,89</w:t>
      </w:r>
      <w:r w:rsidR="00076900" w:rsidRPr="004244A0">
        <w:rPr>
          <w:sz w:val="30"/>
          <w:szCs w:val="30"/>
        </w:rPr>
        <w:t xml:space="preserve"> руб., </w:t>
      </w:r>
      <w:r w:rsidR="009A7838" w:rsidRPr="004244A0">
        <w:rPr>
          <w:sz w:val="30"/>
          <w:szCs w:val="30"/>
        </w:rPr>
        <w:t xml:space="preserve">планируемый </w:t>
      </w:r>
      <w:r w:rsidR="00076900" w:rsidRPr="004244A0">
        <w:rPr>
          <w:sz w:val="30"/>
          <w:szCs w:val="30"/>
        </w:rPr>
        <w:t xml:space="preserve">размер дефицита </w:t>
      </w:r>
      <w:r w:rsidR="002A3117" w:rsidRPr="004244A0">
        <w:rPr>
          <w:sz w:val="30"/>
          <w:szCs w:val="30"/>
        </w:rPr>
        <w:t xml:space="preserve">составил </w:t>
      </w:r>
      <w:r w:rsidR="004244A0" w:rsidRPr="004244A0">
        <w:rPr>
          <w:sz w:val="30"/>
          <w:szCs w:val="30"/>
        </w:rPr>
        <w:t>1614267,00</w:t>
      </w:r>
      <w:r w:rsidR="00076900" w:rsidRPr="004244A0">
        <w:rPr>
          <w:sz w:val="30"/>
          <w:szCs w:val="30"/>
        </w:rPr>
        <w:t xml:space="preserve"> рублей</w:t>
      </w:r>
      <w:r w:rsidR="009A7838" w:rsidRPr="004244A0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EB403A" w:rsidP="000144ED">
      <w:pPr>
        <w:spacing w:line="276" w:lineRule="auto"/>
        <w:ind w:firstLine="567"/>
        <w:jc w:val="right"/>
      </w:pPr>
      <w:r>
        <w:t>т</w:t>
      </w:r>
      <w:r w:rsidR="000144ED" w:rsidRPr="004870CB">
        <w:t>аблица 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532644">
        <w:trPr>
          <w:trHeight w:val="110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EF617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2531300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EF617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2554374,89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4244A0">
              <w:rPr>
                <w:sz w:val="22"/>
                <w:szCs w:val="22"/>
              </w:rPr>
              <w:t>23074,89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EF617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EF617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7A3EAD"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EF6171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2FD7">
              <w:rPr>
                <w:sz w:val="22"/>
                <w:szCs w:val="22"/>
              </w:rPr>
              <w:t>000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  <w:r w:rsidR="004244A0">
              <w:rPr>
                <w:sz w:val="22"/>
                <w:szCs w:val="22"/>
              </w:rPr>
              <w:t>2</w:t>
            </w:r>
            <w:r w:rsidR="00402FD7">
              <w:rPr>
                <w:sz w:val="22"/>
                <w:szCs w:val="22"/>
              </w:rPr>
              <w:t>0</w:t>
            </w:r>
            <w:r w:rsidRPr="000678EC">
              <w:rPr>
                <w:sz w:val="22"/>
                <w:szCs w:val="22"/>
              </w:rPr>
              <w:t>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EF617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20131</w:t>
            </w:r>
            <w:r w:rsidR="00676981" w:rsidRPr="000678EC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4244A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1983051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402FD7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44A0">
              <w:rPr>
                <w:sz w:val="22"/>
                <w:szCs w:val="22"/>
              </w:rPr>
              <w:t>30049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EF617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675440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4244A0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1864126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4244A0">
              <w:rPr>
                <w:sz w:val="22"/>
                <w:szCs w:val="22"/>
              </w:rPr>
              <w:t>1188686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EF6171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1464660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4244A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2781382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1383A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244A0">
              <w:rPr>
                <w:sz w:val="22"/>
                <w:szCs w:val="22"/>
              </w:rPr>
              <w:t>1316722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244A0" w:rsidRPr="000678EC" w:rsidTr="00532644">
        <w:trPr>
          <w:trHeight w:val="315"/>
        </w:trPr>
        <w:tc>
          <w:tcPr>
            <w:tcW w:w="851" w:type="dxa"/>
          </w:tcPr>
          <w:p w:rsidR="004244A0" w:rsidRPr="000678EC" w:rsidRDefault="004244A0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4244A0" w:rsidRPr="000678EC" w:rsidRDefault="004244A0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4244A0" w:rsidRDefault="004244A0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44A0" w:rsidRDefault="004244A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28203,00</w:t>
            </w:r>
          </w:p>
        </w:tc>
        <w:tc>
          <w:tcPr>
            <w:tcW w:w="1397" w:type="dxa"/>
          </w:tcPr>
          <w:p w:rsidR="004244A0" w:rsidRDefault="004244A0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+28203,00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4244A0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EF617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F1383A">
              <w:rPr>
                <w:sz w:val="22"/>
                <w:szCs w:val="22"/>
              </w:rPr>
              <w:t>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4244A0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40559</w:t>
            </w:r>
            <w:r w:rsidR="003E2188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1383A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244A0">
              <w:rPr>
                <w:sz w:val="22"/>
                <w:szCs w:val="22"/>
              </w:rPr>
              <w:t>34559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EF6171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6761000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4244A0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9320195,89</w:t>
            </w:r>
          </w:p>
        </w:tc>
        <w:tc>
          <w:tcPr>
            <w:tcW w:w="1397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244A0">
              <w:rPr>
                <w:b/>
                <w:sz w:val="22"/>
                <w:szCs w:val="22"/>
              </w:rPr>
              <w:t>2559195,89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4244A0" w:rsidRDefault="00F15104" w:rsidP="000C74F2">
      <w:pPr>
        <w:spacing w:line="360" w:lineRule="auto"/>
        <w:ind w:firstLine="567"/>
        <w:jc w:val="both"/>
        <w:rPr>
          <w:color w:val="FF0000"/>
          <w:sz w:val="30"/>
          <w:szCs w:val="30"/>
        </w:rPr>
      </w:pPr>
      <w:r w:rsidRPr="007E642F">
        <w:rPr>
          <w:sz w:val="30"/>
          <w:szCs w:val="30"/>
        </w:rPr>
        <w:t xml:space="preserve">Изменения и дополнения в бюджет сельского поселения </w:t>
      </w:r>
      <w:r w:rsidR="004244A0" w:rsidRPr="007E642F">
        <w:rPr>
          <w:sz w:val="30"/>
          <w:szCs w:val="30"/>
        </w:rPr>
        <w:t>Верхнематренский</w:t>
      </w:r>
      <w:r w:rsidRPr="007E642F">
        <w:rPr>
          <w:sz w:val="30"/>
          <w:szCs w:val="30"/>
        </w:rPr>
        <w:t xml:space="preserve"> сельсовет в основном были связаны с </w:t>
      </w:r>
      <w:r w:rsidR="000678EC" w:rsidRPr="007E642F">
        <w:rPr>
          <w:sz w:val="30"/>
          <w:szCs w:val="30"/>
        </w:rPr>
        <w:t xml:space="preserve">повышением оплаты труда с 01.10.2016г., </w:t>
      </w:r>
      <w:r w:rsidR="00F743F1" w:rsidRPr="007E642F">
        <w:rPr>
          <w:sz w:val="30"/>
          <w:szCs w:val="30"/>
        </w:rPr>
        <w:t>расходами по ремонт</w:t>
      </w:r>
      <w:r w:rsidR="004244A0" w:rsidRPr="007E642F">
        <w:rPr>
          <w:sz w:val="30"/>
          <w:szCs w:val="30"/>
        </w:rPr>
        <w:t>у крыши</w:t>
      </w:r>
      <w:r w:rsidR="00F743F1" w:rsidRPr="007E642F">
        <w:rPr>
          <w:sz w:val="30"/>
          <w:szCs w:val="30"/>
        </w:rPr>
        <w:t xml:space="preserve"> Дома культуры,</w:t>
      </w:r>
      <w:r w:rsidR="007E642F" w:rsidRPr="007E642F">
        <w:rPr>
          <w:sz w:val="30"/>
          <w:szCs w:val="30"/>
        </w:rPr>
        <w:t xml:space="preserve"> благоустройством (благоустройство пляжа, приобретение оборудования, уборка свалки, ремонт памятника, вознаграждением по итогам работы, проведением праздничных мероприятий), приобретение спортивного инвентаря,</w:t>
      </w:r>
      <w:r w:rsidR="005B5B40" w:rsidRPr="007E642F">
        <w:rPr>
          <w:sz w:val="30"/>
          <w:szCs w:val="30"/>
        </w:rPr>
        <w:t xml:space="preserve"> а также необходимостью </w:t>
      </w:r>
      <w:r w:rsidRPr="007E642F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7E642F">
        <w:rPr>
          <w:sz w:val="30"/>
          <w:szCs w:val="30"/>
        </w:rPr>
        <w:t>а</w:t>
      </w:r>
      <w:r w:rsidRPr="007E642F">
        <w:rPr>
          <w:sz w:val="30"/>
          <w:szCs w:val="30"/>
        </w:rPr>
        <w:t xml:space="preserve">, и корректировкой планируемых налоговых поступлений с учетом уровня их фактической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lastRenderedPageBreak/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4244A0">
        <w:rPr>
          <w:sz w:val="30"/>
          <w:szCs w:val="30"/>
        </w:rPr>
        <w:t>Верхнематренский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CF0764">
        <w:rPr>
          <w:sz w:val="30"/>
          <w:szCs w:val="30"/>
        </w:rPr>
        <w:t>30</w:t>
      </w:r>
      <w:bookmarkStart w:id="0" w:name="_GoBack"/>
      <w:bookmarkEnd w:id="0"/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4244A0">
        <w:rPr>
          <w:sz w:val="30"/>
          <w:szCs w:val="30"/>
        </w:rPr>
        <w:t>51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DF2EEA">
        <w:rPr>
          <w:color w:val="000000"/>
          <w:sz w:val="30"/>
          <w:szCs w:val="30"/>
        </w:rPr>
        <w:t>7731627,79</w:t>
      </w:r>
      <w:r w:rsidRPr="00837B8E">
        <w:rPr>
          <w:color w:val="000000"/>
          <w:sz w:val="30"/>
          <w:szCs w:val="30"/>
        </w:rPr>
        <w:t xml:space="preserve"> руб. или </w:t>
      </w:r>
      <w:r w:rsidR="008C651D">
        <w:rPr>
          <w:color w:val="000000"/>
          <w:sz w:val="30"/>
          <w:szCs w:val="30"/>
        </w:rPr>
        <w:t>100,</w:t>
      </w:r>
      <w:r w:rsidR="000A679C">
        <w:rPr>
          <w:color w:val="000000"/>
          <w:sz w:val="30"/>
          <w:szCs w:val="30"/>
        </w:rPr>
        <w:t>3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0A679C">
        <w:rPr>
          <w:sz w:val="30"/>
          <w:szCs w:val="30"/>
        </w:rPr>
        <w:t>2538320,90</w:t>
      </w:r>
      <w:r w:rsidRPr="00A63AC3">
        <w:rPr>
          <w:sz w:val="30"/>
          <w:szCs w:val="30"/>
        </w:rPr>
        <w:t xml:space="preserve"> руб. или </w:t>
      </w:r>
      <w:r w:rsidR="000A679C">
        <w:rPr>
          <w:sz w:val="30"/>
          <w:szCs w:val="30"/>
        </w:rPr>
        <w:t>32,8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0A679C">
        <w:rPr>
          <w:sz w:val="30"/>
          <w:szCs w:val="30"/>
        </w:rPr>
        <w:t>229922,96</w:t>
      </w:r>
      <w:r w:rsidRPr="00A63AC3">
        <w:rPr>
          <w:sz w:val="30"/>
          <w:szCs w:val="30"/>
        </w:rPr>
        <w:t xml:space="preserve"> руб. или на </w:t>
      </w:r>
      <w:r w:rsidR="000A679C">
        <w:rPr>
          <w:sz w:val="30"/>
          <w:szCs w:val="30"/>
        </w:rPr>
        <w:t>10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Налоговые и неналоговые доходы  всего: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0A679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2308397,94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2007500</w:t>
            </w:r>
            <w:r w:rsidR="00A63AC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2512622</w:t>
            </w:r>
            <w:r w:rsidR="00CF1C65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2538320,90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363822,59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332000</w:t>
            </w:r>
            <w:r w:rsidR="00A63AC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400221,95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1174598,68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</w:t>
            </w:r>
            <w:r w:rsidR="00A63AC3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1166804</w:t>
            </w:r>
            <w:r w:rsidR="001F55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D905A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1119310,92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41714,40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CF1C65" w:rsidRPr="005C780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D905A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80457,59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178,8</w:t>
            </w:r>
          </w:p>
        </w:tc>
      </w:tr>
      <w:tr w:rsidR="002A06E8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691014,27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632000</w:t>
            </w:r>
            <w:r w:rsidR="00CF1C65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555429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893318</w:t>
            </w:r>
            <w:r w:rsidR="00CF1C65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0A679C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893318,07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63AC3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63AC3" w:rsidRPr="005C7805" w:rsidRDefault="00A63AC3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3AC3" w:rsidRDefault="000A679C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63AC3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555429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F55D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AC3" w:rsidRDefault="00D905A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3AC3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0A679C" w:rsidRDefault="000A679C" w:rsidP="00532B13">
            <w:pPr>
              <w:jc w:val="center"/>
              <w:rPr>
                <w:sz w:val="22"/>
                <w:szCs w:val="22"/>
              </w:rPr>
            </w:pPr>
            <w:r w:rsidRPr="000A679C">
              <w:rPr>
                <w:sz w:val="22"/>
                <w:szCs w:val="22"/>
              </w:rPr>
              <w:t>3600,00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D905A0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6DE1" w:rsidRPr="00CF1C65" w:rsidTr="00B26DE1">
        <w:tc>
          <w:tcPr>
            <w:tcW w:w="2291" w:type="dxa"/>
            <w:shd w:val="clear" w:color="auto" w:fill="auto"/>
          </w:tcPr>
          <w:p w:rsidR="00B26DE1" w:rsidRPr="005C7805" w:rsidRDefault="00B26DE1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6DE1" w:rsidRDefault="000A679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</w:t>
            </w:r>
            <w:r w:rsidR="00A63AC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555429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  <w:r w:rsidR="001F55D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DE1" w:rsidRPr="005C7805" w:rsidRDefault="001F55D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6DE1" w:rsidRPr="005C7805" w:rsidRDefault="001F55D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A06E8" w:rsidRPr="00CF1C65" w:rsidTr="00E75A45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r w:rsidRPr="005C7805">
              <w:rPr>
                <w:color w:val="000000"/>
                <w:sz w:val="22"/>
                <w:szCs w:val="22"/>
              </w:rPr>
              <w:lastRenderedPageBreak/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0A679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25148,0</w:t>
            </w:r>
            <w:r w:rsidR="00A63AC3">
              <w:rPr>
                <w:sz w:val="22"/>
                <w:szCs w:val="22"/>
              </w:rPr>
              <w:t>0</w:t>
            </w:r>
          </w:p>
          <w:p w:rsidR="002A06E8" w:rsidRDefault="000A679C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25148,00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1F55DE" w:rsidRDefault="00D905A0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44869,00</w:t>
            </w:r>
          </w:p>
          <w:p w:rsidR="001F55DE" w:rsidRDefault="00D905A0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44869,00</w:t>
            </w:r>
          </w:p>
          <w:p w:rsidR="002A06E8" w:rsidRPr="005C7805" w:rsidRDefault="002A06E8" w:rsidP="001F55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555429">
        <w:rPr>
          <w:color w:val="000000"/>
          <w:sz w:val="30"/>
          <w:szCs w:val="30"/>
        </w:rPr>
        <w:t>шести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555429">
        <w:rPr>
          <w:color w:val="000000"/>
          <w:sz w:val="30"/>
          <w:szCs w:val="30"/>
        </w:rPr>
        <w:t>2493451,90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2F0D26">
        <w:rPr>
          <w:color w:val="000000"/>
          <w:sz w:val="30"/>
          <w:szCs w:val="30"/>
        </w:rPr>
        <w:t>32</w:t>
      </w:r>
      <w:r w:rsidRPr="00837B8E">
        <w:rPr>
          <w:color w:val="000000"/>
          <w:sz w:val="30"/>
          <w:szCs w:val="30"/>
        </w:rPr>
        <w:t xml:space="preserve"> процентов.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2F0D26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налогов</w:t>
      </w:r>
      <w:r w:rsidR="00E75A45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E75A45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2F0D26">
        <w:rPr>
          <w:color w:val="000000"/>
          <w:sz w:val="30"/>
          <w:szCs w:val="30"/>
        </w:rPr>
        <w:t xml:space="preserve">земельный </w:t>
      </w:r>
      <w:r w:rsidR="00E75A45">
        <w:rPr>
          <w:color w:val="000000"/>
          <w:sz w:val="30"/>
          <w:szCs w:val="30"/>
        </w:rPr>
        <w:t xml:space="preserve">налог </w:t>
      </w:r>
      <w:r w:rsidR="002F0D26">
        <w:rPr>
          <w:color w:val="000000"/>
          <w:sz w:val="30"/>
          <w:szCs w:val="30"/>
        </w:rPr>
        <w:t xml:space="preserve">и </w:t>
      </w:r>
      <w:r w:rsidR="00B5129D" w:rsidRPr="00D812DA">
        <w:rPr>
          <w:sz w:val="30"/>
          <w:szCs w:val="30"/>
        </w:rPr>
        <w:t>государственная</w:t>
      </w:r>
      <w:r w:rsidR="00F743F1" w:rsidRPr="00D812DA">
        <w:rPr>
          <w:sz w:val="30"/>
          <w:szCs w:val="30"/>
        </w:rPr>
        <w:t xml:space="preserve"> пошлина</w:t>
      </w:r>
      <w:r w:rsidR="00B5129D" w:rsidRPr="00D812DA">
        <w:rPr>
          <w:sz w:val="30"/>
          <w:szCs w:val="30"/>
        </w:rPr>
        <w:t xml:space="preserve"> </w:t>
      </w:r>
      <w:r w:rsidR="005014FD" w:rsidRPr="00D812DA">
        <w:rPr>
          <w:sz w:val="30"/>
          <w:szCs w:val="30"/>
        </w:rPr>
        <w:t>(</w:t>
      </w:r>
      <w:r w:rsidR="002F0D26">
        <w:rPr>
          <w:sz w:val="30"/>
          <w:szCs w:val="30"/>
        </w:rPr>
        <w:t>уменьшение о</w:t>
      </w:r>
      <w:r w:rsidR="00951590" w:rsidRPr="00D812DA">
        <w:rPr>
          <w:sz w:val="30"/>
          <w:szCs w:val="30"/>
        </w:rPr>
        <w:t>бращение граждан</w:t>
      </w:r>
      <w:r w:rsidR="002F0D26">
        <w:rPr>
          <w:sz w:val="30"/>
          <w:szCs w:val="30"/>
        </w:rPr>
        <w:t xml:space="preserve"> за нотариальными действиями</w:t>
      </w:r>
      <w:r w:rsidR="005014FD" w:rsidRPr="00EB5866">
        <w:rPr>
          <w:sz w:val="30"/>
          <w:szCs w:val="30"/>
        </w:rPr>
        <w:t>)</w:t>
      </w:r>
      <w:r w:rsidR="005014FD" w:rsidRPr="00837B8E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и перевыполнен по </w:t>
      </w:r>
      <w:r w:rsidR="002F0D26">
        <w:rPr>
          <w:color w:val="000000"/>
          <w:sz w:val="30"/>
          <w:szCs w:val="30"/>
        </w:rPr>
        <w:t>трем</w:t>
      </w:r>
      <w:r w:rsidRPr="00837B8E">
        <w:rPr>
          <w:color w:val="000000"/>
          <w:sz w:val="30"/>
          <w:szCs w:val="30"/>
        </w:rPr>
        <w:t xml:space="preserve"> источникам (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>алог на доходы физических лиц</w:t>
      </w:r>
      <w:r w:rsidR="00B5129D" w:rsidRPr="002F0D26">
        <w:rPr>
          <w:color w:val="000000"/>
          <w:sz w:val="30"/>
          <w:szCs w:val="30"/>
        </w:rPr>
        <w:t xml:space="preserve">, </w:t>
      </w:r>
      <w:r w:rsidR="002F0D26">
        <w:rPr>
          <w:color w:val="000000"/>
          <w:sz w:val="30"/>
          <w:szCs w:val="30"/>
        </w:rPr>
        <w:t>н</w:t>
      </w:r>
      <w:r w:rsidR="002F0D26" w:rsidRPr="002F0D26">
        <w:rPr>
          <w:color w:val="000000"/>
          <w:sz w:val="30"/>
          <w:szCs w:val="30"/>
        </w:rPr>
        <w:t xml:space="preserve">алог на имущество физических лиц, </w:t>
      </w:r>
      <w:r w:rsidR="002F0D26">
        <w:rPr>
          <w:color w:val="000000"/>
          <w:sz w:val="30"/>
          <w:szCs w:val="30"/>
        </w:rPr>
        <w:t>е</w:t>
      </w:r>
      <w:r w:rsidR="002F0D26" w:rsidRPr="002F0D26">
        <w:rPr>
          <w:color w:val="000000"/>
          <w:sz w:val="30"/>
          <w:szCs w:val="30"/>
        </w:rPr>
        <w:t>диный сельхозналог</w:t>
      </w:r>
      <w:r w:rsidR="002F0D26" w:rsidRPr="00B5129D">
        <w:rPr>
          <w:color w:val="000000"/>
          <w:sz w:val="30"/>
          <w:szCs w:val="30"/>
        </w:rPr>
        <w:t xml:space="preserve"> </w:t>
      </w:r>
      <w:r w:rsidR="00B5129D" w:rsidRPr="00B5129D">
        <w:rPr>
          <w:color w:val="000000"/>
          <w:sz w:val="30"/>
          <w:szCs w:val="30"/>
        </w:rPr>
        <w:t>налог</w:t>
      </w:r>
      <w:r w:rsidR="002F0D26">
        <w:rPr>
          <w:color w:val="000000"/>
          <w:sz w:val="30"/>
          <w:szCs w:val="30"/>
        </w:rPr>
        <w:t>)</w:t>
      </w:r>
      <w:r w:rsidR="00B5129D" w:rsidRPr="00B5129D">
        <w:rPr>
          <w:color w:val="000000"/>
          <w:sz w:val="30"/>
          <w:szCs w:val="30"/>
        </w:rPr>
        <w:t xml:space="preserve">, </w:t>
      </w:r>
      <w:r w:rsidR="002F0D26">
        <w:rPr>
          <w:color w:val="000000"/>
          <w:sz w:val="30"/>
          <w:szCs w:val="30"/>
        </w:rPr>
        <w:t xml:space="preserve">налог </w:t>
      </w:r>
      <w:r w:rsidR="00B5129D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2F0D26">
        <w:rPr>
          <w:color w:val="000000"/>
          <w:sz w:val="30"/>
          <w:szCs w:val="30"/>
        </w:rPr>
        <w:t xml:space="preserve"> исполнен на 100 процентов</w:t>
      </w:r>
      <w:r w:rsidRPr="00837B8E">
        <w:rPr>
          <w:color w:val="000000"/>
          <w:sz w:val="30"/>
          <w:szCs w:val="30"/>
        </w:rPr>
        <w:t>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2F0D26">
        <w:rPr>
          <w:sz w:val="30"/>
          <w:szCs w:val="30"/>
        </w:rPr>
        <w:t>9,4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2F0D26">
        <w:rPr>
          <w:sz w:val="30"/>
          <w:szCs w:val="30"/>
        </w:rPr>
        <w:t>215201,96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2F0D26">
        <w:rPr>
          <w:color w:val="000000"/>
          <w:sz w:val="30"/>
          <w:szCs w:val="30"/>
        </w:rPr>
        <w:t>44,1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2F0D26">
        <w:rPr>
          <w:color w:val="000000"/>
          <w:sz w:val="30"/>
          <w:szCs w:val="30"/>
        </w:rPr>
        <w:t>1119310,92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2F0D26">
        <w:rPr>
          <w:color w:val="000000"/>
          <w:sz w:val="30"/>
          <w:szCs w:val="30"/>
        </w:rPr>
        <w:t>95,9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2F0D26" w:rsidRPr="002F0D26">
        <w:rPr>
          <w:b/>
          <w:color w:val="000000"/>
          <w:sz w:val="30"/>
          <w:szCs w:val="30"/>
        </w:rPr>
        <w:t>налог, взимаемый в связи с применением упрощенной системы налогообложения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E36B59">
        <w:rPr>
          <w:bCs/>
          <w:color w:val="000000"/>
          <w:sz w:val="30"/>
          <w:szCs w:val="30"/>
        </w:rPr>
        <w:t>35,2</w:t>
      </w:r>
      <w:r w:rsidR="00915594">
        <w:rPr>
          <w:bCs/>
          <w:color w:val="000000"/>
          <w:sz w:val="30"/>
          <w:szCs w:val="30"/>
        </w:rPr>
        <w:t>% собственных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E36B59">
        <w:rPr>
          <w:color w:val="000000"/>
          <w:sz w:val="30"/>
          <w:szCs w:val="30"/>
        </w:rPr>
        <w:t>893318,07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E36B59">
        <w:rPr>
          <w:color w:val="000000"/>
          <w:sz w:val="30"/>
          <w:szCs w:val="30"/>
        </w:rPr>
        <w:t>100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трем источникам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E36B59">
        <w:rPr>
          <w:color w:val="000000"/>
          <w:sz w:val="30"/>
          <w:szCs w:val="30"/>
        </w:rPr>
        <w:t>103722,88</w:t>
      </w:r>
      <w:r>
        <w:rPr>
          <w:color w:val="000000"/>
          <w:sz w:val="30"/>
          <w:szCs w:val="30"/>
        </w:rPr>
        <w:t xml:space="preserve"> руб.</w:t>
      </w:r>
    </w:p>
    <w:p w:rsidR="002A06E8" w:rsidRPr="002848EE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E36B59">
        <w:rPr>
          <w:b/>
          <w:bCs/>
          <w:color w:val="000000"/>
          <w:sz w:val="30"/>
          <w:szCs w:val="30"/>
        </w:rPr>
        <w:t xml:space="preserve">земельного </w:t>
      </w:r>
      <w:r w:rsidR="002A06E8" w:rsidRPr="00837B8E">
        <w:rPr>
          <w:b/>
          <w:bCs/>
          <w:color w:val="000000"/>
          <w:sz w:val="30"/>
          <w:szCs w:val="30"/>
        </w:rPr>
        <w:t xml:space="preserve">налога </w:t>
      </w:r>
      <w:r>
        <w:rPr>
          <w:b/>
          <w:bCs/>
          <w:color w:val="000000"/>
          <w:sz w:val="30"/>
          <w:szCs w:val="30"/>
        </w:rPr>
        <w:t>и госпошлины</w:t>
      </w:r>
      <w:r w:rsidR="002A06E8" w:rsidRPr="00837B8E">
        <w:rPr>
          <w:color w:val="000000"/>
          <w:sz w:val="30"/>
          <w:szCs w:val="30"/>
        </w:rPr>
        <w:t xml:space="preserve"> </w:t>
      </w:r>
      <w:r w:rsidR="002A06E8" w:rsidRPr="002848EE">
        <w:rPr>
          <w:sz w:val="30"/>
          <w:szCs w:val="30"/>
        </w:rPr>
        <w:t xml:space="preserve">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 w:rsidR="00E36B59">
        <w:rPr>
          <w:sz w:val="30"/>
          <w:szCs w:val="30"/>
        </w:rPr>
        <w:t>52393,08</w:t>
      </w:r>
      <w:r w:rsidR="002A06E8" w:rsidRPr="002848EE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="002A06E8" w:rsidRPr="002848EE">
        <w:rPr>
          <w:sz w:val="30"/>
          <w:szCs w:val="30"/>
        </w:rPr>
        <w:t xml:space="preserve">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E36B59">
        <w:rPr>
          <w:sz w:val="30"/>
          <w:szCs w:val="30"/>
        </w:rPr>
        <w:t>173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</w:p>
    <w:p w:rsidR="002A06E8" w:rsidRPr="000C74F2" w:rsidRDefault="002A06E8" w:rsidP="002A06E8">
      <w:pPr>
        <w:ind w:firstLine="709"/>
        <w:jc w:val="right"/>
        <w:rPr>
          <w:color w:val="000000"/>
        </w:rPr>
      </w:pP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36B5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405">
              <w:rPr>
                <w:color w:val="000000"/>
                <w:sz w:val="24"/>
                <w:szCs w:val="24"/>
              </w:rPr>
              <w:t>3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36B59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36B5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36B5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1199,8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36B59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A06E8" w:rsidRPr="00837B8E" w:rsidRDefault="002A06E8" w:rsidP="002A06E8">
      <w:pPr>
        <w:ind w:firstLine="709"/>
        <w:jc w:val="both"/>
        <w:rPr>
          <w:color w:val="000000"/>
          <w:sz w:val="32"/>
          <w:szCs w:val="32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</w:t>
      </w:r>
      <w:r w:rsidR="00CB124F">
        <w:rPr>
          <w:sz w:val="30"/>
          <w:szCs w:val="30"/>
        </w:rPr>
        <w:t xml:space="preserve">не </w:t>
      </w:r>
      <w:r>
        <w:rPr>
          <w:sz w:val="30"/>
          <w:szCs w:val="30"/>
        </w:rPr>
        <w:t xml:space="preserve">планируемых </w:t>
      </w:r>
      <w:r w:rsidRPr="005A2728">
        <w:rPr>
          <w:sz w:val="30"/>
          <w:szCs w:val="30"/>
        </w:rPr>
        <w:t xml:space="preserve">неналоговых доходов </w:t>
      </w:r>
      <w:r w:rsidR="00CB124F">
        <w:rPr>
          <w:sz w:val="30"/>
          <w:szCs w:val="30"/>
        </w:rPr>
        <w:t>44869,00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CB124F">
        <w:rPr>
          <w:sz w:val="30"/>
          <w:szCs w:val="30"/>
        </w:rPr>
        <w:t>0,6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61"/>
        <w:gridCol w:w="1333"/>
        <w:gridCol w:w="1118"/>
        <w:gridCol w:w="1457"/>
        <w:gridCol w:w="1333"/>
        <w:gridCol w:w="1305"/>
        <w:gridCol w:w="727"/>
      </w:tblGrid>
      <w:tr w:rsidR="005A2728" w:rsidRPr="0091227D" w:rsidTr="006F3FF1">
        <w:trPr>
          <w:trHeight w:val="490"/>
        </w:trPr>
        <w:tc>
          <w:tcPr>
            <w:tcW w:w="2446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33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255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6F3FF1">
        <w:trPr>
          <w:trHeight w:val="2127"/>
        </w:trPr>
        <w:tc>
          <w:tcPr>
            <w:tcW w:w="2446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7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2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95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728" w:rsidRPr="0091227D" w:rsidRDefault="005A2728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:rsidR="005A2728" w:rsidRPr="0091227D" w:rsidRDefault="00740F04" w:rsidP="006F3FF1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</w:t>
            </w:r>
            <w:r w:rsidR="006F3FF1">
              <w:rPr>
                <w:sz w:val="22"/>
                <w:szCs w:val="22"/>
              </w:rPr>
              <w:t>е</w:t>
            </w:r>
            <w:r w:rsidRPr="0091227D">
              <w:rPr>
                <w:sz w:val="22"/>
                <w:szCs w:val="22"/>
              </w:rPr>
              <w:t xml:space="preserve"> назначени</w:t>
            </w:r>
            <w:r w:rsidR="006F3FF1">
              <w:rPr>
                <w:sz w:val="22"/>
                <w:szCs w:val="22"/>
              </w:rPr>
              <w:t>я</w:t>
            </w:r>
            <w:r w:rsidRPr="0091227D">
              <w:rPr>
                <w:sz w:val="22"/>
                <w:szCs w:val="22"/>
              </w:rPr>
              <w:t xml:space="preserve"> </w:t>
            </w:r>
            <w:r w:rsidR="006F3FF1">
              <w:rPr>
                <w:sz w:val="22"/>
                <w:szCs w:val="22"/>
              </w:rPr>
              <w:t>не исполнены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3FF1">
              <w:rPr>
                <w:sz w:val="22"/>
                <w:szCs w:val="22"/>
              </w:rPr>
              <w:t>000</w:t>
            </w:r>
            <w:r w:rsidR="00740F04" w:rsidRPr="0091227D">
              <w:rPr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:rsidR="005A2728" w:rsidRPr="0091227D" w:rsidRDefault="006F3FF1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B124F">
              <w:rPr>
                <w:sz w:val="22"/>
                <w:szCs w:val="22"/>
              </w:rPr>
              <w:t>5</w:t>
            </w:r>
            <w:r w:rsidR="00740F04" w:rsidRPr="0091227D">
              <w:rPr>
                <w:sz w:val="22"/>
                <w:szCs w:val="22"/>
              </w:rPr>
              <w:t>000,00</w:t>
            </w:r>
          </w:p>
        </w:tc>
        <w:tc>
          <w:tcPr>
            <w:tcW w:w="595" w:type="dxa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44869,00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5A2728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0</w:t>
            </w:r>
            <w:r w:rsidR="006F3FF1">
              <w:rPr>
                <w:sz w:val="22"/>
                <w:szCs w:val="22"/>
              </w:rPr>
              <w:t>,</w:t>
            </w:r>
            <w:r w:rsidR="00CB124F">
              <w:rPr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25148,00</w:t>
            </w:r>
          </w:p>
        </w:tc>
        <w:tc>
          <w:tcPr>
            <w:tcW w:w="1323" w:type="dxa"/>
            <w:shd w:val="clear" w:color="auto" w:fill="auto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+19721,00</w:t>
            </w:r>
          </w:p>
        </w:tc>
        <w:tc>
          <w:tcPr>
            <w:tcW w:w="595" w:type="dxa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+78,4</w:t>
            </w:r>
          </w:p>
        </w:tc>
      </w:tr>
      <w:tr w:rsidR="005A2728" w:rsidRPr="0091227D" w:rsidTr="006F3FF1">
        <w:tc>
          <w:tcPr>
            <w:tcW w:w="2446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44869,00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740F04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0,</w:t>
            </w:r>
            <w:r w:rsidR="00CB12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30148,00</w:t>
            </w:r>
          </w:p>
        </w:tc>
        <w:tc>
          <w:tcPr>
            <w:tcW w:w="1323" w:type="dxa"/>
            <w:shd w:val="clear" w:color="auto" w:fill="auto"/>
          </w:tcPr>
          <w:p w:rsidR="005A2728" w:rsidRPr="0091227D" w:rsidRDefault="00CB124F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+14721,00</w:t>
            </w:r>
          </w:p>
        </w:tc>
        <w:tc>
          <w:tcPr>
            <w:tcW w:w="595" w:type="dxa"/>
          </w:tcPr>
          <w:p w:rsidR="005A2728" w:rsidRPr="0091227D" w:rsidRDefault="00CB124F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+48,8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FD763A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FD763A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CB124F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67,2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CB124F">
        <w:rPr>
          <w:sz w:val="30"/>
          <w:szCs w:val="30"/>
        </w:rPr>
        <w:t>5193306,89</w:t>
      </w:r>
      <w:r w:rsidRPr="00837B8E">
        <w:rPr>
          <w:sz w:val="30"/>
          <w:szCs w:val="30"/>
        </w:rPr>
        <w:t xml:space="preserve"> руб., что составляет </w:t>
      </w:r>
      <w:r w:rsidR="00A604B0" w:rsidRPr="00837B8E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CB124F">
        <w:rPr>
          <w:sz w:val="30"/>
          <w:szCs w:val="30"/>
        </w:rPr>
        <w:t>2796500,00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CB124F">
        <w:rPr>
          <w:sz w:val="30"/>
          <w:szCs w:val="30"/>
        </w:rPr>
        <w:t>53,8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CB124F">
        <w:rPr>
          <w:sz w:val="30"/>
          <w:szCs w:val="30"/>
        </w:rPr>
        <w:t>36,2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0C41DB">
        <w:rPr>
          <w:sz w:val="30"/>
          <w:szCs w:val="30"/>
        </w:rPr>
        <w:t>2443000</w:t>
      </w:r>
      <w:r w:rsidR="002C12B3" w:rsidRPr="00837B8E">
        <w:rPr>
          <w:sz w:val="30"/>
          <w:szCs w:val="30"/>
        </w:rPr>
        <w:t>,00 руб.</w:t>
      </w:r>
    </w:p>
    <w:p w:rsidR="000C41DB" w:rsidRPr="00837B8E" w:rsidRDefault="002F6C3E" w:rsidP="000C41D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0C41DB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значения. В соответствии с заключенными соглашениями поступили в сумме 1955051,00 руб., их доля составляет 37,6% </w:t>
      </w:r>
      <w:r w:rsidR="000C41DB" w:rsidRPr="00837B8E">
        <w:rPr>
          <w:sz w:val="30"/>
          <w:szCs w:val="30"/>
        </w:rPr>
        <w:t xml:space="preserve">от общего объема безвозмездных поступлений и </w:t>
      </w:r>
      <w:r w:rsidR="000C41DB">
        <w:rPr>
          <w:sz w:val="30"/>
          <w:szCs w:val="30"/>
        </w:rPr>
        <w:t>25,3</w:t>
      </w:r>
      <w:r w:rsidR="000C41DB" w:rsidRPr="00837B8E">
        <w:rPr>
          <w:sz w:val="30"/>
          <w:szCs w:val="30"/>
        </w:rPr>
        <w:t>% от общего объема доходов.</w:t>
      </w:r>
    </w:p>
    <w:p w:rsidR="00E043FB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</w:t>
      </w:r>
      <w:r w:rsidR="000C41DB">
        <w:rPr>
          <w:sz w:val="30"/>
          <w:szCs w:val="30"/>
        </w:rPr>
        <w:t xml:space="preserve">бюджет </w:t>
      </w:r>
      <w:r w:rsidRPr="00837B8E">
        <w:rPr>
          <w:sz w:val="30"/>
          <w:szCs w:val="30"/>
        </w:rPr>
        <w:t xml:space="preserve">приходится </w:t>
      </w:r>
      <w:r w:rsidR="000C41DB">
        <w:rPr>
          <w:sz w:val="30"/>
          <w:szCs w:val="30"/>
        </w:rPr>
        <w:t>7,2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373255,89 руб.</w:t>
      </w:r>
      <w:r w:rsidRPr="00837B8E">
        <w:rPr>
          <w:sz w:val="30"/>
          <w:szCs w:val="30"/>
        </w:rPr>
        <w:t>.</w:t>
      </w:r>
      <w:r w:rsidR="00E043FB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0C41DB">
        <w:rPr>
          <w:sz w:val="30"/>
          <w:szCs w:val="30"/>
        </w:rPr>
        <w:t>685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456917">
        <w:rPr>
          <w:sz w:val="30"/>
          <w:szCs w:val="30"/>
        </w:rPr>
        <w:t>9317793,73</w:t>
      </w:r>
      <w:r w:rsidRPr="00837B8E">
        <w:rPr>
          <w:sz w:val="30"/>
          <w:szCs w:val="30"/>
        </w:rPr>
        <w:t xml:space="preserve"> руб. или </w:t>
      </w:r>
      <w:r w:rsidR="00456917">
        <w:rPr>
          <w:sz w:val="30"/>
          <w:szCs w:val="30"/>
        </w:rPr>
        <w:t>100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456917">
        <w:rPr>
          <w:sz w:val="30"/>
          <w:szCs w:val="30"/>
        </w:rPr>
        <w:t>6789506,89</w:t>
      </w:r>
      <w:r w:rsidRPr="00837B8E">
        <w:rPr>
          <w:sz w:val="30"/>
          <w:szCs w:val="30"/>
        </w:rPr>
        <w:t xml:space="preserve"> руб. или </w:t>
      </w:r>
      <w:r w:rsidR="00456917">
        <w:rPr>
          <w:sz w:val="30"/>
          <w:szCs w:val="30"/>
        </w:rPr>
        <w:t>72,8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EC0CF0">
        <w:rPr>
          <w:sz w:val="30"/>
          <w:szCs w:val="30"/>
        </w:rPr>
        <w:t>имеет тенденцию к росту</w:t>
      </w:r>
      <w:r w:rsidRPr="002254DD">
        <w:rPr>
          <w:sz w:val="30"/>
          <w:szCs w:val="30"/>
        </w:rPr>
        <w:t xml:space="preserve">, а именно </w:t>
      </w:r>
      <w:r w:rsidR="000228AD">
        <w:rPr>
          <w:sz w:val="30"/>
          <w:szCs w:val="30"/>
        </w:rPr>
        <w:t>66</w:t>
      </w:r>
      <w:r w:rsidR="00EC0CF0">
        <w:rPr>
          <w:sz w:val="30"/>
          <w:szCs w:val="30"/>
        </w:rPr>
        <w:t>,6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0228AD">
        <w:rPr>
          <w:sz w:val="30"/>
          <w:szCs w:val="30"/>
        </w:rPr>
        <w:t>72,8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бюджет-ной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EC0CF0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2531300</w:t>
            </w:r>
            <w:r w:rsidR="00EC0CF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2554374,89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2552077,51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91227D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99,</w:t>
            </w:r>
            <w:r w:rsidR="000228AD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68500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6C0132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27D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FC341F" w:rsidRDefault="006C0132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2013100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1983051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1983051,00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675440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1864126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1864021,22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1464660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2781382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228A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2781382</w:t>
            </w:r>
            <w:r w:rsidR="00687305">
              <w:rPr>
                <w:sz w:val="22"/>
                <w:szCs w:val="22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0228AD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28203,00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28AD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40559,00</w:t>
            </w:r>
          </w:p>
          <w:p w:rsidR="00EC0CF0" w:rsidRPr="00FC341F" w:rsidRDefault="00EC0C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Default="00942503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687305" w:rsidRPr="00FC341F" w:rsidRDefault="00687305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6761000</w:t>
            </w:r>
            <w:r w:rsidR="00EC0C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4F3E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9320195,89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228AD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9317793,73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942503" w:rsidP="00F505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В бюджете сельского поселения на 2016 год запланированы ассигнования на реализацию 1 муниципальной программы, на общую сумму </w:t>
      </w:r>
      <w:r w:rsidR="00942503">
        <w:rPr>
          <w:sz w:val="30"/>
          <w:szCs w:val="30"/>
        </w:rPr>
        <w:t>6789506,89</w:t>
      </w:r>
      <w:r w:rsidRPr="00837B8E">
        <w:rPr>
          <w:sz w:val="30"/>
          <w:szCs w:val="30"/>
        </w:rPr>
        <w:t xml:space="preserve"> руб., исполнение составило </w:t>
      </w:r>
      <w:r w:rsidR="00942503">
        <w:rPr>
          <w:sz w:val="30"/>
          <w:szCs w:val="30"/>
        </w:rPr>
        <w:t>6789402,00</w:t>
      </w:r>
      <w:r w:rsidRPr="00837B8E">
        <w:rPr>
          <w:sz w:val="30"/>
          <w:szCs w:val="30"/>
        </w:rPr>
        <w:t xml:space="preserve"> руб. или </w:t>
      </w:r>
      <w:r w:rsidR="00F5058E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305F58" w:rsidRPr="00494D18" w:rsidRDefault="00305F58" w:rsidP="00305F58">
      <w:pPr>
        <w:spacing w:line="276" w:lineRule="auto"/>
        <w:ind w:firstLine="567"/>
        <w:jc w:val="right"/>
      </w:pPr>
      <w:r>
        <w:t xml:space="preserve">Таблица 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942503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4250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6789506,89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4250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6789402,00</w:t>
            </w:r>
          </w:p>
        </w:tc>
        <w:tc>
          <w:tcPr>
            <w:tcW w:w="779" w:type="dxa"/>
          </w:tcPr>
          <w:p w:rsidR="00305F58" w:rsidRPr="006B7566" w:rsidRDefault="00F5058E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942503"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42503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148388,89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94250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148388,78</w:t>
            </w:r>
          </w:p>
        </w:tc>
        <w:tc>
          <w:tcPr>
            <w:tcW w:w="779" w:type="dxa"/>
          </w:tcPr>
          <w:p w:rsidR="00305F58" w:rsidRPr="006B7566" w:rsidRDefault="00F5058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Верхнематренский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42503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3819177,</w:t>
            </w:r>
            <w:r w:rsidR="005F260E" w:rsidRPr="006B7566">
              <w:rPr>
                <w:bCs/>
                <w:color w:val="000000"/>
                <w:sz w:val="22"/>
                <w:szCs w:val="22"/>
              </w:rPr>
              <w:t>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942503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3819072,22</w:t>
            </w:r>
          </w:p>
        </w:tc>
        <w:tc>
          <w:tcPr>
            <w:tcW w:w="779" w:type="dxa"/>
          </w:tcPr>
          <w:p w:rsidR="00305F58" w:rsidRPr="006B7566" w:rsidRDefault="004A58F3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4A58F3"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4A58F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2821941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4A58F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2821941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779" w:type="dxa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4A58F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6789506,89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4A58F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6789402,00</w:t>
            </w:r>
          </w:p>
        </w:tc>
        <w:tc>
          <w:tcPr>
            <w:tcW w:w="779" w:type="dxa"/>
          </w:tcPr>
          <w:p w:rsidR="004F3ECF" w:rsidRPr="006B7566" w:rsidRDefault="006315E5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4A58F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2530689,00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4A58F3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2528391,73</w:t>
            </w:r>
          </w:p>
        </w:tc>
        <w:tc>
          <w:tcPr>
            <w:tcW w:w="779" w:type="dxa"/>
          </w:tcPr>
          <w:p w:rsidR="00305F58" w:rsidRPr="006B7566" w:rsidRDefault="004A58F3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4A58F3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9320195,89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4A58F3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9317793,73</w:t>
            </w:r>
          </w:p>
        </w:tc>
        <w:tc>
          <w:tcPr>
            <w:tcW w:w="779" w:type="dxa"/>
          </w:tcPr>
          <w:p w:rsidR="00305F58" w:rsidRPr="006B7566" w:rsidRDefault="004A58F3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4A58F3">
        <w:rPr>
          <w:sz w:val="30"/>
          <w:szCs w:val="30"/>
        </w:rPr>
        <w:t>72,9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4A58F3">
        <w:rPr>
          <w:sz w:val="30"/>
          <w:szCs w:val="30"/>
        </w:rPr>
        <w:t>27,1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>Наибольший удельный вес (</w:t>
      </w:r>
      <w:r w:rsidR="004A58F3">
        <w:rPr>
          <w:sz w:val="30"/>
          <w:szCs w:val="30"/>
        </w:rPr>
        <w:t>56,3</w:t>
      </w:r>
      <w:r w:rsidRPr="00837B8E">
        <w:rPr>
          <w:sz w:val="30"/>
          <w:szCs w:val="30"/>
        </w:rPr>
        <w:t xml:space="preserve">%) в структуре программных расходов занимают расходы на реализацию муниципальной подпрограммы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</w:t>
      </w:r>
      <w:r w:rsidR="004A58F3" w:rsidRPr="004A58F3">
        <w:rPr>
          <w:bCs/>
          <w:color w:val="000000"/>
          <w:sz w:val="30"/>
          <w:szCs w:val="30"/>
        </w:rPr>
        <w:lastRenderedPageBreak/>
        <w:t>территории сельского поселения Верхнематренский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4A58F3">
        <w:rPr>
          <w:bCs/>
          <w:color w:val="000000"/>
          <w:sz w:val="30"/>
          <w:szCs w:val="30"/>
        </w:rPr>
        <w:t>3819072,22</w:t>
      </w:r>
      <w:r w:rsidR="003E1452">
        <w:rPr>
          <w:bCs/>
          <w:color w:val="000000"/>
          <w:sz w:val="30"/>
          <w:szCs w:val="30"/>
        </w:rPr>
        <w:t xml:space="preserve"> руб. или 100% к уточненному годовому плану, в том числе:</w:t>
      </w:r>
    </w:p>
    <w:p w:rsidR="004B00FF" w:rsidRDefault="004B00F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-расходы на содержание и текущий ремонт дорог – 1955051,00 руб.;</w:t>
      </w:r>
    </w:p>
    <w:p w:rsidR="003E1452" w:rsidRPr="004B00FF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4B00FF">
        <w:rPr>
          <w:bCs/>
          <w:sz w:val="30"/>
          <w:szCs w:val="30"/>
        </w:rPr>
        <w:t xml:space="preserve">-расходы на </w:t>
      </w:r>
      <w:r w:rsidR="004B00FF" w:rsidRPr="004B00FF">
        <w:rPr>
          <w:bCs/>
          <w:sz w:val="30"/>
          <w:szCs w:val="30"/>
        </w:rPr>
        <w:t>уличное освещение</w:t>
      </w:r>
      <w:r w:rsidRPr="004B00FF">
        <w:rPr>
          <w:bCs/>
          <w:sz w:val="30"/>
          <w:szCs w:val="30"/>
        </w:rPr>
        <w:t xml:space="preserve"> – </w:t>
      </w:r>
      <w:r w:rsidR="004B00FF" w:rsidRPr="004B00FF">
        <w:rPr>
          <w:bCs/>
          <w:sz w:val="30"/>
          <w:szCs w:val="30"/>
        </w:rPr>
        <w:t>390062,95</w:t>
      </w:r>
      <w:r w:rsidRPr="004B00FF">
        <w:rPr>
          <w:bCs/>
          <w:sz w:val="30"/>
          <w:szCs w:val="30"/>
        </w:rPr>
        <w:t>,00 руб.;</w:t>
      </w:r>
    </w:p>
    <w:p w:rsidR="003E1452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4B00FF">
        <w:rPr>
          <w:bCs/>
          <w:sz w:val="30"/>
          <w:szCs w:val="30"/>
        </w:rPr>
        <w:t>-</w:t>
      </w:r>
      <w:r w:rsidR="004B00FF" w:rsidRPr="004B00FF">
        <w:rPr>
          <w:bCs/>
          <w:sz w:val="30"/>
          <w:szCs w:val="30"/>
        </w:rPr>
        <w:t>расходы на содержание мест захоронения</w:t>
      </w:r>
      <w:r w:rsidRPr="004B00FF">
        <w:rPr>
          <w:bCs/>
          <w:sz w:val="30"/>
          <w:szCs w:val="30"/>
        </w:rPr>
        <w:t xml:space="preserve"> – </w:t>
      </w:r>
      <w:r w:rsidR="004B00FF" w:rsidRPr="004B00FF">
        <w:rPr>
          <w:bCs/>
          <w:sz w:val="30"/>
          <w:szCs w:val="30"/>
        </w:rPr>
        <w:t xml:space="preserve">90538,50 </w:t>
      </w:r>
      <w:r w:rsidRPr="004B00FF">
        <w:rPr>
          <w:bCs/>
          <w:sz w:val="30"/>
          <w:szCs w:val="30"/>
        </w:rPr>
        <w:t>руб.</w:t>
      </w:r>
      <w:r w:rsidR="004B00FF">
        <w:rPr>
          <w:bCs/>
          <w:sz w:val="30"/>
          <w:szCs w:val="30"/>
        </w:rPr>
        <w:t>;</w:t>
      </w:r>
    </w:p>
    <w:p w:rsidR="004B00FF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-расходы на уборку несанкционированных свалок – 337000,00 руб.;</w:t>
      </w:r>
    </w:p>
    <w:p w:rsidR="004B00FF" w:rsidRPr="004B00FF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-прочие мероприятия по благоустройству </w:t>
      </w:r>
      <w:r w:rsidR="00B367D8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 xml:space="preserve"> </w:t>
      </w:r>
      <w:r w:rsidR="00B367D8">
        <w:rPr>
          <w:bCs/>
          <w:sz w:val="30"/>
          <w:szCs w:val="30"/>
        </w:rPr>
        <w:t>1046419,77 руб. (приобретение НФА: навеска и аппарат режущий к косилке, детский игровой комплекс, контейнеры ТБО, урны, скамьи; оплата работ спец.техники, выполненных работ по благоустройству, вознаграждения по итогам работы).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4A58F3">
        <w:rPr>
          <w:sz w:val="30"/>
          <w:szCs w:val="30"/>
        </w:rPr>
        <w:t>41,6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>Развитие социальной сферы на территории сельского поселения Верхнематренский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4A58F3">
        <w:rPr>
          <w:sz w:val="30"/>
          <w:szCs w:val="30"/>
        </w:rPr>
        <w:t>2821941,00</w:t>
      </w:r>
      <w:r w:rsidR="003E1452" w:rsidRPr="00837B8E">
        <w:rPr>
          <w:sz w:val="30"/>
          <w:szCs w:val="30"/>
        </w:rPr>
        <w:t xml:space="preserve"> руб. или </w:t>
      </w:r>
      <w:r w:rsidR="004A58F3">
        <w:rPr>
          <w:sz w:val="30"/>
          <w:szCs w:val="30"/>
        </w:rPr>
        <w:t>100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965B57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965B57">
        <w:rPr>
          <w:sz w:val="30"/>
          <w:szCs w:val="30"/>
        </w:rPr>
        <w:t>-</w:t>
      </w:r>
      <w:r w:rsidR="00B367D8" w:rsidRPr="00965B57">
        <w:rPr>
          <w:sz w:val="30"/>
          <w:szCs w:val="30"/>
        </w:rPr>
        <w:t>предоставление субсидий автономному учреждению</w:t>
      </w:r>
      <w:r w:rsidRPr="00965B57">
        <w:rPr>
          <w:sz w:val="30"/>
          <w:szCs w:val="30"/>
        </w:rPr>
        <w:t xml:space="preserve"> – </w:t>
      </w:r>
      <w:r w:rsidR="00B367D8" w:rsidRPr="00965B57">
        <w:rPr>
          <w:sz w:val="30"/>
          <w:szCs w:val="30"/>
        </w:rPr>
        <w:t>2781382,00</w:t>
      </w:r>
      <w:r w:rsidRPr="00965B57">
        <w:rPr>
          <w:sz w:val="30"/>
          <w:szCs w:val="30"/>
        </w:rPr>
        <w:t xml:space="preserve"> руб.;</w:t>
      </w:r>
    </w:p>
    <w:p w:rsidR="00EE0793" w:rsidRPr="00965B57" w:rsidRDefault="00EE079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965B57">
        <w:rPr>
          <w:sz w:val="30"/>
          <w:szCs w:val="30"/>
        </w:rPr>
        <w:t xml:space="preserve">-расходы </w:t>
      </w:r>
      <w:r w:rsidR="00965B57" w:rsidRPr="00965B57">
        <w:rPr>
          <w:sz w:val="30"/>
          <w:szCs w:val="30"/>
        </w:rPr>
        <w:t>на приобретение спортивного инвентаря, проведение спортивных мероприятий</w:t>
      </w:r>
      <w:r w:rsidRPr="00965B57">
        <w:rPr>
          <w:sz w:val="30"/>
          <w:szCs w:val="30"/>
        </w:rPr>
        <w:t xml:space="preserve"> – </w:t>
      </w:r>
      <w:r w:rsidR="00965B57" w:rsidRPr="00965B57">
        <w:rPr>
          <w:sz w:val="30"/>
          <w:szCs w:val="30"/>
        </w:rPr>
        <w:t>40559</w:t>
      </w:r>
      <w:r w:rsidRPr="00965B57">
        <w:rPr>
          <w:sz w:val="30"/>
          <w:szCs w:val="30"/>
        </w:rPr>
        <w:t>,00 руб.;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4A58F3">
        <w:rPr>
          <w:bCs/>
          <w:color w:val="000000"/>
          <w:sz w:val="30"/>
          <w:szCs w:val="30"/>
        </w:rPr>
        <w:t>Верхнематренский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» направлено </w:t>
      </w:r>
      <w:r w:rsidR="004A58F3">
        <w:rPr>
          <w:sz w:val="30"/>
          <w:szCs w:val="30"/>
        </w:rPr>
        <w:t>148388,78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965B57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65B57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965B57" w:rsidRPr="00965B57">
        <w:rPr>
          <w:sz w:val="30"/>
          <w:szCs w:val="30"/>
        </w:rPr>
        <w:t>41131,78</w:t>
      </w:r>
      <w:r w:rsidRPr="00965B57">
        <w:rPr>
          <w:sz w:val="30"/>
          <w:szCs w:val="30"/>
        </w:rPr>
        <w:t xml:space="preserve"> руб.;</w:t>
      </w:r>
    </w:p>
    <w:p w:rsidR="00F42F4A" w:rsidRPr="00965B57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65B57">
        <w:rPr>
          <w:sz w:val="30"/>
          <w:szCs w:val="30"/>
        </w:rPr>
        <w:lastRenderedPageBreak/>
        <w:t>-расходы на оплату членских взносов</w:t>
      </w:r>
      <w:r w:rsidR="009D7415" w:rsidRPr="00965B57">
        <w:rPr>
          <w:sz w:val="30"/>
          <w:szCs w:val="30"/>
        </w:rPr>
        <w:t xml:space="preserve"> в ассоциацию «Совета муниципальных образований» </w:t>
      </w:r>
      <w:r w:rsidRPr="00965B57">
        <w:rPr>
          <w:sz w:val="30"/>
          <w:szCs w:val="30"/>
        </w:rPr>
        <w:t xml:space="preserve">– </w:t>
      </w:r>
      <w:r w:rsidR="00965B57" w:rsidRPr="00965B57">
        <w:rPr>
          <w:sz w:val="30"/>
          <w:szCs w:val="30"/>
        </w:rPr>
        <w:t>3645</w:t>
      </w:r>
      <w:r w:rsidR="009D7415" w:rsidRPr="00965B57">
        <w:rPr>
          <w:sz w:val="30"/>
          <w:szCs w:val="30"/>
        </w:rPr>
        <w:t>,</w:t>
      </w:r>
      <w:r w:rsidRPr="00965B57">
        <w:rPr>
          <w:sz w:val="30"/>
          <w:szCs w:val="30"/>
        </w:rPr>
        <w:t>00 руб.;</w:t>
      </w:r>
    </w:p>
    <w:p w:rsidR="00DC0AD6" w:rsidRPr="00965B57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65B57">
        <w:rPr>
          <w:sz w:val="30"/>
          <w:szCs w:val="30"/>
        </w:rPr>
        <w:t xml:space="preserve">-расходы на </w:t>
      </w:r>
      <w:r w:rsidR="00965B57" w:rsidRPr="00965B57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DC0AD6" w:rsidRPr="00965B57">
        <w:rPr>
          <w:sz w:val="30"/>
          <w:szCs w:val="30"/>
        </w:rPr>
        <w:t xml:space="preserve"> </w:t>
      </w:r>
      <w:r w:rsidRPr="00965B57">
        <w:rPr>
          <w:sz w:val="30"/>
          <w:szCs w:val="30"/>
        </w:rPr>
        <w:t xml:space="preserve">– </w:t>
      </w:r>
      <w:r w:rsidR="006B7566" w:rsidRPr="00965B57">
        <w:rPr>
          <w:sz w:val="30"/>
          <w:szCs w:val="30"/>
        </w:rPr>
        <w:t>2</w:t>
      </w:r>
      <w:r w:rsidR="009D7415" w:rsidRPr="00965B57">
        <w:rPr>
          <w:sz w:val="30"/>
          <w:szCs w:val="30"/>
        </w:rPr>
        <w:t>8</w:t>
      </w:r>
      <w:r w:rsidRPr="00965B57">
        <w:rPr>
          <w:sz w:val="30"/>
          <w:szCs w:val="30"/>
        </w:rPr>
        <w:t>000,00 руб.</w:t>
      </w:r>
      <w:r w:rsidR="00965B57">
        <w:rPr>
          <w:sz w:val="30"/>
          <w:szCs w:val="30"/>
        </w:rPr>
        <w:t>.</w:t>
      </w:r>
    </w:p>
    <w:p w:rsidR="00F747AB" w:rsidRPr="00837B8E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Основная</w:t>
      </w:r>
      <w:r w:rsidR="00F747AB" w:rsidRPr="00837B8E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DC0AD6" w:rsidRPr="00837B8E">
        <w:rPr>
          <w:sz w:val="30"/>
          <w:szCs w:val="30"/>
        </w:rPr>
        <w:t>финансирование отраслей социальной сферы (культура и кинематография</w:t>
      </w:r>
      <w:r>
        <w:rPr>
          <w:sz w:val="30"/>
          <w:szCs w:val="30"/>
        </w:rPr>
        <w:t>, социальная политика, физическая культура и спорт</w:t>
      </w:r>
      <w:r w:rsidR="00DC0AD6" w:rsidRPr="00837B8E">
        <w:rPr>
          <w:sz w:val="30"/>
          <w:szCs w:val="30"/>
        </w:rPr>
        <w:t xml:space="preserve">) </w:t>
      </w:r>
      <w:r w:rsidR="00DC0AD6">
        <w:rPr>
          <w:sz w:val="30"/>
          <w:szCs w:val="30"/>
        </w:rPr>
        <w:t>(</w:t>
      </w:r>
      <w:r>
        <w:rPr>
          <w:sz w:val="30"/>
          <w:szCs w:val="30"/>
        </w:rPr>
        <w:t>30,6</w:t>
      </w:r>
      <w:r w:rsidR="00DC0AD6">
        <w:rPr>
          <w:sz w:val="30"/>
          <w:szCs w:val="30"/>
        </w:rPr>
        <w:t xml:space="preserve">%), </w:t>
      </w:r>
      <w:r w:rsidR="009A5E59" w:rsidRPr="00837B8E">
        <w:rPr>
          <w:sz w:val="30"/>
          <w:szCs w:val="30"/>
        </w:rPr>
        <w:t>содержание органов местного самоуправления</w:t>
      </w:r>
      <w:r w:rsidR="009A5E59">
        <w:rPr>
          <w:sz w:val="30"/>
          <w:szCs w:val="30"/>
        </w:rPr>
        <w:t xml:space="preserve"> (</w:t>
      </w:r>
      <w:r>
        <w:rPr>
          <w:sz w:val="30"/>
          <w:szCs w:val="30"/>
        </w:rPr>
        <w:t>27,4</w:t>
      </w:r>
      <w:r w:rsidR="009A5E59">
        <w:rPr>
          <w:sz w:val="30"/>
          <w:szCs w:val="30"/>
        </w:rPr>
        <w:t xml:space="preserve">%), </w:t>
      </w:r>
      <w:r w:rsidR="00886A22" w:rsidRPr="00837B8E">
        <w:rPr>
          <w:sz w:val="30"/>
          <w:szCs w:val="30"/>
        </w:rPr>
        <w:t xml:space="preserve">на </w:t>
      </w:r>
      <w:r w:rsidR="009A5E59">
        <w:rPr>
          <w:sz w:val="30"/>
          <w:szCs w:val="30"/>
        </w:rPr>
        <w:t>жилищно-коммунальное хозяйство (</w:t>
      </w:r>
      <w:r>
        <w:rPr>
          <w:sz w:val="30"/>
          <w:szCs w:val="30"/>
        </w:rPr>
        <w:t>20</w:t>
      </w:r>
      <w:r w:rsidR="009A5E59">
        <w:rPr>
          <w:sz w:val="30"/>
          <w:szCs w:val="30"/>
        </w:rPr>
        <w:t xml:space="preserve">%) </w:t>
      </w:r>
      <w:r w:rsidR="00886A22" w:rsidRPr="00837B8E">
        <w:rPr>
          <w:sz w:val="30"/>
          <w:szCs w:val="30"/>
        </w:rPr>
        <w:t>и</w:t>
      </w:r>
      <w:r w:rsidR="009A5E59" w:rsidRPr="009A5E59">
        <w:rPr>
          <w:sz w:val="30"/>
          <w:szCs w:val="30"/>
        </w:rPr>
        <w:t xml:space="preserve"> </w:t>
      </w:r>
      <w:r w:rsidR="006C616D">
        <w:rPr>
          <w:sz w:val="30"/>
          <w:szCs w:val="30"/>
        </w:rPr>
        <w:t>на</w:t>
      </w:r>
      <w:r w:rsidR="009A5E59">
        <w:rPr>
          <w:sz w:val="30"/>
          <w:szCs w:val="30"/>
        </w:rPr>
        <w:t xml:space="preserve"> </w:t>
      </w:r>
      <w:r w:rsidR="009A5E59" w:rsidRPr="00837B8E">
        <w:rPr>
          <w:sz w:val="30"/>
          <w:szCs w:val="30"/>
        </w:rPr>
        <w:t>национальн</w:t>
      </w:r>
      <w:r w:rsidR="006C616D">
        <w:rPr>
          <w:sz w:val="30"/>
          <w:szCs w:val="30"/>
        </w:rPr>
        <w:t>ую</w:t>
      </w:r>
      <w:r w:rsidR="009A5E59" w:rsidRPr="00837B8E">
        <w:rPr>
          <w:sz w:val="30"/>
          <w:szCs w:val="30"/>
        </w:rPr>
        <w:t xml:space="preserve"> экономик</w:t>
      </w:r>
      <w:r w:rsidR="006C616D">
        <w:rPr>
          <w:sz w:val="30"/>
          <w:szCs w:val="30"/>
        </w:rPr>
        <w:t>у</w:t>
      </w:r>
      <w:r w:rsidR="009A5E59" w:rsidRPr="00837B8E">
        <w:rPr>
          <w:sz w:val="30"/>
          <w:szCs w:val="30"/>
        </w:rPr>
        <w:t xml:space="preserve"> (</w:t>
      </w:r>
      <w:r>
        <w:rPr>
          <w:sz w:val="30"/>
          <w:szCs w:val="30"/>
        </w:rPr>
        <w:t>21,3</w:t>
      </w:r>
      <w:r w:rsidR="00886A22">
        <w:rPr>
          <w:sz w:val="30"/>
          <w:szCs w:val="30"/>
        </w:rPr>
        <w:t>%).</w:t>
      </w:r>
    </w:p>
    <w:p w:rsidR="00F747AB" w:rsidRPr="00FD763A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946746">
        <w:rPr>
          <w:sz w:val="30"/>
          <w:szCs w:val="30"/>
        </w:rPr>
        <w:t>2552077,51</w:t>
      </w:r>
      <w:r w:rsidRPr="00837B8E">
        <w:rPr>
          <w:sz w:val="30"/>
          <w:szCs w:val="30"/>
        </w:rPr>
        <w:t xml:space="preserve"> руб. или </w:t>
      </w:r>
      <w:r w:rsidR="00946746">
        <w:rPr>
          <w:sz w:val="30"/>
          <w:szCs w:val="30"/>
        </w:rPr>
        <w:t>27,4</w:t>
      </w:r>
      <w:r w:rsidRPr="00837B8E">
        <w:rPr>
          <w:sz w:val="30"/>
          <w:szCs w:val="30"/>
        </w:rPr>
        <w:t>% от общей суммы расходов.</w:t>
      </w:r>
    </w:p>
    <w:p w:rsidR="003D3035" w:rsidRPr="000C74F2" w:rsidRDefault="003D3035" w:rsidP="00B1239A">
      <w:pPr>
        <w:spacing w:line="360" w:lineRule="auto"/>
        <w:ind w:firstLine="567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646123,00</w:t>
            </w:r>
          </w:p>
        </w:tc>
        <w:tc>
          <w:tcPr>
            <w:tcW w:w="3190" w:type="dxa"/>
          </w:tcPr>
          <w:p w:rsidR="003D3035" w:rsidRPr="002B38C8" w:rsidRDefault="003D3035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  <w:r w:rsidR="00C119ED" w:rsidRPr="002B38C8">
              <w:rPr>
                <w:sz w:val="22"/>
                <w:szCs w:val="22"/>
              </w:rPr>
              <w:t>,0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1728987,51</w:t>
            </w:r>
          </w:p>
        </w:tc>
        <w:tc>
          <w:tcPr>
            <w:tcW w:w="3190" w:type="dxa"/>
          </w:tcPr>
          <w:p w:rsidR="003D3035" w:rsidRPr="002B38C8" w:rsidRDefault="00946746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90757</w:t>
            </w:r>
            <w:r w:rsidR="00B6547E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2552077,51</w:t>
            </w:r>
          </w:p>
        </w:tc>
        <w:tc>
          <w:tcPr>
            <w:tcW w:w="3190" w:type="dxa"/>
          </w:tcPr>
          <w:p w:rsidR="00C119ED" w:rsidRPr="002B38C8" w:rsidRDefault="00C119E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99,</w:t>
            </w:r>
            <w:r w:rsidR="00946746">
              <w:rPr>
                <w:b/>
                <w:sz w:val="22"/>
                <w:szCs w:val="22"/>
              </w:rPr>
              <w:t>9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>, проведение праздничных мероприятий</w:t>
      </w:r>
      <w:r>
        <w:rPr>
          <w:sz w:val="30"/>
          <w:szCs w:val="30"/>
        </w:rPr>
        <w:t xml:space="preserve"> и уплате членских взносов в ассоциацию «Совета муниципальных образований».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освоены, практически, в полном объеме. </w:t>
      </w:r>
    </w:p>
    <w:p w:rsidR="00E42ECB" w:rsidRPr="00FD763A" w:rsidRDefault="00E42ECB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F235C5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F235C5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Pr="00837B8E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F235C5">
        <w:rPr>
          <w:sz w:val="30"/>
          <w:szCs w:val="30"/>
        </w:rPr>
        <w:t>685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4.3.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0E2290">
        <w:rPr>
          <w:sz w:val="30"/>
          <w:szCs w:val="30"/>
        </w:rPr>
        <w:t>1983051,00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34426C" w:rsidRDefault="008C208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1955051,00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 xml:space="preserve">0412 «Другие вопросы в </w:t>
            </w:r>
            <w:r w:rsidRPr="0034426C">
              <w:rPr>
                <w:sz w:val="22"/>
                <w:szCs w:val="22"/>
              </w:rPr>
              <w:lastRenderedPageBreak/>
              <w:t>области национальной экономики»</w:t>
            </w:r>
          </w:p>
        </w:tc>
        <w:tc>
          <w:tcPr>
            <w:tcW w:w="3190" w:type="dxa"/>
          </w:tcPr>
          <w:p w:rsidR="000F65B2" w:rsidRPr="0034426C" w:rsidRDefault="002B38C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lastRenderedPageBreak/>
              <w:t>2</w:t>
            </w:r>
            <w:r w:rsidR="00B6547E">
              <w:rPr>
                <w:sz w:val="22"/>
                <w:szCs w:val="22"/>
              </w:rPr>
              <w:t>8</w:t>
            </w:r>
            <w:r w:rsidRPr="0034426C">
              <w:rPr>
                <w:sz w:val="22"/>
                <w:szCs w:val="22"/>
              </w:rPr>
              <w:t>00</w:t>
            </w:r>
            <w:r w:rsidR="000F65B2" w:rsidRPr="0034426C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34426C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34426C" w:rsidRDefault="008C208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1983051,00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Pr="00837B8E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4.4.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8C2087">
        <w:rPr>
          <w:sz w:val="30"/>
          <w:szCs w:val="30"/>
        </w:rPr>
        <w:t xml:space="preserve">1864021,22 </w:t>
      </w:r>
      <w:r w:rsidRPr="00837B8E">
        <w:rPr>
          <w:sz w:val="30"/>
          <w:szCs w:val="30"/>
        </w:rPr>
        <w:t xml:space="preserve">руб. или </w:t>
      </w:r>
      <w:r w:rsidR="008C2087">
        <w:rPr>
          <w:sz w:val="30"/>
          <w:szCs w:val="30"/>
        </w:rPr>
        <w:t>100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865829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9B7887" w:rsidRDefault="009B7887" w:rsidP="00182812">
      <w:pPr>
        <w:spacing w:line="276" w:lineRule="auto"/>
        <w:ind w:firstLine="709"/>
        <w:jc w:val="right"/>
      </w:pP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8C2087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1864021,22</w:t>
            </w:r>
          </w:p>
        </w:tc>
        <w:tc>
          <w:tcPr>
            <w:tcW w:w="3084" w:type="dxa"/>
          </w:tcPr>
          <w:p w:rsidR="00182812" w:rsidRPr="0034426C" w:rsidRDefault="00B6547E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8C208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1864021,22</w:t>
            </w:r>
          </w:p>
        </w:tc>
        <w:tc>
          <w:tcPr>
            <w:tcW w:w="3084" w:type="dxa"/>
          </w:tcPr>
          <w:p w:rsidR="00182812" w:rsidRPr="0034426C" w:rsidRDefault="008C2087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8C2087" w:rsidRPr="004B00FF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8C2087">
        <w:rPr>
          <w:sz w:val="30"/>
          <w:szCs w:val="30"/>
        </w:rPr>
        <w:t>1864021,22</w:t>
      </w:r>
      <w:r w:rsidRPr="00837B8E">
        <w:rPr>
          <w:sz w:val="30"/>
          <w:szCs w:val="30"/>
        </w:rPr>
        <w:t xml:space="preserve"> руб., средства направлены</w:t>
      </w:r>
      <w:r w:rsidR="008C2087">
        <w:rPr>
          <w:sz w:val="30"/>
          <w:szCs w:val="30"/>
        </w:rPr>
        <w:t xml:space="preserve"> </w:t>
      </w:r>
      <w:r w:rsidR="0071110F" w:rsidRPr="00837B8E">
        <w:rPr>
          <w:sz w:val="30"/>
          <w:szCs w:val="30"/>
        </w:rPr>
        <w:t xml:space="preserve">на </w:t>
      </w:r>
      <w:r w:rsidR="008C2087" w:rsidRPr="004B00FF">
        <w:rPr>
          <w:bCs/>
          <w:sz w:val="30"/>
          <w:szCs w:val="30"/>
        </w:rPr>
        <w:t>расходы на уличное освещение</w:t>
      </w:r>
      <w:r w:rsidR="008C2087">
        <w:rPr>
          <w:bCs/>
          <w:sz w:val="30"/>
          <w:szCs w:val="30"/>
        </w:rPr>
        <w:t xml:space="preserve">, </w:t>
      </w:r>
      <w:r w:rsidR="008C2087" w:rsidRPr="004B00FF">
        <w:rPr>
          <w:bCs/>
          <w:sz w:val="30"/>
          <w:szCs w:val="30"/>
        </w:rPr>
        <w:t>на содержание мест захоронения</w:t>
      </w:r>
      <w:r w:rsidR="008C2087">
        <w:rPr>
          <w:bCs/>
          <w:sz w:val="30"/>
          <w:szCs w:val="30"/>
        </w:rPr>
        <w:t>, расходы на уборку несанкционированных свалок, приобретение НФА (навеска и аппарат режущий к косилке, детский игровой комплекс, контейнеры ТБО, урны, скамьи), оплата работ спец.техники, выполненных работ по благоустройству, вознаграждения по итогам работы).</w:t>
      </w:r>
    </w:p>
    <w:p w:rsidR="00182812" w:rsidRPr="00FD763A" w:rsidRDefault="00063C77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="00182812" w:rsidRPr="00FD763A">
        <w:rPr>
          <w:b/>
          <w:i/>
          <w:color w:val="000000"/>
          <w:sz w:val="30"/>
          <w:szCs w:val="30"/>
        </w:rPr>
        <w:t>4.5. Культура и кинематография</w:t>
      </w:r>
    </w:p>
    <w:p w:rsidR="0043655A" w:rsidRPr="00837B8E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8235A1">
        <w:rPr>
          <w:sz w:val="30"/>
          <w:szCs w:val="30"/>
        </w:rPr>
        <w:t>2781382,00</w:t>
      </w:r>
      <w:r w:rsidRPr="00837B8E">
        <w:rPr>
          <w:sz w:val="30"/>
          <w:szCs w:val="30"/>
        </w:rPr>
        <w:t xml:space="preserve"> руб., что составляет 100% к уточнённому плану. Расходы произведены в рамках подпрограммы «Развитие социальной сферы на территории сельского поселения </w:t>
      </w:r>
      <w:r w:rsidR="008235A1">
        <w:rPr>
          <w:sz w:val="30"/>
          <w:szCs w:val="30"/>
        </w:rPr>
        <w:t>Верхнематренский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146D4B">
        <w:rPr>
          <w:sz w:val="30"/>
          <w:szCs w:val="30"/>
        </w:rPr>
        <w:t>, а также целевую субсидию на ремон</w:t>
      </w:r>
      <w:r w:rsidR="004C2765">
        <w:rPr>
          <w:sz w:val="30"/>
          <w:szCs w:val="30"/>
        </w:rPr>
        <w:t>т</w:t>
      </w:r>
      <w:r w:rsidR="00146D4B">
        <w:rPr>
          <w:sz w:val="30"/>
          <w:szCs w:val="30"/>
        </w:rPr>
        <w:t xml:space="preserve"> здания ДК</w:t>
      </w:r>
      <w:r w:rsidRPr="00837B8E">
        <w:rPr>
          <w:sz w:val="30"/>
          <w:szCs w:val="30"/>
        </w:rPr>
        <w:t>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4C2765" w:rsidRDefault="004C2765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бюджета сельского поселения </w:t>
      </w:r>
      <w:r w:rsidR="008235A1">
        <w:rPr>
          <w:sz w:val="30"/>
          <w:szCs w:val="30"/>
        </w:rPr>
        <w:t>Верхнематренский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</w:p>
    <w:p w:rsidR="008235A1" w:rsidRDefault="008235A1" w:rsidP="008235A1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:rsidR="008235A1" w:rsidRPr="00C15FDF" w:rsidRDefault="008235A1" w:rsidP="008235A1">
      <w:pPr>
        <w:pStyle w:val="ad"/>
        <w:ind w:left="1069"/>
        <w:rPr>
          <w:b/>
          <w:color w:val="000000"/>
          <w:sz w:val="30"/>
          <w:szCs w:val="30"/>
        </w:rPr>
      </w:pPr>
    </w:p>
    <w:p w:rsidR="008235A1" w:rsidRPr="002B4173" w:rsidRDefault="008235A1" w:rsidP="00C15FDF">
      <w:pPr>
        <w:spacing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 xml:space="preserve">В составе расходов бюджета сельского поселения утвержден резервный фонд администрации сельского поселения 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значения, не предусмотренных в бюджете на соответствующий финансовый год, в размере </w:t>
      </w:r>
      <w:r w:rsidR="000A062B">
        <w:rPr>
          <w:sz w:val="30"/>
          <w:szCs w:val="30"/>
        </w:rPr>
        <w:t>10000</w:t>
      </w:r>
      <w:r w:rsidR="00C15FDF" w:rsidRPr="00C15FDF">
        <w:rPr>
          <w:sz w:val="30"/>
          <w:szCs w:val="30"/>
        </w:rPr>
        <w:t>,00</w:t>
      </w:r>
      <w:r w:rsidRPr="00C15FDF">
        <w:rPr>
          <w:sz w:val="30"/>
          <w:szCs w:val="30"/>
        </w:rPr>
        <w:t xml:space="preserve"> руб., что не превышает нормы, предельно установленной статьей </w:t>
      </w:r>
      <w:r w:rsidR="00C15FDF" w:rsidRPr="00C15FDF">
        <w:rPr>
          <w:sz w:val="30"/>
          <w:szCs w:val="30"/>
        </w:rPr>
        <w:t>16</w:t>
      </w:r>
      <w:r w:rsidRPr="00C15FDF">
        <w:rPr>
          <w:sz w:val="30"/>
          <w:szCs w:val="30"/>
        </w:rPr>
        <w:t xml:space="preserve"> Положения «О бюджетно</w:t>
      </w:r>
      <w:r w:rsidR="00C15FDF" w:rsidRPr="00C15FDF">
        <w:rPr>
          <w:sz w:val="30"/>
          <w:szCs w:val="30"/>
        </w:rPr>
        <w:t>м</w:t>
      </w:r>
      <w:r w:rsidRPr="00C15FDF">
        <w:rPr>
          <w:sz w:val="30"/>
          <w:szCs w:val="30"/>
        </w:rPr>
        <w:t xml:space="preserve"> процесс</w:t>
      </w:r>
      <w:r w:rsidR="00C15FDF" w:rsidRPr="00C15FDF">
        <w:rPr>
          <w:sz w:val="30"/>
          <w:szCs w:val="30"/>
        </w:rPr>
        <w:t>е</w:t>
      </w:r>
      <w:r w:rsidRPr="00C15FDF">
        <w:rPr>
          <w:sz w:val="30"/>
          <w:szCs w:val="30"/>
        </w:rPr>
        <w:t xml:space="preserve"> в </w:t>
      </w:r>
      <w:r w:rsidR="00C15FDF" w:rsidRPr="00C15FDF">
        <w:rPr>
          <w:sz w:val="30"/>
          <w:szCs w:val="30"/>
        </w:rPr>
        <w:t>сельском поселении Верхнематренский сельсовет»</w:t>
      </w:r>
      <w:r w:rsidRPr="00C15FDF">
        <w:rPr>
          <w:sz w:val="30"/>
          <w:szCs w:val="30"/>
        </w:rPr>
        <w:t xml:space="preserve">. </w:t>
      </w:r>
      <w:r w:rsidR="000A062B">
        <w:rPr>
          <w:sz w:val="30"/>
          <w:szCs w:val="30"/>
        </w:rPr>
        <w:t>В течении года объем резервного фонда был увеличен и составил 28203,00 руб.</w:t>
      </w:r>
      <w:r w:rsidR="002B4173" w:rsidRPr="002B4173">
        <w:rPr>
          <w:sz w:val="30"/>
          <w:szCs w:val="30"/>
        </w:rPr>
        <w:t xml:space="preserve"> (</w:t>
      </w:r>
      <w:r w:rsidR="002B4173">
        <w:rPr>
          <w:sz w:val="30"/>
          <w:szCs w:val="30"/>
        </w:rPr>
        <w:t xml:space="preserve">решение </w:t>
      </w:r>
      <w:r w:rsidR="00AA1946">
        <w:rPr>
          <w:sz w:val="30"/>
          <w:szCs w:val="30"/>
        </w:rPr>
        <w:t>Совета депутатов сельского поселения Верхнематренский сельсовет №43-рс от 21.09.2016г.).</w:t>
      </w:r>
    </w:p>
    <w:p w:rsidR="008235A1" w:rsidRPr="004A7379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lastRenderedPageBreak/>
        <w:t xml:space="preserve">Фактически расходы по проведенным мероприятиям отражены в сумме </w:t>
      </w:r>
      <w:r w:rsidR="004A7379" w:rsidRPr="004A7379">
        <w:rPr>
          <w:sz w:val="30"/>
          <w:szCs w:val="30"/>
        </w:rPr>
        <w:t>28203,00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плана) </w:t>
      </w:r>
      <w:r w:rsidR="004A7379" w:rsidRPr="004A7379">
        <w:rPr>
          <w:sz w:val="30"/>
          <w:szCs w:val="30"/>
        </w:rPr>
        <w:t>и</w:t>
      </w:r>
      <w:r w:rsidRPr="004A7379">
        <w:rPr>
          <w:sz w:val="30"/>
          <w:szCs w:val="30"/>
        </w:rPr>
        <w:t xml:space="preserve"> исполнены на </w:t>
      </w:r>
      <w:r w:rsidR="004A7379" w:rsidRPr="004A7379">
        <w:rPr>
          <w:sz w:val="30"/>
          <w:szCs w:val="30"/>
        </w:rPr>
        <w:t>28203,00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плана, 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>% от выделенных).</w:t>
      </w:r>
    </w:p>
    <w:p w:rsidR="008235A1" w:rsidRPr="004A7379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t>Выделенные и фактически исполненные ассигнования в 201</w:t>
      </w:r>
      <w:r w:rsidR="004A7379" w:rsidRPr="004A7379">
        <w:rPr>
          <w:sz w:val="30"/>
          <w:szCs w:val="30"/>
        </w:rPr>
        <w:t>6</w:t>
      </w:r>
      <w:r w:rsidRPr="004A7379">
        <w:rPr>
          <w:sz w:val="30"/>
          <w:szCs w:val="30"/>
        </w:rPr>
        <w:t xml:space="preserve"> году выглядят следующим образом: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390"/>
        <w:gridCol w:w="1406"/>
        <w:gridCol w:w="1417"/>
      </w:tblGrid>
      <w:tr w:rsidR="004A7379" w:rsidRPr="004A7379" w:rsidTr="004A7379">
        <w:trPr>
          <w:trHeight w:val="3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00413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00413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>Наименование направления использования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00413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4A7379" w:rsidRDefault="004A7379" w:rsidP="0000413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A7379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4A7379" w:rsidRPr="008562E7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0041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0041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 и расходы, относящиеся к полномочиям органов местного самоуправления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28203,00</w:t>
            </w:r>
          </w:p>
        </w:tc>
      </w:tr>
      <w:tr w:rsidR="004A7379" w:rsidRPr="008562E7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8562E7" w:rsidRDefault="004A7379" w:rsidP="0000413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8562E7" w:rsidRDefault="004A7379" w:rsidP="0000413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562E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C53B39" w:rsidRDefault="004A7379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28203,00</w:t>
            </w:r>
          </w:p>
        </w:tc>
      </w:tr>
    </w:tbl>
    <w:p w:rsidR="004A7379" w:rsidRPr="00AA1946" w:rsidRDefault="004A7379" w:rsidP="008235A1">
      <w:pPr>
        <w:ind w:firstLine="720"/>
        <w:jc w:val="both"/>
        <w:rPr>
          <w:sz w:val="30"/>
          <w:szCs w:val="30"/>
        </w:rPr>
      </w:pPr>
    </w:p>
    <w:p w:rsidR="004C2765" w:rsidRPr="00AA1946" w:rsidRDefault="00AA1946" w:rsidP="00AA1946">
      <w:pPr>
        <w:spacing w:line="360" w:lineRule="auto"/>
        <w:ind w:firstLine="720"/>
        <w:jc w:val="both"/>
        <w:rPr>
          <w:sz w:val="30"/>
          <w:szCs w:val="30"/>
        </w:rPr>
      </w:pPr>
      <w:r w:rsidRPr="00AA1946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распоряжения главы администрации сельского поселения Верхнематренский сельсовет Добринского муниципального района от 01.09.2016г. №10-р, на основании поданного заявления жительницы с.Верхняя Матренка</w:t>
      </w:r>
      <w:r w:rsidR="00DA15D2">
        <w:rPr>
          <w:sz w:val="30"/>
          <w:szCs w:val="30"/>
        </w:rPr>
        <w:t xml:space="preserve"> б</w:t>
      </w:r>
      <w:r>
        <w:rPr>
          <w:sz w:val="30"/>
          <w:szCs w:val="30"/>
        </w:rPr>
        <w:t>ыли</w:t>
      </w:r>
      <w:r w:rsidR="00DA15D2">
        <w:rPr>
          <w:sz w:val="30"/>
          <w:szCs w:val="30"/>
        </w:rPr>
        <w:t xml:space="preserve"> выделены средства на ремонт крыши жилого дома.</w:t>
      </w:r>
      <w:r>
        <w:rPr>
          <w:sz w:val="30"/>
          <w:szCs w:val="30"/>
        </w:rPr>
        <w:t xml:space="preserve"> </w:t>
      </w:r>
      <w:r w:rsidR="00DA15D2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выполнены </w:t>
      </w:r>
      <w:r w:rsidR="00DA15D2">
        <w:rPr>
          <w:sz w:val="30"/>
          <w:szCs w:val="30"/>
        </w:rPr>
        <w:t xml:space="preserve">согласно </w:t>
      </w:r>
      <w:r>
        <w:rPr>
          <w:sz w:val="30"/>
          <w:szCs w:val="30"/>
        </w:rPr>
        <w:t>договор</w:t>
      </w:r>
      <w:r w:rsidR="00DA15D2">
        <w:rPr>
          <w:sz w:val="30"/>
          <w:szCs w:val="30"/>
        </w:rPr>
        <w:t>а</w:t>
      </w:r>
      <w:r>
        <w:rPr>
          <w:sz w:val="30"/>
          <w:szCs w:val="30"/>
        </w:rPr>
        <w:t xml:space="preserve"> от 19.09.16г.</w:t>
      </w:r>
      <w:r w:rsidR="00DA15D2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акт</w:t>
      </w:r>
      <w:r w:rsidR="00DA15D2">
        <w:rPr>
          <w:sz w:val="30"/>
          <w:szCs w:val="30"/>
        </w:rPr>
        <w:t>а</w:t>
      </w:r>
      <w:r>
        <w:rPr>
          <w:sz w:val="30"/>
          <w:szCs w:val="30"/>
        </w:rPr>
        <w:t xml:space="preserve"> о приемке выполненных работ от 20.09.2016г.. </w:t>
      </w:r>
      <w:r w:rsidR="00DA15D2">
        <w:rPr>
          <w:sz w:val="30"/>
          <w:szCs w:val="30"/>
        </w:rPr>
        <w:t>О</w:t>
      </w:r>
      <w:r>
        <w:rPr>
          <w:sz w:val="30"/>
          <w:szCs w:val="30"/>
        </w:rPr>
        <w:t xml:space="preserve">плата работ произведена 28.09.2016г. по разделу бюджетной классификации 1003 «Социальное обеспечение населения». </w:t>
      </w:r>
    </w:p>
    <w:p w:rsidR="0006540A" w:rsidRPr="00837B8E" w:rsidRDefault="0006540A" w:rsidP="008235A1">
      <w:pPr>
        <w:pStyle w:val="ad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881EC3">
        <w:rPr>
          <w:sz w:val="30"/>
          <w:szCs w:val="30"/>
        </w:rPr>
        <w:t>1586165,94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881EC3">
        <w:rPr>
          <w:sz w:val="30"/>
          <w:szCs w:val="30"/>
        </w:rPr>
        <w:t>1614267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по учету средств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881EC3">
        <w:rPr>
          <w:sz w:val="30"/>
          <w:szCs w:val="30"/>
        </w:rPr>
        <w:t>1586165,94</w:t>
      </w:r>
      <w:r w:rsidRPr="00837B8E">
        <w:rPr>
          <w:sz w:val="30"/>
          <w:szCs w:val="30"/>
        </w:rPr>
        <w:t xml:space="preserve"> руб.,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lastRenderedPageBreak/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881EC3">
        <w:rPr>
          <w:sz w:val="30"/>
          <w:szCs w:val="30"/>
        </w:rPr>
        <w:t>1614276</w:t>
      </w:r>
      <w:r w:rsidRPr="009A7838">
        <w:rPr>
          <w:sz w:val="30"/>
          <w:szCs w:val="30"/>
        </w:rPr>
        <w:t>,</w:t>
      </w:r>
      <w:r w:rsidR="00881EC3">
        <w:rPr>
          <w:sz w:val="30"/>
          <w:szCs w:val="30"/>
        </w:rPr>
        <w:t>52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881EC3">
        <w:rPr>
          <w:sz w:val="30"/>
          <w:szCs w:val="30"/>
        </w:rPr>
        <w:t>28110,58</w:t>
      </w:r>
      <w:r w:rsidRPr="009A7838">
        <w:rPr>
          <w:sz w:val="30"/>
          <w:szCs w:val="30"/>
        </w:rPr>
        <w:t xml:space="preserve"> руб. По сравнению с началом года остатки уменьшились на </w:t>
      </w:r>
      <w:r w:rsidR="00881EC3">
        <w:rPr>
          <w:sz w:val="30"/>
          <w:szCs w:val="30"/>
        </w:rPr>
        <w:t>1586165,94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1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BC3CB0" w:rsidRPr="00837B8E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BC3CB0" w:rsidRPr="00837B8E">
        <w:rPr>
          <w:sz w:val="30"/>
          <w:szCs w:val="30"/>
        </w:rPr>
        <w:t>е – муниципальное автономное учреждение культуры «</w:t>
      </w:r>
      <w:r w:rsidR="00881EC3">
        <w:rPr>
          <w:sz w:val="30"/>
          <w:szCs w:val="30"/>
        </w:rPr>
        <w:t>Верхнематренский</w:t>
      </w:r>
      <w:r w:rsidR="00BC3CB0" w:rsidRPr="00837B8E">
        <w:rPr>
          <w:sz w:val="30"/>
          <w:szCs w:val="30"/>
        </w:rPr>
        <w:t xml:space="preserve"> поселенческий центр культуры»</w:t>
      </w:r>
      <w:r w:rsidRPr="00837B8E">
        <w:rPr>
          <w:sz w:val="30"/>
          <w:szCs w:val="30"/>
        </w:rPr>
        <w:t>. Автономн</w:t>
      </w:r>
      <w:r w:rsidR="00BC3CB0" w:rsidRPr="00837B8E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881EC3">
        <w:rPr>
          <w:sz w:val="30"/>
          <w:szCs w:val="30"/>
        </w:rPr>
        <w:t>29,9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автономного</w:t>
      </w:r>
      <w:r w:rsidRPr="00837B8E">
        <w:rPr>
          <w:sz w:val="30"/>
          <w:szCs w:val="30"/>
        </w:rPr>
        <w:t xml:space="preserve"> учреждени</w:t>
      </w:r>
      <w:r w:rsidR="00973547" w:rsidRPr="00837B8E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881EC3">
        <w:rPr>
          <w:sz w:val="30"/>
          <w:szCs w:val="30"/>
        </w:rPr>
        <w:t>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>х 5000,00 руб.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 xml:space="preserve">2016 году автономному учреждению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881EC3">
        <w:rPr>
          <w:sz w:val="30"/>
          <w:szCs w:val="30"/>
        </w:rPr>
        <w:t>1448028</w:t>
      </w:r>
      <w:r w:rsidR="00F33FB5">
        <w:rPr>
          <w:sz w:val="30"/>
          <w:szCs w:val="30"/>
        </w:rPr>
        <w:t>00 руб.</w:t>
      </w:r>
      <w:r w:rsidR="007025D8">
        <w:rPr>
          <w:sz w:val="30"/>
          <w:szCs w:val="30"/>
        </w:rPr>
        <w:t xml:space="preserve"> и субсидия на иные цели в сумме </w:t>
      </w:r>
      <w:r w:rsidR="00881EC3">
        <w:rPr>
          <w:sz w:val="30"/>
          <w:szCs w:val="30"/>
        </w:rPr>
        <w:t>1333354</w:t>
      </w:r>
      <w:r w:rsidR="007025D8">
        <w:rPr>
          <w:sz w:val="30"/>
          <w:szCs w:val="30"/>
        </w:rPr>
        <w:t>,00 руб.</w:t>
      </w:r>
      <w:r w:rsidR="00973547" w:rsidRPr="00837B8E">
        <w:rPr>
          <w:sz w:val="30"/>
          <w:szCs w:val="30"/>
        </w:rPr>
        <w:t>. Вс</w:t>
      </w:r>
      <w:r w:rsidR="007025D8">
        <w:rPr>
          <w:sz w:val="30"/>
          <w:szCs w:val="30"/>
        </w:rPr>
        <w:t>е</w:t>
      </w:r>
      <w:r w:rsidR="00973547" w:rsidRPr="00837B8E">
        <w:rPr>
          <w:sz w:val="30"/>
          <w:szCs w:val="30"/>
        </w:rPr>
        <w:t xml:space="preserve"> субсиди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lastRenderedPageBreak/>
        <w:t>Остат</w:t>
      </w:r>
      <w:r w:rsidR="007025D8">
        <w:rPr>
          <w:sz w:val="30"/>
          <w:szCs w:val="30"/>
        </w:rPr>
        <w:t>к</w:t>
      </w:r>
      <w:r w:rsidR="00DA15D2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7025D8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881EC3">
        <w:rPr>
          <w:sz w:val="30"/>
          <w:szCs w:val="30"/>
        </w:rPr>
        <w:t xml:space="preserve"> и целевых субсидий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881EC3">
        <w:rPr>
          <w:sz w:val="30"/>
          <w:szCs w:val="30"/>
        </w:rPr>
        <w:t>нет.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E239A">
        <w:rPr>
          <w:sz w:val="30"/>
          <w:szCs w:val="30"/>
        </w:rPr>
        <w:t>Валю</w:t>
      </w:r>
      <w:r w:rsidRPr="00837B8E">
        <w:rPr>
          <w:sz w:val="30"/>
          <w:szCs w:val="30"/>
        </w:rPr>
        <w:t>та баланса орган</w:t>
      </w:r>
      <w:r w:rsidR="00E7453C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местного самоуправления </w:t>
      </w:r>
      <w:r w:rsidR="00E7453C" w:rsidRPr="00837B8E">
        <w:rPr>
          <w:sz w:val="30"/>
          <w:szCs w:val="30"/>
        </w:rPr>
        <w:t>у</w:t>
      </w:r>
      <w:r w:rsidR="00D41AA4">
        <w:rPr>
          <w:sz w:val="30"/>
          <w:szCs w:val="30"/>
        </w:rPr>
        <w:t xml:space="preserve">меньшилась </w:t>
      </w:r>
      <w:r w:rsidRPr="00837B8E">
        <w:rPr>
          <w:sz w:val="30"/>
          <w:szCs w:val="30"/>
        </w:rPr>
        <w:t xml:space="preserve">за год на </w:t>
      </w:r>
      <w:r w:rsidR="00D41AA4">
        <w:rPr>
          <w:sz w:val="30"/>
          <w:szCs w:val="30"/>
        </w:rPr>
        <w:t>1252184,08</w:t>
      </w:r>
      <w:r w:rsidRPr="00837B8E">
        <w:rPr>
          <w:sz w:val="30"/>
          <w:szCs w:val="30"/>
        </w:rPr>
        <w:t xml:space="preserve"> рубл</w:t>
      </w:r>
      <w:r w:rsidR="00F16A73">
        <w:rPr>
          <w:sz w:val="30"/>
          <w:szCs w:val="30"/>
        </w:rPr>
        <w:t>я</w:t>
      </w:r>
      <w:r w:rsidRPr="00837B8E">
        <w:rPr>
          <w:sz w:val="30"/>
          <w:szCs w:val="30"/>
        </w:rPr>
        <w:t>, и составила на 01.01.201</w:t>
      </w:r>
      <w:r w:rsidR="00E7453C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– </w:t>
      </w:r>
      <w:r w:rsidR="00D41AA4">
        <w:rPr>
          <w:sz w:val="30"/>
          <w:szCs w:val="30"/>
        </w:rPr>
        <w:t>6234618,92</w:t>
      </w:r>
      <w:r w:rsidRPr="00837B8E">
        <w:rPr>
          <w:sz w:val="30"/>
          <w:szCs w:val="30"/>
        </w:rPr>
        <w:t xml:space="preserve"> рубл</w:t>
      </w:r>
      <w:r w:rsidR="00D41AA4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</w:p>
    <w:p w:rsidR="00076900" w:rsidRPr="00837B8E" w:rsidRDefault="00E7453C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У</w:t>
      </w:r>
      <w:r w:rsidR="006905FD">
        <w:rPr>
          <w:sz w:val="30"/>
          <w:szCs w:val="30"/>
        </w:rPr>
        <w:t>меньшение</w:t>
      </w:r>
      <w:r w:rsidRPr="00837B8E">
        <w:rPr>
          <w:sz w:val="30"/>
          <w:szCs w:val="30"/>
        </w:rPr>
        <w:t xml:space="preserve"> наблюдается</w:t>
      </w:r>
      <w:r w:rsidR="00076900" w:rsidRPr="00837B8E">
        <w:rPr>
          <w:sz w:val="30"/>
          <w:szCs w:val="30"/>
        </w:rPr>
        <w:t xml:space="preserve"> за счет </w:t>
      </w:r>
      <w:r w:rsidRPr="00837B8E">
        <w:rPr>
          <w:sz w:val="30"/>
          <w:szCs w:val="30"/>
        </w:rPr>
        <w:t>у</w:t>
      </w:r>
      <w:r w:rsidR="00D41AA4">
        <w:rPr>
          <w:sz w:val="30"/>
          <w:szCs w:val="30"/>
        </w:rPr>
        <w:t>меньшения остатков средств на счетах бюджета</w:t>
      </w:r>
      <w:r w:rsidR="006905FD">
        <w:rPr>
          <w:sz w:val="30"/>
          <w:szCs w:val="30"/>
        </w:rPr>
        <w:t xml:space="preserve"> в органе Федерального казначейства.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Дебиторская задолженность за год </w:t>
      </w:r>
      <w:r w:rsidR="00AE239A">
        <w:rPr>
          <w:sz w:val="30"/>
          <w:szCs w:val="30"/>
        </w:rPr>
        <w:t>у</w:t>
      </w:r>
      <w:r w:rsidR="006905FD">
        <w:rPr>
          <w:sz w:val="30"/>
          <w:szCs w:val="30"/>
        </w:rPr>
        <w:t>величилась</w:t>
      </w:r>
      <w:r w:rsidRPr="00837B8E">
        <w:rPr>
          <w:sz w:val="30"/>
          <w:szCs w:val="30"/>
        </w:rPr>
        <w:t xml:space="preserve"> на </w:t>
      </w:r>
      <w:r w:rsidR="006905FD">
        <w:rPr>
          <w:sz w:val="30"/>
          <w:szCs w:val="30"/>
        </w:rPr>
        <w:t>16828,84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6905FD">
        <w:rPr>
          <w:sz w:val="30"/>
          <w:szCs w:val="30"/>
        </w:rPr>
        <w:t>63608,90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AE239A">
        <w:rPr>
          <w:sz w:val="30"/>
          <w:szCs w:val="30"/>
        </w:rPr>
        <w:t xml:space="preserve">, </w:t>
      </w:r>
      <w:r w:rsidR="006905FD">
        <w:rPr>
          <w:sz w:val="30"/>
          <w:szCs w:val="30"/>
        </w:rPr>
        <w:t xml:space="preserve">услугам связи, </w:t>
      </w:r>
      <w:r w:rsidR="00AE239A">
        <w:rPr>
          <w:sz w:val="30"/>
          <w:szCs w:val="30"/>
        </w:rPr>
        <w:t>а также задолженност</w:t>
      </w:r>
      <w:r w:rsidR="006905FD">
        <w:rPr>
          <w:sz w:val="30"/>
          <w:szCs w:val="30"/>
        </w:rPr>
        <w:t>и по приобретению материальных запасов</w:t>
      </w:r>
      <w:r w:rsidR="007B2403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6905FD">
        <w:rPr>
          <w:sz w:val="30"/>
          <w:szCs w:val="30"/>
        </w:rPr>
        <w:t>40269,33</w:t>
      </w:r>
      <w:r w:rsidR="008D69BD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я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6905FD">
        <w:rPr>
          <w:sz w:val="30"/>
          <w:szCs w:val="30"/>
        </w:rPr>
        <w:t>86354,27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8D69BD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8D69BD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8D69BD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приходится на </w:t>
      </w:r>
      <w:r w:rsidR="006905FD">
        <w:rPr>
          <w:sz w:val="30"/>
          <w:szCs w:val="30"/>
        </w:rPr>
        <w:t>заработную плату с начислениями в фонды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6905FD">
        <w:rPr>
          <w:sz w:val="30"/>
          <w:szCs w:val="30"/>
        </w:rPr>
        <w:t>Верхнематренский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7D0895" w:rsidRDefault="009A77B7" w:rsidP="00481644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5E28BF">
        <w:rPr>
          <w:sz w:val="30"/>
          <w:szCs w:val="30"/>
        </w:rPr>
        <w:t xml:space="preserve">расхождений не </w:t>
      </w:r>
      <w:r w:rsidR="005544B7">
        <w:rPr>
          <w:sz w:val="30"/>
          <w:szCs w:val="30"/>
        </w:rPr>
        <w:t>выявлен</w:t>
      </w:r>
      <w:r w:rsidR="00010F42">
        <w:rPr>
          <w:sz w:val="30"/>
          <w:szCs w:val="30"/>
        </w:rPr>
        <w:t>о</w:t>
      </w:r>
      <w:r w:rsidR="00481644">
        <w:rPr>
          <w:sz w:val="30"/>
          <w:szCs w:val="30"/>
        </w:rPr>
        <w:t>.</w:t>
      </w:r>
      <w:r w:rsidR="00010F42">
        <w:rPr>
          <w:sz w:val="30"/>
          <w:szCs w:val="30"/>
        </w:rPr>
        <w:t xml:space="preserve"> </w:t>
      </w:r>
    </w:p>
    <w:p w:rsidR="00076900" w:rsidRDefault="00076900" w:rsidP="00076900">
      <w:pPr>
        <w:rPr>
          <w:b/>
          <w:i/>
          <w:sz w:val="28"/>
          <w:szCs w:val="28"/>
        </w:rPr>
      </w:pPr>
    </w:p>
    <w:p w:rsidR="00076900" w:rsidRPr="00837B8E" w:rsidRDefault="00481644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</w:t>
      </w:r>
      <w:r w:rsidRPr="00837B8E">
        <w:rPr>
          <w:sz w:val="30"/>
          <w:szCs w:val="30"/>
        </w:rPr>
        <w:lastRenderedPageBreak/>
        <w:t xml:space="preserve">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481644">
        <w:rPr>
          <w:sz w:val="30"/>
          <w:szCs w:val="30"/>
        </w:rPr>
        <w:t>Верхнематренский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от </w:t>
      </w:r>
      <w:r w:rsidR="00481644">
        <w:rPr>
          <w:sz w:val="30"/>
          <w:szCs w:val="30"/>
        </w:rPr>
        <w:t>16</w:t>
      </w:r>
      <w:r w:rsidR="00615271" w:rsidRPr="00F33FB5">
        <w:rPr>
          <w:sz w:val="30"/>
          <w:szCs w:val="30"/>
        </w:rPr>
        <w:t>.</w:t>
      </w:r>
      <w:r w:rsidR="00481644">
        <w:rPr>
          <w:sz w:val="30"/>
          <w:szCs w:val="30"/>
        </w:rPr>
        <w:t>06</w:t>
      </w:r>
      <w:r w:rsidR="00615271" w:rsidRPr="00F33FB5">
        <w:rPr>
          <w:sz w:val="30"/>
          <w:szCs w:val="30"/>
        </w:rPr>
        <w:t>.201</w:t>
      </w:r>
      <w:r w:rsidR="00481644">
        <w:rPr>
          <w:sz w:val="30"/>
          <w:szCs w:val="30"/>
        </w:rPr>
        <w:t>4</w:t>
      </w:r>
      <w:r w:rsidR="00615271" w:rsidRPr="00F33FB5">
        <w:rPr>
          <w:sz w:val="30"/>
          <w:szCs w:val="30"/>
        </w:rPr>
        <w:t xml:space="preserve">г. № </w:t>
      </w:r>
      <w:r w:rsidR="00481644">
        <w:rPr>
          <w:sz w:val="30"/>
          <w:szCs w:val="30"/>
        </w:rPr>
        <w:t>159</w:t>
      </w:r>
      <w:r w:rsidR="00615271" w:rsidRPr="00F33FB5">
        <w:rPr>
          <w:sz w:val="30"/>
          <w:szCs w:val="30"/>
        </w:rPr>
        <w:t>-рс</w:t>
      </w:r>
      <w:r w:rsidR="00615271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481644">
        <w:rPr>
          <w:sz w:val="30"/>
          <w:szCs w:val="30"/>
        </w:rPr>
        <w:t>Верхнематренский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615271">
        <w:rPr>
          <w:sz w:val="30"/>
          <w:szCs w:val="30"/>
        </w:rPr>
        <w:t>100,</w:t>
      </w:r>
      <w:r w:rsidR="00481644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>% (</w:t>
      </w:r>
      <w:r w:rsidR="00481644">
        <w:rPr>
          <w:sz w:val="30"/>
          <w:szCs w:val="30"/>
        </w:rPr>
        <w:t>7731627,79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615271">
        <w:rPr>
          <w:sz w:val="30"/>
          <w:szCs w:val="30"/>
        </w:rPr>
        <w:t>101,</w:t>
      </w:r>
      <w:r w:rsidR="00481644">
        <w:rPr>
          <w:sz w:val="30"/>
          <w:szCs w:val="30"/>
        </w:rPr>
        <w:t>0</w:t>
      </w:r>
      <w:r w:rsidR="00B17E5F" w:rsidRPr="00837B8E">
        <w:rPr>
          <w:sz w:val="30"/>
          <w:szCs w:val="30"/>
        </w:rPr>
        <w:t>% (</w:t>
      </w:r>
      <w:r w:rsidR="00481644">
        <w:rPr>
          <w:sz w:val="30"/>
          <w:szCs w:val="30"/>
        </w:rPr>
        <w:t>2538320,90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5A7B8D" w:rsidRPr="00837B8E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481644">
        <w:rPr>
          <w:sz w:val="30"/>
          <w:szCs w:val="30"/>
        </w:rPr>
        <w:t>5193306,89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481644">
        <w:rPr>
          <w:sz w:val="30"/>
          <w:szCs w:val="30"/>
        </w:rPr>
        <w:t>100</w:t>
      </w:r>
      <w:r w:rsidRPr="00837B8E">
        <w:rPr>
          <w:sz w:val="30"/>
          <w:szCs w:val="30"/>
        </w:rPr>
        <w:t>% (</w:t>
      </w:r>
      <w:r w:rsidR="00481644">
        <w:rPr>
          <w:sz w:val="30"/>
          <w:szCs w:val="30"/>
        </w:rPr>
        <w:t>9317793,73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481644">
        <w:rPr>
          <w:sz w:val="30"/>
          <w:szCs w:val="30"/>
        </w:rPr>
        <w:t xml:space="preserve">1586165,94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</w:p>
    <w:p w:rsidR="00B17E5F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</w:p>
    <w:p w:rsidR="00541F04" w:rsidRDefault="00541F04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B5866">
        <w:rPr>
          <w:sz w:val="30"/>
          <w:szCs w:val="30"/>
        </w:rPr>
        <w:t>Необходимо проанализировать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 xml:space="preserve">высокой долей недоимки налога на имущество физических </w:t>
      </w:r>
      <w:r w:rsidR="00C6490C">
        <w:rPr>
          <w:sz w:val="30"/>
          <w:szCs w:val="30"/>
        </w:rPr>
        <w:lastRenderedPageBreak/>
        <w:t>лиц в общем поступлении налога,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BC0D6B" w:rsidRPr="008D5FA2" w:rsidRDefault="00481644" w:rsidP="00BC0D6B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C0D6B">
        <w:rPr>
          <w:sz w:val="30"/>
          <w:szCs w:val="30"/>
        </w:rPr>
        <w:t xml:space="preserve">. </w:t>
      </w:r>
      <w:r w:rsidR="00BC0D6B"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 w:rsidR="00BC0D6B">
        <w:rPr>
          <w:sz w:val="30"/>
          <w:szCs w:val="30"/>
        </w:rPr>
        <w:t xml:space="preserve"> автономным</w:t>
      </w:r>
      <w:r w:rsidR="00BC0D6B" w:rsidRPr="008D5FA2">
        <w:rPr>
          <w:sz w:val="30"/>
          <w:szCs w:val="30"/>
        </w:rPr>
        <w:t xml:space="preserve"> учреждени</w:t>
      </w:r>
      <w:r w:rsidR="00BC0D6B">
        <w:rPr>
          <w:sz w:val="30"/>
          <w:szCs w:val="30"/>
        </w:rPr>
        <w:t>е</w:t>
      </w:r>
      <w:r w:rsidR="00BC0D6B" w:rsidRPr="008D5FA2">
        <w:rPr>
          <w:sz w:val="30"/>
          <w:szCs w:val="30"/>
        </w:rPr>
        <w:t>м</w:t>
      </w:r>
      <w:r w:rsidR="00BC0D6B">
        <w:rPr>
          <w:sz w:val="30"/>
          <w:szCs w:val="30"/>
        </w:rPr>
        <w:t>.</w:t>
      </w:r>
    </w:p>
    <w:p w:rsidR="00B17E5F" w:rsidRPr="00837B8E" w:rsidRDefault="00481644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17E5F" w:rsidRPr="00837B8E">
        <w:rPr>
          <w:sz w:val="30"/>
          <w:szCs w:val="30"/>
        </w:rPr>
        <w:t xml:space="preserve">. Контрольно-счетная комиссия </w:t>
      </w:r>
      <w:r w:rsidR="004270BC" w:rsidRPr="00837B8E">
        <w:rPr>
          <w:sz w:val="30"/>
          <w:szCs w:val="30"/>
        </w:rPr>
        <w:t>Добринского</w:t>
      </w:r>
      <w:r w:rsidR="00B17E5F" w:rsidRPr="00837B8E">
        <w:rPr>
          <w:sz w:val="30"/>
          <w:szCs w:val="30"/>
        </w:rPr>
        <w:t xml:space="preserve"> муниципального района предлагает представленный к рассмотрению отчет об исполнении бюджета </w:t>
      </w:r>
      <w:r>
        <w:rPr>
          <w:sz w:val="30"/>
          <w:szCs w:val="30"/>
        </w:rPr>
        <w:t>Верхнематренского</w:t>
      </w:r>
      <w:r w:rsidR="00BC0D6B">
        <w:rPr>
          <w:sz w:val="30"/>
          <w:szCs w:val="30"/>
        </w:rPr>
        <w:t xml:space="preserve"> </w:t>
      </w:r>
      <w:r w:rsidR="004270BC" w:rsidRPr="00837B8E">
        <w:rPr>
          <w:sz w:val="30"/>
          <w:szCs w:val="30"/>
        </w:rPr>
        <w:t>сельского поселения</w:t>
      </w:r>
      <w:r w:rsidR="00B17E5F" w:rsidRPr="00837B8E">
        <w:rPr>
          <w:sz w:val="30"/>
          <w:szCs w:val="30"/>
        </w:rPr>
        <w:t xml:space="preserve"> за 2016 год утвердить.</w:t>
      </w:r>
    </w:p>
    <w:p w:rsidR="00076900" w:rsidRDefault="00076900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837B8E" w:rsidRDefault="00837B8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B11B6E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8A" w:rsidRDefault="00AE3D8A" w:rsidP="00F55069">
      <w:r>
        <w:separator/>
      </w:r>
    </w:p>
  </w:endnote>
  <w:endnote w:type="continuationSeparator" w:id="0">
    <w:p w:rsidR="00AE3D8A" w:rsidRDefault="00AE3D8A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8A" w:rsidRDefault="00AE3D8A" w:rsidP="00F55069">
      <w:r>
        <w:separator/>
      </w:r>
    </w:p>
  </w:footnote>
  <w:footnote w:type="continuationSeparator" w:id="0">
    <w:p w:rsidR="00AE3D8A" w:rsidRDefault="00AE3D8A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2EEA" w:rsidRDefault="00DF2E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DF2EEA" w:rsidRDefault="00DF2E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7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2EEA" w:rsidRDefault="00DF2E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EA" w:rsidRDefault="00DF2E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9B"/>
    <w:rsid w:val="00010F42"/>
    <w:rsid w:val="000136B5"/>
    <w:rsid w:val="000144ED"/>
    <w:rsid w:val="00017BF0"/>
    <w:rsid w:val="000228AD"/>
    <w:rsid w:val="00025570"/>
    <w:rsid w:val="0006232A"/>
    <w:rsid w:val="00063C77"/>
    <w:rsid w:val="0006540A"/>
    <w:rsid w:val="00067630"/>
    <w:rsid w:val="000678EC"/>
    <w:rsid w:val="00076900"/>
    <w:rsid w:val="000A062B"/>
    <w:rsid w:val="000A5F85"/>
    <w:rsid w:val="000A679C"/>
    <w:rsid w:val="000A6973"/>
    <w:rsid w:val="000B0481"/>
    <w:rsid w:val="000C41DB"/>
    <w:rsid w:val="000C58E9"/>
    <w:rsid w:val="000C74F2"/>
    <w:rsid w:val="000E15E6"/>
    <w:rsid w:val="000E1E5C"/>
    <w:rsid w:val="000E2290"/>
    <w:rsid w:val="000F27E4"/>
    <w:rsid w:val="000F65B2"/>
    <w:rsid w:val="00112634"/>
    <w:rsid w:val="00146D4B"/>
    <w:rsid w:val="00182812"/>
    <w:rsid w:val="001B4B84"/>
    <w:rsid w:val="001B6E41"/>
    <w:rsid w:val="001C2F8B"/>
    <w:rsid w:val="001C7557"/>
    <w:rsid w:val="001D26B3"/>
    <w:rsid w:val="001D300A"/>
    <w:rsid w:val="001F55DE"/>
    <w:rsid w:val="001F6FF0"/>
    <w:rsid w:val="0020513D"/>
    <w:rsid w:val="00207F92"/>
    <w:rsid w:val="00222266"/>
    <w:rsid w:val="002254DD"/>
    <w:rsid w:val="00255BCC"/>
    <w:rsid w:val="002668B0"/>
    <w:rsid w:val="00267056"/>
    <w:rsid w:val="00270D5D"/>
    <w:rsid w:val="00271FDA"/>
    <w:rsid w:val="002848EE"/>
    <w:rsid w:val="00286446"/>
    <w:rsid w:val="00292D21"/>
    <w:rsid w:val="00293457"/>
    <w:rsid w:val="002A06E8"/>
    <w:rsid w:val="002A0ACF"/>
    <w:rsid w:val="002A3117"/>
    <w:rsid w:val="002B38C8"/>
    <w:rsid w:val="002B4173"/>
    <w:rsid w:val="002C12B3"/>
    <w:rsid w:val="002D2BD9"/>
    <w:rsid w:val="002D3BBF"/>
    <w:rsid w:val="002E4C5B"/>
    <w:rsid w:val="002F0D26"/>
    <w:rsid w:val="002F6C3E"/>
    <w:rsid w:val="00305F58"/>
    <w:rsid w:val="00311447"/>
    <w:rsid w:val="00315A0B"/>
    <w:rsid w:val="00326F0A"/>
    <w:rsid w:val="00331038"/>
    <w:rsid w:val="00340C4C"/>
    <w:rsid w:val="0034426C"/>
    <w:rsid w:val="003704FF"/>
    <w:rsid w:val="003825AB"/>
    <w:rsid w:val="0039614A"/>
    <w:rsid w:val="003A18F1"/>
    <w:rsid w:val="003D3035"/>
    <w:rsid w:val="003E1452"/>
    <w:rsid w:val="003E2188"/>
    <w:rsid w:val="003F7E7C"/>
    <w:rsid w:val="00402FD7"/>
    <w:rsid w:val="00414108"/>
    <w:rsid w:val="004244A0"/>
    <w:rsid w:val="004270BC"/>
    <w:rsid w:val="0043388C"/>
    <w:rsid w:val="0043655A"/>
    <w:rsid w:val="00440251"/>
    <w:rsid w:val="00456327"/>
    <w:rsid w:val="00456917"/>
    <w:rsid w:val="004639CC"/>
    <w:rsid w:val="004811DD"/>
    <w:rsid w:val="00481644"/>
    <w:rsid w:val="004829EB"/>
    <w:rsid w:val="00486E10"/>
    <w:rsid w:val="004A4313"/>
    <w:rsid w:val="004A58F3"/>
    <w:rsid w:val="004A596B"/>
    <w:rsid w:val="004A7379"/>
    <w:rsid w:val="004B00FF"/>
    <w:rsid w:val="004B33DB"/>
    <w:rsid w:val="004C05CE"/>
    <w:rsid w:val="004C2765"/>
    <w:rsid w:val="004C37BD"/>
    <w:rsid w:val="004F3ECF"/>
    <w:rsid w:val="005014FD"/>
    <w:rsid w:val="00501F7A"/>
    <w:rsid w:val="00507BA1"/>
    <w:rsid w:val="00522ADD"/>
    <w:rsid w:val="00532644"/>
    <w:rsid w:val="00532B13"/>
    <w:rsid w:val="00541748"/>
    <w:rsid w:val="00541F04"/>
    <w:rsid w:val="00546691"/>
    <w:rsid w:val="005544B7"/>
    <w:rsid w:val="00555429"/>
    <w:rsid w:val="005736AD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E105E"/>
    <w:rsid w:val="005E28BF"/>
    <w:rsid w:val="005F260E"/>
    <w:rsid w:val="00603A50"/>
    <w:rsid w:val="00615271"/>
    <w:rsid w:val="006222AB"/>
    <w:rsid w:val="006315E5"/>
    <w:rsid w:val="00663C0D"/>
    <w:rsid w:val="00664288"/>
    <w:rsid w:val="00666112"/>
    <w:rsid w:val="00676981"/>
    <w:rsid w:val="00677107"/>
    <w:rsid w:val="00687305"/>
    <w:rsid w:val="006905FD"/>
    <w:rsid w:val="006B7566"/>
    <w:rsid w:val="006B78ED"/>
    <w:rsid w:val="006C0132"/>
    <w:rsid w:val="006C5948"/>
    <w:rsid w:val="006C616D"/>
    <w:rsid w:val="006D37C0"/>
    <w:rsid w:val="006E5A9B"/>
    <w:rsid w:val="006F3FF1"/>
    <w:rsid w:val="007025D8"/>
    <w:rsid w:val="00710773"/>
    <w:rsid w:val="0071110F"/>
    <w:rsid w:val="007318CA"/>
    <w:rsid w:val="00740F04"/>
    <w:rsid w:val="00744D7A"/>
    <w:rsid w:val="0076130C"/>
    <w:rsid w:val="00761BAA"/>
    <w:rsid w:val="0076496B"/>
    <w:rsid w:val="00783EE3"/>
    <w:rsid w:val="007A3EAD"/>
    <w:rsid w:val="007B2403"/>
    <w:rsid w:val="007B3E2B"/>
    <w:rsid w:val="007C1974"/>
    <w:rsid w:val="007D0895"/>
    <w:rsid w:val="007D19A9"/>
    <w:rsid w:val="007E374E"/>
    <w:rsid w:val="007E642F"/>
    <w:rsid w:val="007E7C20"/>
    <w:rsid w:val="007F5AE5"/>
    <w:rsid w:val="00812005"/>
    <w:rsid w:val="00812148"/>
    <w:rsid w:val="008234B0"/>
    <w:rsid w:val="008235A1"/>
    <w:rsid w:val="00837B8E"/>
    <w:rsid w:val="00847417"/>
    <w:rsid w:val="00865829"/>
    <w:rsid w:val="00881180"/>
    <w:rsid w:val="00881EC3"/>
    <w:rsid w:val="00886A22"/>
    <w:rsid w:val="008C2087"/>
    <w:rsid w:val="008C651D"/>
    <w:rsid w:val="008C6985"/>
    <w:rsid w:val="008D69BD"/>
    <w:rsid w:val="0091227D"/>
    <w:rsid w:val="00915594"/>
    <w:rsid w:val="00921286"/>
    <w:rsid w:val="0094181F"/>
    <w:rsid w:val="00942503"/>
    <w:rsid w:val="00942912"/>
    <w:rsid w:val="00946746"/>
    <w:rsid w:val="00951590"/>
    <w:rsid w:val="00954432"/>
    <w:rsid w:val="00961EA3"/>
    <w:rsid w:val="00965B57"/>
    <w:rsid w:val="00973547"/>
    <w:rsid w:val="0098036A"/>
    <w:rsid w:val="009A1405"/>
    <w:rsid w:val="009A5E59"/>
    <w:rsid w:val="009A77B7"/>
    <w:rsid w:val="009A7838"/>
    <w:rsid w:val="009B7887"/>
    <w:rsid w:val="009D3617"/>
    <w:rsid w:val="009D7415"/>
    <w:rsid w:val="009E33BF"/>
    <w:rsid w:val="009E34A4"/>
    <w:rsid w:val="009F71CF"/>
    <w:rsid w:val="00A055B0"/>
    <w:rsid w:val="00A46A53"/>
    <w:rsid w:val="00A51166"/>
    <w:rsid w:val="00A516BA"/>
    <w:rsid w:val="00A604B0"/>
    <w:rsid w:val="00A63AC3"/>
    <w:rsid w:val="00A94ED0"/>
    <w:rsid w:val="00AA1946"/>
    <w:rsid w:val="00AB6307"/>
    <w:rsid w:val="00AC7132"/>
    <w:rsid w:val="00AD40B9"/>
    <w:rsid w:val="00AD69E0"/>
    <w:rsid w:val="00AE239A"/>
    <w:rsid w:val="00AE3D8A"/>
    <w:rsid w:val="00AE6042"/>
    <w:rsid w:val="00AF2C88"/>
    <w:rsid w:val="00B06376"/>
    <w:rsid w:val="00B1239A"/>
    <w:rsid w:val="00B17E5F"/>
    <w:rsid w:val="00B26DE1"/>
    <w:rsid w:val="00B367D8"/>
    <w:rsid w:val="00B5129D"/>
    <w:rsid w:val="00B6547E"/>
    <w:rsid w:val="00B777F3"/>
    <w:rsid w:val="00B8536F"/>
    <w:rsid w:val="00BC0D6B"/>
    <w:rsid w:val="00BC3CB0"/>
    <w:rsid w:val="00BD0EAC"/>
    <w:rsid w:val="00BE0A9B"/>
    <w:rsid w:val="00C0179D"/>
    <w:rsid w:val="00C068A1"/>
    <w:rsid w:val="00C119ED"/>
    <w:rsid w:val="00C149C8"/>
    <w:rsid w:val="00C15FDF"/>
    <w:rsid w:val="00C22C34"/>
    <w:rsid w:val="00C31A4F"/>
    <w:rsid w:val="00C3759C"/>
    <w:rsid w:val="00C43611"/>
    <w:rsid w:val="00C43B3E"/>
    <w:rsid w:val="00C46B84"/>
    <w:rsid w:val="00C50CB9"/>
    <w:rsid w:val="00C568A0"/>
    <w:rsid w:val="00C6490C"/>
    <w:rsid w:val="00C734E8"/>
    <w:rsid w:val="00C81757"/>
    <w:rsid w:val="00C876A9"/>
    <w:rsid w:val="00CB124F"/>
    <w:rsid w:val="00CC4008"/>
    <w:rsid w:val="00CF0764"/>
    <w:rsid w:val="00CF1C65"/>
    <w:rsid w:val="00CF77A0"/>
    <w:rsid w:val="00D119F2"/>
    <w:rsid w:val="00D31583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905A0"/>
    <w:rsid w:val="00D971F0"/>
    <w:rsid w:val="00DA15D2"/>
    <w:rsid w:val="00DC0AD6"/>
    <w:rsid w:val="00DF0153"/>
    <w:rsid w:val="00DF2EEA"/>
    <w:rsid w:val="00E00642"/>
    <w:rsid w:val="00E043FB"/>
    <w:rsid w:val="00E24ADD"/>
    <w:rsid w:val="00E316D0"/>
    <w:rsid w:val="00E36B59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5901"/>
    <w:rsid w:val="00EB403A"/>
    <w:rsid w:val="00EB5866"/>
    <w:rsid w:val="00EC0CF0"/>
    <w:rsid w:val="00ED4747"/>
    <w:rsid w:val="00EE0793"/>
    <w:rsid w:val="00EF4D70"/>
    <w:rsid w:val="00EF6171"/>
    <w:rsid w:val="00F1383A"/>
    <w:rsid w:val="00F15104"/>
    <w:rsid w:val="00F16A73"/>
    <w:rsid w:val="00F235C5"/>
    <w:rsid w:val="00F254B7"/>
    <w:rsid w:val="00F33FB5"/>
    <w:rsid w:val="00F42F4A"/>
    <w:rsid w:val="00F5058E"/>
    <w:rsid w:val="00F55069"/>
    <w:rsid w:val="00F666C5"/>
    <w:rsid w:val="00F66E27"/>
    <w:rsid w:val="00F743F1"/>
    <w:rsid w:val="00F747AB"/>
    <w:rsid w:val="00F76A44"/>
    <w:rsid w:val="00F83AD8"/>
    <w:rsid w:val="00FA34AB"/>
    <w:rsid w:val="00FB1E30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CFDA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7FFB-F9D3-4816-9C24-15FA903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22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68</cp:revision>
  <cp:lastPrinted>2017-05-15T06:22:00Z</cp:lastPrinted>
  <dcterms:created xsi:type="dcterms:W3CDTF">2017-04-27T04:20:00Z</dcterms:created>
  <dcterms:modified xsi:type="dcterms:W3CDTF">2017-05-15T06:22:00Z</dcterms:modified>
</cp:coreProperties>
</file>