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C" w:rsidRPr="00024203" w:rsidRDefault="00771BBC" w:rsidP="00F661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4203">
        <w:rPr>
          <w:rFonts w:ascii="Times New Roman" w:hAnsi="Times New Roman"/>
          <w:b/>
          <w:bCs/>
          <w:color w:val="000000"/>
          <w:sz w:val="28"/>
          <w:szCs w:val="28"/>
        </w:rPr>
        <w:t>По бензину есть несколько Гост, непонятно, какой брать. В ГОСТе есть к-коффициент октановое число, откуда я могу узнать, какое октановое число мне нужно, автомобили старые, документации нет.</w:t>
      </w:r>
    </w:p>
    <w:p w:rsidR="00771BBC" w:rsidRPr="00024203" w:rsidRDefault="00771BBC" w:rsidP="00F661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BC" w:rsidRPr="00024203" w:rsidRDefault="00771BBC" w:rsidP="006F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color w:val="000000"/>
          <w:sz w:val="28"/>
          <w:szCs w:val="28"/>
        </w:rPr>
        <w:t>Ответ:</w:t>
      </w:r>
    </w:p>
    <w:p w:rsidR="00771BBC" w:rsidRPr="00024203" w:rsidRDefault="00771BBC" w:rsidP="006F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color w:val="000000"/>
          <w:sz w:val="28"/>
          <w:szCs w:val="28"/>
        </w:rPr>
        <w:t>В случае, указанном в Вашем вопросе, заказчик при описании объекта закупки вправе руководствоваться следующими ГОСТ, техническим регламентом.</w:t>
      </w:r>
    </w:p>
    <w:p w:rsidR="00771BBC" w:rsidRPr="00024203" w:rsidRDefault="00771BBC" w:rsidP="006F644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24203">
        <w:rPr>
          <w:rFonts w:ascii="Times New Roman" w:hAnsi="Times New Roman"/>
          <w:sz w:val="28"/>
          <w:szCs w:val="28"/>
        </w:rPr>
        <w:t>- ГОСТ 32513-2013. Межгосударственный стандарт. Топлива моторные. Бензин неэтилированный. Технические условия;</w:t>
      </w:r>
    </w:p>
    <w:p w:rsidR="00771BBC" w:rsidRPr="00024203" w:rsidRDefault="00771BBC" w:rsidP="006F644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03">
        <w:rPr>
          <w:rFonts w:ascii="Times New Roman" w:hAnsi="Times New Roman"/>
          <w:sz w:val="28"/>
          <w:szCs w:val="28"/>
          <w:lang w:eastAsia="ru-RU"/>
        </w:rPr>
        <w:t>-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- 013 - 2011).</w:t>
      </w:r>
    </w:p>
    <w:p w:rsidR="00771BBC" w:rsidRPr="00024203" w:rsidRDefault="00771BBC" w:rsidP="006F644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BBC" w:rsidRPr="00024203" w:rsidRDefault="00771BBC" w:rsidP="00F661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4203">
        <w:rPr>
          <w:rFonts w:ascii="Times New Roman" w:hAnsi="Times New Roman"/>
          <w:b/>
          <w:bCs/>
          <w:color w:val="000000"/>
          <w:sz w:val="28"/>
          <w:szCs w:val="28"/>
        </w:rPr>
        <w:t>В описании продуктов питания нужно ли описывать требования к упаковке и маркировке в соответствии с ГОСТом?</w:t>
      </w:r>
    </w:p>
    <w:p w:rsidR="00771BBC" w:rsidRPr="00024203" w:rsidRDefault="00771BBC" w:rsidP="00F661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BC" w:rsidRPr="00024203" w:rsidRDefault="00771BBC" w:rsidP="006F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color w:val="000000"/>
          <w:sz w:val="28"/>
          <w:szCs w:val="28"/>
        </w:rPr>
        <w:t>Ответ:</w:t>
      </w:r>
    </w:p>
    <w:p w:rsidR="00771BBC" w:rsidRPr="00024203" w:rsidRDefault="00771BBC" w:rsidP="006F6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203">
        <w:rPr>
          <w:rFonts w:ascii="Times New Roman" w:hAnsi="Times New Roman"/>
          <w:sz w:val="28"/>
          <w:szCs w:val="28"/>
        </w:rPr>
        <w:t>Если в установленном законом порядке предусмотрены обязательные требования к таре и (или) упаковке, то целесообразно установить требование о соответствии упаковки соответствующему ГОСТу.</w:t>
      </w:r>
    </w:p>
    <w:p w:rsidR="00771BBC" w:rsidRPr="00024203" w:rsidRDefault="00771BBC" w:rsidP="006F6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1BBC" w:rsidRPr="00024203" w:rsidRDefault="00771BBC" w:rsidP="000242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4203">
        <w:rPr>
          <w:rFonts w:ascii="Times New Roman" w:hAnsi="Times New Roman"/>
          <w:b/>
          <w:bCs/>
          <w:color w:val="000000"/>
          <w:sz w:val="28"/>
          <w:szCs w:val="28"/>
        </w:rPr>
        <w:t>Является ли ограничением указание в Тех.задании конкретных показателей товара и аналогов ему нет?</w:t>
      </w:r>
    </w:p>
    <w:p w:rsidR="00771BBC" w:rsidRPr="00024203" w:rsidRDefault="00771BBC" w:rsidP="00F661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BC" w:rsidRPr="00024203" w:rsidRDefault="00771BBC" w:rsidP="006F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4203">
        <w:rPr>
          <w:rFonts w:ascii="Times New Roman" w:hAnsi="Times New Roman"/>
          <w:b/>
          <w:sz w:val="28"/>
          <w:szCs w:val="28"/>
        </w:rPr>
        <w:t xml:space="preserve">Ответ: </w:t>
      </w:r>
      <w:r w:rsidRPr="00024203">
        <w:rPr>
          <w:rFonts w:ascii="Times New Roman" w:hAnsi="Times New Roman"/>
          <w:sz w:val="28"/>
          <w:szCs w:val="28"/>
        </w:rPr>
        <w:t xml:space="preserve">заказчик вправе включить в описание объекта закупки конкретный товарный знак,  конкретные показатели товара только в том случае, если нет другой возможности описать объект закупки или заказчику </w:t>
      </w:r>
      <w:r w:rsidRPr="00024203">
        <w:rPr>
          <w:rFonts w:ascii="Times New Roman" w:hAnsi="Times New Roman"/>
          <w:bCs/>
          <w:sz w:val="28"/>
          <w:szCs w:val="28"/>
        </w:rPr>
        <w:t>необходимо обеспечить взаимодействие закупаемого товара  с товарами, уже используемыми заказчиком.</w:t>
      </w:r>
    </w:p>
    <w:p w:rsidR="00771BBC" w:rsidRPr="00024203" w:rsidRDefault="00771BBC" w:rsidP="006F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1BBC" w:rsidRPr="00024203" w:rsidRDefault="00771BBC" w:rsidP="006F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203">
        <w:rPr>
          <w:rFonts w:ascii="Times New Roman" w:hAnsi="Times New Roman"/>
          <w:bCs/>
          <w:sz w:val="28"/>
          <w:szCs w:val="28"/>
        </w:rPr>
        <w:t xml:space="preserve">Сам по себе факт отсутствия аналогов закупаемого товара еще не указывает на возможность  включения в описание объекта закупки </w:t>
      </w:r>
      <w:r w:rsidRPr="00024203">
        <w:rPr>
          <w:rFonts w:ascii="Times New Roman" w:hAnsi="Times New Roman"/>
          <w:sz w:val="28"/>
          <w:szCs w:val="28"/>
        </w:rPr>
        <w:t>конкретного товарного знака или конкретных показателей товара.</w:t>
      </w:r>
    </w:p>
    <w:p w:rsidR="00771BBC" w:rsidRPr="00024203" w:rsidRDefault="00771BBC" w:rsidP="006F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BBC" w:rsidRPr="00024203" w:rsidRDefault="00771BBC" w:rsidP="00F661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4203">
        <w:rPr>
          <w:rFonts w:ascii="Times New Roman" w:hAnsi="Times New Roman"/>
          <w:b/>
          <w:bCs/>
          <w:color w:val="000000"/>
          <w:sz w:val="28"/>
          <w:szCs w:val="28"/>
        </w:rPr>
        <w:t>Нужно ли описание объекта закупки при заключении договора по п.4,5 ч. 1 ст. 93 Закона № 44-ФЗ?</w:t>
      </w:r>
    </w:p>
    <w:p w:rsidR="00771BBC" w:rsidRPr="00024203" w:rsidRDefault="00771BBC" w:rsidP="00F661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BC" w:rsidRPr="00024203" w:rsidRDefault="00771BBC" w:rsidP="006F6446">
      <w:pPr>
        <w:jc w:val="both"/>
        <w:rPr>
          <w:rFonts w:ascii="Times New Roman" w:hAnsi="Times New Roman"/>
          <w:sz w:val="28"/>
          <w:szCs w:val="28"/>
        </w:rPr>
      </w:pPr>
      <w:r w:rsidRPr="00024203">
        <w:rPr>
          <w:rFonts w:ascii="Times New Roman" w:hAnsi="Times New Roman"/>
          <w:b/>
          <w:sz w:val="28"/>
          <w:szCs w:val="28"/>
        </w:rPr>
        <w:t>Ответ:</w:t>
      </w:r>
      <w:r w:rsidRPr="00024203">
        <w:rPr>
          <w:rFonts w:ascii="Times New Roman" w:hAnsi="Times New Roman"/>
          <w:sz w:val="28"/>
          <w:szCs w:val="28"/>
        </w:rPr>
        <w:t xml:space="preserve"> при заключении контракта на основании п. 4, п. 5 ч. 1 ст. 93 Закона № 44-ФЗ заказчик не должен делать полное описание объекта закупки в соответствии со ст. 33 Закона № 44-ФЗ, так как в данном случае речь идет о заключении контракта с единственным поставщиком  на поставку конкретного объекта закупки. В контракте достаточно укать лишь наименование модели, товарный знак закупаемого товара. При необходимости заказчик вправе также указать конкретные характеристики товара</w:t>
      </w:r>
      <w:bookmarkStart w:id="0" w:name="_GoBack"/>
      <w:bookmarkEnd w:id="0"/>
      <w:r w:rsidRPr="00024203">
        <w:rPr>
          <w:rFonts w:ascii="Times New Roman" w:hAnsi="Times New Roman"/>
          <w:sz w:val="28"/>
          <w:szCs w:val="28"/>
        </w:rPr>
        <w:t>.</w:t>
      </w:r>
    </w:p>
    <w:p w:rsidR="00771BBC" w:rsidRPr="00024203" w:rsidRDefault="00771BBC" w:rsidP="000242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4203">
        <w:rPr>
          <w:rFonts w:ascii="Times New Roman" w:hAnsi="Times New Roman"/>
          <w:b/>
          <w:bCs/>
          <w:color w:val="000000"/>
          <w:sz w:val="28"/>
          <w:szCs w:val="28"/>
        </w:rPr>
        <w:t>Можно ли в описании закупки лекарственных средств указывать описание химического состава, торговое наименование помимо указания МНН?</w:t>
      </w:r>
    </w:p>
    <w:p w:rsidR="00771BBC" w:rsidRPr="00024203" w:rsidRDefault="00771BBC" w:rsidP="006F6446">
      <w:pPr>
        <w:pStyle w:val="NormalWeb"/>
        <w:shd w:val="clear" w:color="auto" w:fill="FFFFFF"/>
        <w:rPr>
          <w:sz w:val="28"/>
          <w:szCs w:val="28"/>
        </w:rPr>
      </w:pPr>
      <w:r w:rsidRPr="00024203">
        <w:rPr>
          <w:b/>
          <w:sz w:val="28"/>
          <w:szCs w:val="28"/>
        </w:rPr>
        <w:t>Ответ:</w:t>
      </w:r>
      <w:r w:rsidRPr="00024203">
        <w:rPr>
          <w:sz w:val="28"/>
          <w:szCs w:val="28"/>
        </w:rPr>
        <w:t xml:space="preserve"> Согласно </w:t>
      </w:r>
      <w:hyperlink r:id="rId5" w:anchor="/document/99/499011838/XA00MES2ND/" w:tooltip="[#1] " w:history="1">
        <w:r w:rsidRPr="00024203">
          <w:rPr>
            <w:rStyle w:val="Hyperlink"/>
            <w:sz w:val="28"/>
            <w:szCs w:val="28"/>
          </w:rPr>
          <w:t>ч. 6 ст. 33</w:t>
        </w:r>
      </w:hyperlink>
      <w:r w:rsidRPr="00024203">
        <w:rPr>
          <w:sz w:val="28"/>
          <w:szCs w:val="28"/>
        </w:rPr>
        <w:t xml:space="preserve"> Закона № 44-ФЗ документация о закупке должна содержать указание на МНН лекарственных средств </w:t>
      </w:r>
      <w:r w:rsidRPr="00024203">
        <w:rPr>
          <w:b/>
          <w:sz w:val="28"/>
          <w:szCs w:val="28"/>
        </w:rPr>
        <w:t>или при отсутствии</w:t>
      </w:r>
      <w:r w:rsidRPr="00024203">
        <w:rPr>
          <w:sz w:val="28"/>
          <w:szCs w:val="28"/>
        </w:rPr>
        <w:t xml:space="preserve"> таких наименований </w:t>
      </w:r>
      <w:r w:rsidRPr="00024203">
        <w:rPr>
          <w:sz w:val="28"/>
          <w:szCs w:val="28"/>
          <w:u w:val="single"/>
        </w:rPr>
        <w:t>химические, группировочные</w:t>
      </w:r>
      <w:r w:rsidRPr="00024203">
        <w:rPr>
          <w:sz w:val="28"/>
          <w:szCs w:val="28"/>
        </w:rPr>
        <w:t xml:space="preserve"> наименования, если объектом закупки являются лекарственные средства.</w:t>
      </w:r>
    </w:p>
    <w:p w:rsidR="00771BBC" w:rsidRPr="00024203" w:rsidRDefault="00771BBC" w:rsidP="006F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203">
        <w:rPr>
          <w:rFonts w:ascii="Times New Roman" w:hAnsi="Times New Roman"/>
          <w:sz w:val="28"/>
          <w:szCs w:val="28"/>
        </w:rPr>
        <w:t>Таким образом, общее правило закупки лекарственных средств – закупка по МНН, а не торговым наименованиям препаратов (с целью недопущения ограничения конкуренции).</w:t>
      </w:r>
    </w:p>
    <w:p w:rsidR="00771BBC" w:rsidRPr="00024203" w:rsidRDefault="00771BBC" w:rsidP="006F6446">
      <w:pPr>
        <w:pStyle w:val="NormalWeb"/>
        <w:shd w:val="clear" w:color="auto" w:fill="FFFFFF"/>
        <w:rPr>
          <w:sz w:val="28"/>
          <w:szCs w:val="28"/>
        </w:rPr>
      </w:pPr>
      <w:r w:rsidRPr="00024203">
        <w:rPr>
          <w:sz w:val="28"/>
          <w:szCs w:val="28"/>
        </w:rPr>
        <w:t xml:space="preserve">При этом обращаем внимание, что возможна закупка лекарственных средств по торговым наименованиях в случаях, прямо указанных в Законе № 44-ФЗ: </w:t>
      </w:r>
    </w:p>
    <w:p w:rsidR="00771BBC" w:rsidRPr="00024203" w:rsidRDefault="00771BBC" w:rsidP="006F6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4203">
        <w:rPr>
          <w:rFonts w:ascii="Times New Roman" w:hAnsi="Times New Roman"/>
          <w:sz w:val="28"/>
          <w:szCs w:val="28"/>
        </w:rPr>
        <w:t>лекарственных средств, входящих в перечень лекарственных средств, закупка которых осуществляется в соответствии с их торговыми наименованиями. Указанный перечень и порядок его формирования утверждаются Правительством РФ;</w:t>
      </w:r>
    </w:p>
    <w:p w:rsidR="00771BBC" w:rsidRPr="00024203" w:rsidRDefault="00771BBC" w:rsidP="006F6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4203">
        <w:rPr>
          <w:rFonts w:ascii="Times New Roman" w:hAnsi="Times New Roman"/>
          <w:sz w:val="28"/>
          <w:szCs w:val="28"/>
        </w:rPr>
        <w:t xml:space="preserve">при осуществлении закупки лекарственных препаратов в соответствии с </w:t>
      </w:r>
      <w:hyperlink r:id="rId6" w:anchor="/document/99/499011838/XA00MC82NL/" w:tooltip="[#2] " w:history="1">
        <w:r w:rsidRPr="00024203">
          <w:rPr>
            <w:rStyle w:val="Hyperlink"/>
            <w:rFonts w:ascii="Times New Roman" w:hAnsi="Times New Roman"/>
            <w:sz w:val="28"/>
            <w:szCs w:val="28"/>
          </w:rPr>
          <w:t>п. 7 ч. 2 ст. 83</w:t>
        </w:r>
      </w:hyperlink>
      <w:r w:rsidRPr="00024203">
        <w:rPr>
          <w:rFonts w:ascii="Times New Roman" w:hAnsi="Times New Roman"/>
          <w:sz w:val="28"/>
          <w:szCs w:val="28"/>
        </w:rPr>
        <w:t xml:space="preserve"> Закона № 44-ФЗ, согласно </w:t>
      </w:r>
      <w:hyperlink r:id="rId7" w:anchor="/document/99/499011838/XA00MKC2OP/" w:tooltip="[#3] " w:history="1">
        <w:r w:rsidRPr="00024203">
          <w:rPr>
            <w:rStyle w:val="Hyperlink"/>
            <w:rFonts w:ascii="Times New Roman" w:hAnsi="Times New Roman"/>
            <w:sz w:val="28"/>
            <w:szCs w:val="28"/>
          </w:rPr>
          <w:t>п. 28 ч. 1 ст. 93</w:t>
        </w:r>
      </w:hyperlink>
      <w:r w:rsidRPr="00024203">
        <w:rPr>
          <w:rFonts w:ascii="Times New Roman" w:hAnsi="Times New Roman"/>
          <w:sz w:val="28"/>
          <w:szCs w:val="28"/>
        </w:rPr>
        <w:t xml:space="preserve"> Закона № 44-ФЗ.</w:t>
      </w:r>
    </w:p>
    <w:p w:rsidR="00771BBC" w:rsidRPr="00024203" w:rsidRDefault="00771BBC" w:rsidP="00F661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4203">
        <w:rPr>
          <w:rFonts w:ascii="Times New Roman" w:hAnsi="Times New Roman"/>
          <w:b/>
          <w:bCs/>
          <w:color w:val="000000"/>
          <w:sz w:val="28"/>
          <w:szCs w:val="28"/>
        </w:rPr>
        <w:t>Скажите пожалуйста, есть ли какие-нибудь особые условия при описании закупок для бюджетных учреждений?</w:t>
      </w:r>
    </w:p>
    <w:p w:rsidR="00771BBC" w:rsidRPr="00024203" w:rsidRDefault="00771BBC" w:rsidP="00F661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BC" w:rsidRPr="00024203" w:rsidRDefault="00771BBC" w:rsidP="006F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b/>
          <w:color w:val="000000"/>
          <w:sz w:val="28"/>
          <w:szCs w:val="28"/>
        </w:rPr>
        <w:t>Ответ:</w:t>
      </w:r>
      <w:r w:rsidRPr="00024203">
        <w:rPr>
          <w:rFonts w:ascii="Times New Roman" w:hAnsi="Times New Roman"/>
          <w:color w:val="000000"/>
          <w:sz w:val="28"/>
          <w:szCs w:val="28"/>
        </w:rPr>
        <w:t xml:space="preserve"> Если речь идет о закупках в соответствии с нормами Закона № 44-ФЗ, то сообщаем следующее. В ст.31 Закона № 44-ФЗ приведены </w:t>
      </w:r>
      <w:r w:rsidRPr="00024203">
        <w:rPr>
          <w:rFonts w:ascii="Times New Roman" w:hAnsi="Times New Roman"/>
          <w:sz w:val="28"/>
          <w:szCs w:val="28"/>
          <w:lang w:eastAsia="ru-RU"/>
        </w:rPr>
        <w:t xml:space="preserve">правила, которыми заказчики должны руководствоваться при описании объекта закупки. </w:t>
      </w:r>
      <w:r w:rsidRPr="00024203">
        <w:rPr>
          <w:rFonts w:ascii="Times New Roman" w:hAnsi="Times New Roman"/>
          <w:color w:val="000000"/>
          <w:sz w:val="28"/>
          <w:szCs w:val="28"/>
        </w:rPr>
        <w:t>Бюджетное учреждение, в свою очередь, является заказчиком по Закону № 44-ФЗ (п.7 ст.3 Закона № 44-ФЗ). Никаких особенностей для Заказчиков - бюджетных учреждений данной статьей не предусмотрено. Поэтому для таких заказчиков применимы все условия и требования данной нормы закона.</w:t>
      </w:r>
    </w:p>
    <w:p w:rsidR="00771BBC" w:rsidRPr="00024203" w:rsidRDefault="00771BBC" w:rsidP="006F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BC" w:rsidRPr="00024203" w:rsidRDefault="00771BBC" w:rsidP="001320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4203">
        <w:rPr>
          <w:rFonts w:ascii="Times New Roman" w:hAnsi="Times New Roman"/>
          <w:b/>
          <w:bCs/>
          <w:color w:val="000000"/>
          <w:sz w:val="28"/>
          <w:szCs w:val="28"/>
        </w:rPr>
        <w:t>Должен ли Заказчик в обязательном порядке устанавливать численные значения показателей товаров, либо же он может прописать, например, что товар должен иметь высокую адгезию, не должен трескаться и крошиться при морозах, не должен давать сильной усадки?</w:t>
      </w:r>
    </w:p>
    <w:p w:rsidR="00771BBC" w:rsidRPr="00024203" w:rsidRDefault="00771BBC" w:rsidP="001320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BC" w:rsidRPr="00024203" w:rsidRDefault="00771BBC" w:rsidP="001320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color w:val="000000"/>
          <w:sz w:val="28"/>
          <w:szCs w:val="28"/>
        </w:rPr>
        <w:t>Ответ</w:t>
      </w:r>
    </w:p>
    <w:p w:rsidR="00771BBC" w:rsidRPr="00024203" w:rsidRDefault="00771BBC" w:rsidP="001A3C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color w:val="000000"/>
          <w:sz w:val="28"/>
          <w:szCs w:val="28"/>
        </w:rPr>
        <w:t>В данном случае заказчику, наряду с требованиями к прочности сцепления (высокая адгезия), морозостойкости (товар не должен трескаться и крошиться при морозах) и деформации усадки затвердевшей смеси, следует устанавливать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 (ч. 2 ст. 33 Закона № 44-ФЗ).</w:t>
      </w:r>
    </w:p>
    <w:p w:rsidR="00771BBC" w:rsidRDefault="00771BBC" w:rsidP="001320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1BBC" w:rsidRPr="00024203" w:rsidRDefault="00771BBC" w:rsidP="001320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color w:val="000000"/>
          <w:sz w:val="28"/>
          <w:szCs w:val="28"/>
        </w:rPr>
        <w:t>Например, для сухих строительных напольных смесей на цементном вяжущем заказчик может указать показатели в соответствии с ГОСТ 31358-2007 «Межгосударственный стандарт Смеси сухие строительные напольные на цементном вяжущем. Технические условия»:</w:t>
      </w:r>
    </w:p>
    <w:p w:rsidR="00771BBC" w:rsidRPr="00024203" w:rsidRDefault="00771BBC" w:rsidP="001320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color w:val="000000"/>
          <w:sz w:val="28"/>
          <w:szCs w:val="28"/>
        </w:rPr>
        <w:t>Прочность сцепления (адгезия) затвердевшего раствора (бетона) с бетонным основанием в возрасте 28 суток должна быть не менее 0,6 МПа - для выравнивающих смесей;</w:t>
      </w:r>
    </w:p>
    <w:p w:rsidR="00771BBC" w:rsidRPr="00024203" w:rsidRDefault="00771BBC" w:rsidP="001320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color w:val="000000"/>
          <w:sz w:val="28"/>
          <w:szCs w:val="28"/>
        </w:rPr>
        <w:t>Затвердевшие растворы (бетоны) должны быть следующих марок по морозостойкости - не менее F75;</w:t>
      </w:r>
    </w:p>
    <w:p w:rsidR="00771BBC" w:rsidRPr="00024203" w:rsidRDefault="00771BBC" w:rsidP="001320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4203">
        <w:rPr>
          <w:rFonts w:ascii="Times New Roman" w:hAnsi="Times New Roman"/>
          <w:color w:val="000000"/>
          <w:sz w:val="28"/>
          <w:szCs w:val="28"/>
        </w:rPr>
        <w:t>Деформации усадки затвердевшего раствора (бетона) должны быть не более 1,0 мм/м, расширения - не более 0,5 мм/м.</w:t>
      </w:r>
    </w:p>
    <w:p w:rsidR="00771BBC" w:rsidRPr="00024203" w:rsidRDefault="00771BBC" w:rsidP="001320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71BBC" w:rsidRPr="00024203" w:rsidSect="009A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1D06"/>
    <w:multiLevelType w:val="multilevel"/>
    <w:tmpl w:val="5A8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65"/>
    <w:rsid w:val="00024203"/>
    <w:rsid w:val="000B2506"/>
    <w:rsid w:val="00106A65"/>
    <w:rsid w:val="00106DE7"/>
    <w:rsid w:val="0013209D"/>
    <w:rsid w:val="00175623"/>
    <w:rsid w:val="0018780A"/>
    <w:rsid w:val="00192DDD"/>
    <w:rsid w:val="001A3CF2"/>
    <w:rsid w:val="005C520F"/>
    <w:rsid w:val="005E1425"/>
    <w:rsid w:val="006608B0"/>
    <w:rsid w:val="0068043A"/>
    <w:rsid w:val="006A4AEF"/>
    <w:rsid w:val="006A57EE"/>
    <w:rsid w:val="006F6446"/>
    <w:rsid w:val="00736C47"/>
    <w:rsid w:val="00771BBC"/>
    <w:rsid w:val="007A4C03"/>
    <w:rsid w:val="008207B6"/>
    <w:rsid w:val="0093166F"/>
    <w:rsid w:val="009351E3"/>
    <w:rsid w:val="009A2DFA"/>
    <w:rsid w:val="009A3EF5"/>
    <w:rsid w:val="00A62403"/>
    <w:rsid w:val="00BE0ECD"/>
    <w:rsid w:val="00C12632"/>
    <w:rsid w:val="00C47EBB"/>
    <w:rsid w:val="00D65036"/>
    <w:rsid w:val="00EC3625"/>
    <w:rsid w:val="00F637A3"/>
    <w:rsid w:val="00F6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F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F6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64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Normal"/>
    <w:uiPriority w:val="99"/>
    <w:rsid w:val="00820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cattext">
    <w:name w:val="ecattext"/>
    <w:basedOn w:val="DefaultParagraphFont"/>
    <w:uiPriority w:val="99"/>
    <w:rsid w:val="000B2506"/>
    <w:rPr>
      <w:rFonts w:cs="Times New Roman"/>
    </w:rPr>
  </w:style>
  <w:style w:type="character" w:customStyle="1" w:styleId="expert-list-number">
    <w:name w:val="expert-list-number"/>
    <w:basedOn w:val="DefaultParagraphFont"/>
    <w:uiPriority w:val="99"/>
    <w:rsid w:val="001A3CF2"/>
    <w:rPr>
      <w:rFonts w:cs="Times New Roman"/>
    </w:rPr>
  </w:style>
  <w:style w:type="character" w:customStyle="1" w:styleId="expert-search-type">
    <w:name w:val="expert-search-type"/>
    <w:basedOn w:val="DefaultParagraphFont"/>
    <w:uiPriority w:val="99"/>
    <w:rsid w:val="001A3CF2"/>
    <w:rPr>
      <w:rFonts w:cs="Times New Roman"/>
    </w:rPr>
  </w:style>
  <w:style w:type="character" w:styleId="Hyperlink">
    <w:name w:val="Hyperlink"/>
    <w:basedOn w:val="DefaultParagraphFont"/>
    <w:uiPriority w:val="99"/>
    <w:rsid w:val="001A3C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F6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02420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gza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gzakaz.ru/" TargetMode="External"/><Relationship Id="rId5" Type="http://schemas.openxmlformats.org/officeDocument/2006/relationships/hyperlink" Target="http://vip.1gzak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810</Words>
  <Characters>4618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</dc:creator>
  <cp:keywords/>
  <dc:description/>
  <cp:lastModifiedBy>User</cp:lastModifiedBy>
  <cp:revision>3</cp:revision>
  <dcterms:created xsi:type="dcterms:W3CDTF">2016-11-08T13:35:00Z</dcterms:created>
  <dcterms:modified xsi:type="dcterms:W3CDTF">2016-11-10T11:54:00Z</dcterms:modified>
</cp:coreProperties>
</file>