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C6" w:rsidRDefault="002C58C6" w:rsidP="002C58C6">
      <w:pPr>
        <w:pStyle w:val="a3"/>
        <w:spacing w:before="0" w:beforeAutospacing="0"/>
        <w:ind w:left="-567"/>
        <w:jc w:val="center"/>
        <w:rPr>
          <w:b/>
          <w:sz w:val="28"/>
        </w:rPr>
      </w:pPr>
    </w:p>
    <w:p w:rsidR="007D6E5F" w:rsidRPr="002C58C6" w:rsidRDefault="007D6E5F" w:rsidP="002C58C6">
      <w:pPr>
        <w:pStyle w:val="a3"/>
        <w:spacing w:before="0" w:beforeAutospacing="0"/>
        <w:ind w:left="-567"/>
        <w:jc w:val="center"/>
        <w:rPr>
          <w:b/>
          <w:sz w:val="28"/>
        </w:rPr>
      </w:pPr>
      <w:r w:rsidRPr="002C58C6">
        <w:rPr>
          <w:b/>
          <w:sz w:val="28"/>
        </w:rPr>
        <w:t>Внимание: фальшивка!</w:t>
      </w:r>
    </w:p>
    <w:p w:rsidR="002C58C6" w:rsidRPr="002C58C6" w:rsidRDefault="002C58C6" w:rsidP="002C58C6">
      <w:pPr>
        <w:pStyle w:val="a3"/>
        <w:ind w:left="-567"/>
        <w:jc w:val="both"/>
        <w:rPr>
          <w:sz w:val="28"/>
        </w:rPr>
      </w:pPr>
      <w:r>
        <w:tab/>
      </w:r>
      <w:r w:rsidR="007D6E5F" w:rsidRPr="002C58C6">
        <w:rPr>
          <w:sz w:val="28"/>
        </w:rPr>
        <w:t>На территории России растет число преступлений, связанных с изготовлением и сбытом поддельных денежных знаков,  государственных ценных бумаг и иностранной валюты. Фальшивомонетчики используют современную технику и технологии, обеспечивающие их массовый выпуск. Подобная преступная деятельность создает потенциальную угрозу денежному обращению, становится одним из факторов, дестабилизирующих  финансовую систему.</w:t>
      </w:r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r w:rsidR="007D6E5F" w:rsidRPr="002C58C6">
        <w:rPr>
          <w:sz w:val="28"/>
        </w:rPr>
        <w:t>Как не попасть на удочку фальшивомонетчиков и действовать при обнаружении сомнительной купюры?</w:t>
      </w:r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r w:rsidR="007D6E5F" w:rsidRPr="002C58C6">
        <w:rPr>
          <w:sz w:val="28"/>
        </w:rPr>
        <w:t xml:space="preserve">Не отказываясь от приема банкноты, повремените с осуществлением сделки купли-продажи, оказанием услуг. Не возвращайте такую банкноту покупателю, клиенту. </w:t>
      </w:r>
      <w:proofErr w:type="gramStart"/>
      <w:r w:rsidR="007D6E5F" w:rsidRPr="002C58C6">
        <w:rPr>
          <w:sz w:val="28"/>
        </w:rPr>
        <w:t xml:space="preserve">Под благовидным предлогом задержите уход сбытчика (имитация срочной необходимости выйти, отсутствия сдачи и т.п.) и в это время обеспечьте вызов полиции по телефонам дежурной части: 02 или </w:t>
      </w:r>
      <w:r w:rsidRPr="002C58C6">
        <w:rPr>
          <w:sz w:val="28"/>
        </w:rPr>
        <w:t xml:space="preserve">2-14-50 </w:t>
      </w:r>
      <w:r w:rsidR="007D6E5F" w:rsidRPr="002C58C6">
        <w:rPr>
          <w:sz w:val="28"/>
        </w:rPr>
        <w:t>по возможности обеспечьте наблюдение за ним с помощью коллег по работе (желательно иметь договоренность среди членов коллектива об условных знаках поведения в случае подозрения на сбыт фальшивок).</w:t>
      </w:r>
      <w:proofErr w:type="gramEnd"/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r w:rsidR="007D6E5F" w:rsidRPr="002C58C6">
        <w:rPr>
          <w:sz w:val="28"/>
        </w:rPr>
        <w:t>Обязательно запомните сбытчика поддельной банкноты, личность и приметы его возможных соучастников, направление, куда они убыли, номера и марки машин, используемых ими.</w:t>
      </w:r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r w:rsidR="007D6E5F" w:rsidRPr="002C58C6">
        <w:rPr>
          <w:sz w:val="28"/>
        </w:rPr>
        <w:t>Старайтесь не нанести повреждений денежному знаку и не уничтожить возможные следы пальцев преступника.</w:t>
      </w:r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r w:rsidR="007D6E5F" w:rsidRPr="002C58C6">
        <w:rPr>
          <w:sz w:val="28"/>
        </w:rPr>
        <w:t>Если к вам попала фальшивая денежная купюра или монета, не поддавайтесь весьма сомнительному желанию любыми путями избавиться от нее, например, сбыть кому-нибудь другому. Так вы автоматически из потерпевшего превращаетесь в преступника – сбытчика поддельных денежных знаков. Вас могут задержать и предъявить обвинение по ст. 186 УК РФ (изготовление, хранение, перевозка или сбыт поддельных денег или ценных бумаг).</w:t>
      </w:r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r w:rsidR="007D6E5F" w:rsidRPr="002C58C6">
        <w:rPr>
          <w:sz w:val="28"/>
        </w:rPr>
        <w:t>Как определить подделку?</w:t>
      </w:r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proofErr w:type="gramStart"/>
      <w:r w:rsidR="007D6E5F" w:rsidRPr="002C58C6">
        <w:rPr>
          <w:sz w:val="28"/>
        </w:rPr>
        <w:t xml:space="preserve">К типичным признакам подделки относятся: низкое качество бумаги (мягкая на ощупь, не имеющая характерного хруста); одинаковые серии и номера купюр; </w:t>
      </w:r>
      <w:proofErr w:type="spellStart"/>
      <w:r w:rsidR="007D6E5F" w:rsidRPr="002C58C6">
        <w:rPr>
          <w:sz w:val="28"/>
        </w:rPr>
        <w:t>нечитаемость</w:t>
      </w:r>
      <w:proofErr w:type="spellEnd"/>
      <w:r w:rsidR="007D6E5F" w:rsidRPr="002C58C6">
        <w:rPr>
          <w:sz w:val="28"/>
        </w:rPr>
        <w:t xml:space="preserve"> мелких текстов; отсутствие водяных знаков и защитных волокон или имитации водяных знаков с тиснением, а также </w:t>
      </w:r>
      <w:proofErr w:type="spellStart"/>
      <w:r w:rsidR="007D6E5F" w:rsidRPr="002C58C6">
        <w:rPr>
          <w:sz w:val="28"/>
        </w:rPr>
        <w:t>подпечаткой</w:t>
      </w:r>
      <w:proofErr w:type="spellEnd"/>
      <w:r w:rsidR="007D6E5F" w:rsidRPr="002C58C6">
        <w:rPr>
          <w:sz w:val="28"/>
        </w:rPr>
        <w:t xml:space="preserve"> белой краской – при рассмотрении купюры под острым углом видно, что изображение находится на поверхности бумаги;</w:t>
      </w:r>
      <w:proofErr w:type="gramEnd"/>
      <w:r w:rsidR="007D6E5F" w:rsidRPr="002C58C6">
        <w:rPr>
          <w:sz w:val="28"/>
        </w:rPr>
        <w:t xml:space="preserve"> неустойчивость цветного покрытия к влаге и механическому воздействию, отсутствие полутонов.</w:t>
      </w:r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r w:rsidR="007D6E5F" w:rsidRPr="002C58C6">
        <w:rPr>
          <w:sz w:val="28"/>
        </w:rPr>
        <w:t xml:space="preserve">Практика показывает, что действия фальшивомонетчиков сводятся к элементарному размену поддельной купюры. Например, лицо просит у вас </w:t>
      </w:r>
      <w:r w:rsidR="007D6E5F" w:rsidRPr="002C58C6">
        <w:rPr>
          <w:sz w:val="28"/>
        </w:rPr>
        <w:lastRenderedPageBreak/>
        <w:t>разменять купюру на более мелкие деньги, приобретает недорогой товар и при этом расплачивается купюрой большого номинала; предлагает приобрести у него иностранную валюту либо рассчитывается ею, ссылаясь на отсутствие российских рублей и т.д.</w:t>
      </w:r>
    </w:p>
    <w:p w:rsidR="007D6E5F" w:rsidRPr="002C58C6" w:rsidRDefault="002C58C6" w:rsidP="002C58C6">
      <w:pPr>
        <w:pStyle w:val="a3"/>
        <w:ind w:left="-567"/>
        <w:jc w:val="both"/>
        <w:rPr>
          <w:sz w:val="28"/>
        </w:rPr>
      </w:pPr>
      <w:r w:rsidRPr="002C58C6">
        <w:rPr>
          <w:sz w:val="28"/>
        </w:rPr>
        <w:tab/>
      </w:r>
      <w:r w:rsidR="007D6E5F" w:rsidRPr="002C58C6">
        <w:rPr>
          <w:sz w:val="28"/>
        </w:rPr>
        <w:t>Убедительная просьба к гражданам быть более внимательными и бдительными при проведении операций с наличными денежными средствами. Индивидуальным предпринимателям и организациям, которые ежедневно осуществляют прием денежных средств, рекомендуем устанавливать видеонаблюдение</w:t>
      </w:r>
      <w:r w:rsidRPr="002C58C6">
        <w:rPr>
          <w:sz w:val="28"/>
        </w:rPr>
        <w:t xml:space="preserve">, </w:t>
      </w:r>
      <w:r w:rsidR="007D6E5F" w:rsidRPr="002C58C6">
        <w:rPr>
          <w:sz w:val="28"/>
        </w:rPr>
        <w:t>использовать детекторы валют</w:t>
      </w:r>
      <w:r w:rsidRPr="002C58C6">
        <w:rPr>
          <w:sz w:val="28"/>
        </w:rPr>
        <w:t>, а также вести журналы приема крупных купюр.</w:t>
      </w:r>
    </w:p>
    <w:p w:rsidR="002C58C6" w:rsidRDefault="00BB008B" w:rsidP="002C58C6">
      <w:pPr>
        <w:pStyle w:val="a3"/>
        <w:ind w:left="-567"/>
        <w:jc w:val="both"/>
      </w:pPr>
      <w:r>
        <w:t xml:space="preserve"> </w:t>
      </w:r>
      <w:bookmarkStart w:id="0" w:name="_GoBack"/>
      <w:bookmarkEnd w:id="0"/>
    </w:p>
    <w:p w:rsidR="003E3E9B" w:rsidRPr="007D6E5F" w:rsidRDefault="003E3E9B" w:rsidP="002C58C6">
      <w:pPr>
        <w:ind w:left="-567"/>
      </w:pPr>
    </w:p>
    <w:sectPr w:rsidR="003E3E9B" w:rsidRPr="007D6E5F" w:rsidSect="002C58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31A"/>
    <w:rsid w:val="001B7851"/>
    <w:rsid w:val="002C58C6"/>
    <w:rsid w:val="003E3E9B"/>
    <w:rsid w:val="0043463B"/>
    <w:rsid w:val="005B45A3"/>
    <w:rsid w:val="006730E5"/>
    <w:rsid w:val="007D6E5F"/>
    <w:rsid w:val="00B4231A"/>
    <w:rsid w:val="00BB008B"/>
    <w:rsid w:val="00CE6C9C"/>
    <w:rsid w:val="00E0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2C58C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C58C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 Windows</cp:lastModifiedBy>
  <cp:revision>3</cp:revision>
  <dcterms:created xsi:type="dcterms:W3CDTF">2021-01-28T14:46:00Z</dcterms:created>
  <dcterms:modified xsi:type="dcterms:W3CDTF">2021-01-28T14:50:00Z</dcterms:modified>
</cp:coreProperties>
</file>