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0E737" w14:textId="1166F5BD" w:rsidR="0067031D" w:rsidRPr="0067031D" w:rsidRDefault="0067031D" w:rsidP="0067031D">
      <w:pPr>
        <w:pStyle w:val="ConsPlusNormal"/>
        <w:jc w:val="center"/>
        <w:rPr>
          <w:b/>
          <w:bCs/>
        </w:rPr>
      </w:pPr>
      <w:r w:rsidRPr="0067031D">
        <w:rPr>
          <w:b/>
          <w:bCs/>
        </w:rPr>
        <w:t>Сведения об учете объектов контроля</w:t>
      </w:r>
    </w:p>
    <w:p w14:paraId="403D0922" w14:textId="77777777" w:rsidR="0067031D" w:rsidRDefault="0067031D">
      <w:pPr>
        <w:pStyle w:val="ConsPlusNormal"/>
        <w:ind w:firstLine="540"/>
        <w:jc w:val="both"/>
      </w:pPr>
    </w:p>
    <w:p w14:paraId="52A805C9" w14:textId="18A2FFD3" w:rsidR="0067031D" w:rsidRDefault="0067031D">
      <w:pPr>
        <w:pStyle w:val="ConsPlusNormal"/>
        <w:ind w:firstLine="540"/>
        <w:jc w:val="both"/>
      </w:pPr>
      <w:r>
        <w:t>5. Учет объектов контроля и сведений о них осуществляется в порядке, установленном уполномоченным органом.</w:t>
      </w:r>
    </w:p>
    <w:p w14:paraId="12F2CEA8" w14:textId="77777777" w:rsidR="0067031D" w:rsidRDefault="0067031D">
      <w:pPr>
        <w:pStyle w:val="ConsPlusNormal"/>
        <w:spacing w:before="220"/>
        <w:ind w:firstLine="540"/>
        <w:jc w:val="both"/>
      </w:pPr>
      <w:r>
        <w:t>К сведениям об объектах контроля относится следующая информация:</w:t>
      </w:r>
    </w:p>
    <w:p w14:paraId="07EEC652" w14:textId="77777777" w:rsidR="0067031D" w:rsidRDefault="0067031D">
      <w:pPr>
        <w:pStyle w:val="ConsPlusNormal"/>
        <w:spacing w:before="220"/>
        <w:ind w:firstLine="540"/>
        <w:jc w:val="both"/>
      </w:pPr>
      <w:r>
        <w:t xml:space="preserve">1) наименование контролируемого лица (для юридического лица - полное наименование, для индивидуального предпринимателя, гражданина - фамилия, имя и отчество (при наличии)), вид деятельности в соответствии с Общероссийским </w:t>
      </w:r>
      <w:hyperlink r:id="rId4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и (или) наименование объектов, которым присвоена категория риска;</w:t>
      </w:r>
    </w:p>
    <w:p w14:paraId="6E3AEF9C" w14:textId="77777777" w:rsidR="0067031D" w:rsidRDefault="0067031D">
      <w:pPr>
        <w:pStyle w:val="ConsPlusNormal"/>
        <w:spacing w:before="220"/>
        <w:ind w:firstLine="540"/>
        <w:jc w:val="both"/>
      </w:pPr>
      <w:r>
        <w:t>2) идентификационный номер налогоплательщика;</w:t>
      </w:r>
    </w:p>
    <w:p w14:paraId="660719DF" w14:textId="77777777" w:rsidR="0067031D" w:rsidRDefault="0067031D">
      <w:pPr>
        <w:pStyle w:val="ConsPlusNormal"/>
        <w:spacing w:before="220"/>
        <w:ind w:firstLine="540"/>
        <w:jc w:val="both"/>
      </w:pPr>
      <w:r>
        <w:t>3) наименование объекта контроля (при наличии);</w:t>
      </w:r>
    </w:p>
    <w:p w14:paraId="397876EC" w14:textId="77777777" w:rsidR="0067031D" w:rsidRDefault="0067031D">
      <w:pPr>
        <w:pStyle w:val="ConsPlusNormal"/>
        <w:spacing w:before="220"/>
        <w:ind w:firstLine="540"/>
        <w:jc w:val="both"/>
      </w:pPr>
      <w:r>
        <w:t>4) место нахождения объекта контроля;</w:t>
      </w:r>
    </w:p>
    <w:p w14:paraId="5D771FB0" w14:textId="77777777" w:rsidR="0067031D" w:rsidRDefault="0067031D">
      <w:pPr>
        <w:pStyle w:val="ConsPlusNormal"/>
        <w:spacing w:before="220"/>
        <w:ind w:firstLine="540"/>
        <w:jc w:val="both"/>
      </w:pPr>
      <w:r>
        <w:t>5) дата и номер решения о присвоении объекту контроля категории риска, указание на категорию риска, а также сведения, на основании которых принято решение об отнесении объекта контроля к категории риска.</w:t>
      </w:r>
    </w:p>
    <w:p w14:paraId="3E07889E" w14:textId="77777777" w:rsidR="0067031D" w:rsidRDefault="0067031D">
      <w:pPr>
        <w:pStyle w:val="ConsPlusNormal"/>
        <w:spacing w:before="220"/>
        <w:ind w:firstLine="540"/>
        <w:jc w:val="both"/>
      </w:pPr>
      <w:r>
        <w:t>Данные сведения уполномоченными органами размещаются на официальном сайте уполномоченного органа в информационно-телекоммуникационной сети "Интернет" (далее - сеть "Интернет"), с учетом требований законодательства Российской Федерации о государственной и иной охраняемой законом тайне, а также законодательства Российской Федерации о персональных данных, и поддерживаются в актуальном состоянии.</w:t>
      </w:r>
    </w:p>
    <w:p w14:paraId="4210DB88" w14:textId="77777777" w:rsidR="0067031D" w:rsidRDefault="0067031D">
      <w:pPr>
        <w:pStyle w:val="ConsPlusNormal"/>
        <w:spacing w:before="220"/>
        <w:ind w:firstLine="540"/>
        <w:jc w:val="both"/>
      </w:pPr>
      <w:r>
        <w:t>6. При осуществлении учета объектов контроля на контролируемых лиц не может возлагаться обязанность по представлению сведений и документов, если иное не предусмотрено федеральными законами, а также если соответствующие сведения и документы содержатся в государственных или муниципальных информационных ресурсах.</w:t>
      </w:r>
    </w:p>
    <w:p w14:paraId="03BBC31D" w14:textId="0F174322" w:rsidR="00E40BB3" w:rsidRPr="00E40BB3" w:rsidRDefault="00E40BB3" w:rsidP="00E40BB3">
      <w:pPr>
        <w:pStyle w:val="ConsPlusNormal"/>
        <w:rPr>
          <w:i/>
          <w:color w:val="0000FF"/>
        </w:rPr>
      </w:pPr>
    </w:p>
    <w:p w14:paraId="5538D227" w14:textId="4E4C654F" w:rsidR="00E40BB3" w:rsidRDefault="00E40BB3">
      <w:pPr>
        <w:spacing w:after="1" w:line="220" w:lineRule="atLeast"/>
      </w:pPr>
      <w:r>
        <w:t>р.</w:t>
      </w:r>
      <w:r>
        <w:rPr>
          <w:lang w:val="en-US"/>
        </w:rPr>
        <w:t>I</w:t>
      </w:r>
      <w:r>
        <w:t xml:space="preserve">, </w:t>
      </w:r>
      <w:hyperlink r:id="rId5" w:history="1">
        <w:r>
          <w:rPr>
            <w:rFonts w:ascii="Calibri" w:hAnsi="Calibri" w:cs="Calibri"/>
            <w:i/>
            <w:color w:val="0000FF"/>
          </w:rPr>
          <w:t>Решение Совета депутатов Добринского муниципального района Липецкой обл. от 03.12.2021 N 90-рс "О Положении о муниципальном контроле на автомобильном транспорте, городском наземном электрическом транспорте и в дорожном хозяйстве на территории Добринского муниципального района Липецкой области" }</w:t>
        </w:r>
      </w:hyperlink>
      <w:r>
        <w:rPr>
          <w:rFonts w:ascii="Calibri" w:hAnsi="Calibri" w:cs="Calibri"/>
        </w:rPr>
        <w:br/>
      </w:r>
    </w:p>
    <w:p w14:paraId="1BC2CAD9" w14:textId="2AD370B0" w:rsidR="0067031D" w:rsidRDefault="0067031D">
      <w:pPr>
        <w:pStyle w:val="ConsPlusNormal"/>
      </w:pPr>
      <w:r>
        <w:br/>
      </w:r>
    </w:p>
    <w:p w14:paraId="4833DEC5" w14:textId="77777777" w:rsidR="008F7AFF" w:rsidRDefault="008F7AFF"/>
    <w:sectPr w:rsidR="008F7AFF" w:rsidSect="00336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31D"/>
    <w:rsid w:val="0067031D"/>
    <w:rsid w:val="008F7AFF"/>
    <w:rsid w:val="00B47C2B"/>
    <w:rsid w:val="00E4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B6D46"/>
  <w15:chartTrackingRefBased/>
  <w15:docId w15:val="{39234157-16C4-44F5-A18C-1629D97D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CBF73F2D5D84AC37BF73956EE177FBDA4E5147F8D0BE281F6586B36A46A9D7F3ECDA73299F834298ADFC94EA390723CAF0610F2C4CC88760145E397K4z9N" TargetMode="External"/><Relationship Id="rId4" Type="http://schemas.openxmlformats.org/officeDocument/2006/relationships/hyperlink" Target="consultantplus://offline/ref=4B2F6FC3168B1049104A2BDE8BD328715F257D5954F462524965DC6273C9638744F67F3022A6192AC60330B5A8UCw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Чернова Ольга Игоревна</cp:lastModifiedBy>
  <cp:revision>4</cp:revision>
  <dcterms:created xsi:type="dcterms:W3CDTF">2022-03-01T13:52:00Z</dcterms:created>
  <dcterms:modified xsi:type="dcterms:W3CDTF">2022-03-01T13:52:00Z</dcterms:modified>
</cp:coreProperties>
</file>