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FA" w:rsidRPr="00B23149" w:rsidRDefault="00A82FFA" w:rsidP="00A82FFA">
      <w:pPr>
        <w:spacing w:after="0"/>
        <w:ind w:firstLine="709"/>
        <w:jc w:val="center"/>
        <w:rPr>
          <w:rFonts w:ascii="Times New Roman" w:hAnsi="Times New Roman" w:cs="Times New Roman"/>
          <w:b/>
          <w:sz w:val="30"/>
          <w:szCs w:val="30"/>
        </w:rPr>
      </w:pPr>
      <w:r w:rsidRPr="00B23149">
        <w:rPr>
          <w:rFonts w:ascii="Times New Roman" w:hAnsi="Times New Roman" w:cs="Times New Roman"/>
          <w:b/>
          <w:sz w:val="30"/>
          <w:szCs w:val="30"/>
        </w:rPr>
        <w:t>ПОЯСНИТЕЛЬНАЯ ЗАПИСКА</w:t>
      </w:r>
    </w:p>
    <w:p w:rsidR="00A82FFA" w:rsidRDefault="00A82FFA" w:rsidP="00A82FFA">
      <w:pPr>
        <w:spacing w:after="0"/>
        <w:ind w:firstLine="709"/>
        <w:jc w:val="center"/>
        <w:rPr>
          <w:rFonts w:ascii="Times New Roman" w:hAnsi="Times New Roman" w:cs="Times New Roman"/>
          <w:b/>
          <w:sz w:val="30"/>
          <w:szCs w:val="30"/>
        </w:rPr>
      </w:pPr>
      <w:r w:rsidRPr="00B23149">
        <w:rPr>
          <w:rFonts w:ascii="Times New Roman" w:hAnsi="Times New Roman" w:cs="Times New Roman"/>
          <w:b/>
          <w:sz w:val="30"/>
          <w:szCs w:val="30"/>
        </w:rPr>
        <w:t xml:space="preserve">к годовому отчету об исполнении районного бюджета </w:t>
      </w:r>
    </w:p>
    <w:p w:rsidR="00A82FFA" w:rsidRDefault="00A82FFA" w:rsidP="00A82FFA">
      <w:pPr>
        <w:spacing w:after="0"/>
        <w:ind w:firstLine="709"/>
        <w:jc w:val="center"/>
        <w:rPr>
          <w:rFonts w:ascii="Times New Roman" w:hAnsi="Times New Roman" w:cs="Times New Roman"/>
          <w:b/>
          <w:sz w:val="30"/>
          <w:szCs w:val="30"/>
        </w:rPr>
      </w:pPr>
      <w:r>
        <w:rPr>
          <w:rFonts w:ascii="Times New Roman" w:hAnsi="Times New Roman" w:cs="Times New Roman"/>
          <w:b/>
          <w:sz w:val="30"/>
          <w:szCs w:val="30"/>
        </w:rPr>
        <w:t>Добринского муниципального района за 2020</w:t>
      </w:r>
      <w:r w:rsidRPr="00B23149">
        <w:rPr>
          <w:rFonts w:ascii="Times New Roman" w:hAnsi="Times New Roman" w:cs="Times New Roman"/>
          <w:b/>
          <w:sz w:val="30"/>
          <w:szCs w:val="30"/>
        </w:rPr>
        <w:t xml:space="preserve"> год</w:t>
      </w:r>
    </w:p>
    <w:p w:rsidR="00A82FFA" w:rsidRPr="00C553F4" w:rsidRDefault="00A82FFA" w:rsidP="00A82FFA">
      <w:pPr>
        <w:spacing w:after="0"/>
        <w:ind w:firstLine="709"/>
        <w:jc w:val="center"/>
        <w:rPr>
          <w:rFonts w:ascii="Times New Roman" w:hAnsi="Times New Roman" w:cs="Times New Roman"/>
          <w:b/>
          <w:sz w:val="30"/>
          <w:szCs w:val="30"/>
        </w:rPr>
      </w:pPr>
    </w:p>
    <w:p w:rsidR="00A82FFA" w:rsidRPr="00A82FFA" w:rsidRDefault="00A82FFA" w:rsidP="00A82FFA">
      <w:pPr>
        <w:spacing w:after="0"/>
        <w:ind w:firstLine="709"/>
        <w:jc w:val="both"/>
        <w:rPr>
          <w:rFonts w:ascii="Times New Roman" w:hAnsi="Times New Roman" w:cs="Times New Roman"/>
          <w:b/>
          <w:sz w:val="28"/>
          <w:szCs w:val="28"/>
        </w:rPr>
      </w:pPr>
      <w:r w:rsidRPr="00A82FFA">
        <w:rPr>
          <w:rFonts w:ascii="Times New Roman" w:hAnsi="Times New Roman" w:cs="Times New Roman"/>
          <w:b/>
          <w:sz w:val="28"/>
          <w:szCs w:val="28"/>
        </w:rPr>
        <w:t>По доходам:</w:t>
      </w:r>
    </w:p>
    <w:p w:rsidR="00A82FFA" w:rsidRPr="00A82FFA" w:rsidRDefault="00A82FFA" w:rsidP="00A82FFA">
      <w:pPr>
        <w:spacing w:after="0"/>
        <w:ind w:firstLine="709"/>
        <w:jc w:val="both"/>
        <w:rPr>
          <w:rFonts w:ascii="Times New Roman" w:hAnsi="Times New Roman" w:cs="Times New Roman"/>
          <w:sz w:val="28"/>
          <w:szCs w:val="28"/>
        </w:rPr>
      </w:pPr>
      <w:r w:rsidRPr="00A82FFA">
        <w:rPr>
          <w:rFonts w:ascii="Times New Roman" w:hAnsi="Times New Roman" w:cs="Times New Roman"/>
          <w:sz w:val="28"/>
          <w:szCs w:val="28"/>
        </w:rPr>
        <w:t>За 2020 год в бюджет муниципального района из всех доходных источников поступило денежных средств в сумме 864 122 786,44 рублей</w:t>
      </w:r>
      <w:r>
        <w:rPr>
          <w:rFonts w:ascii="Times New Roman" w:hAnsi="Times New Roman" w:cs="Times New Roman"/>
          <w:sz w:val="28"/>
          <w:szCs w:val="28"/>
        </w:rPr>
        <w:t>,</w:t>
      </w:r>
      <w:bookmarkStart w:id="0" w:name="_GoBack"/>
      <w:bookmarkEnd w:id="0"/>
      <w:r w:rsidRPr="00A82FFA">
        <w:rPr>
          <w:rFonts w:ascii="Times New Roman" w:hAnsi="Times New Roman" w:cs="Times New Roman"/>
          <w:sz w:val="28"/>
          <w:szCs w:val="28"/>
        </w:rPr>
        <w:t xml:space="preserve"> в том числе безвозмездных поступлений 443 738 540,70 рублей или 51,4%, налоговых и неналоговых доходов 420 384 245,74  рублей или 48,6%.</w:t>
      </w:r>
    </w:p>
    <w:p w:rsidR="00A82FFA" w:rsidRPr="00A82FFA" w:rsidRDefault="00A82FFA" w:rsidP="00A82FFA">
      <w:pPr>
        <w:spacing w:after="0"/>
        <w:ind w:firstLine="709"/>
        <w:jc w:val="both"/>
        <w:rPr>
          <w:rFonts w:ascii="Times New Roman" w:hAnsi="Times New Roman" w:cs="Times New Roman"/>
          <w:sz w:val="28"/>
          <w:szCs w:val="28"/>
        </w:rPr>
      </w:pPr>
      <w:r w:rsidRPr="00A82FFA">
        <w:rPr>
          <w:rFonts w:ascii="Times New Roman" w:hAnsi="Times New Roman" w:cs="Times New Roman"/>
          <w:sz w:val="28"/>
          <w:szCs w:val="28"/>
        </w:rPr>
        <w:t>Первоначально утвержденный бюджет муниципального района по налоговым и неналоговым доходам исполнен на 122,6%. Дополнительно к утвержденному плану года получено 77 373 145,74 рублей.</w:t>
      </w:r>
    </w:p>
    <w:p w:rsidR="00A82FFA" w:rsidRPr="00A82FFA" w:rsidRDefault="00A82FFA" w:rsidP="00A82FFA">
      <w:pPr>
        <w:spacing w:after="0"/>
        <w:ind w:firstLine="709"/>
        <w:jc w:val="both"/>
        <w:rPr>
          <w:rFonts w:ascii="Times New Roman" w:hAnsi="Times New Roman" w:cs="Times New Roman"/>
          <w:sz w:val="28"/>
          <w:szCs w:val="28"/>
        </w:rPr>
      </w:pPr>
      <w:r w:rsidRPr="00A82FFA">
        <w:rPr>
          <w:rFonts w:ascii="Times New Roman" w:hAnsi="Times New Roman" w:cs="Times New Roman"/>
          <w:sz w:val="28"/>
          <w:szCs w:val="28"/>
        </w:rPr>
        <w:t xml:space="preserve">Уточненный бюджет муниципального района по налоговым и неналоговым доходам исполнен на 122,4%.  Дополнительно к уточненному плану года получено 76 804 096,74 рублей. </w:t>
      </w:r>
    </w:p>
    <w:p w:rsidR="00A82FFA" w:rsidRPr="00A82FFA" w:rsidRDefault="00A82FFA" w:rsidP="00A82FFA">
      <w:pPr>
        <w:ind w:left="9" w:right="-1" w:firstLine="365"/>
        <w:jc w:val="both"/>
        <w:rPr>
          <w:rFonts w:ascii="Times New Roman" w:hAnsi="Times New Roman" w:cs="Times New Roman"/>
          <w:sz w:val="28"/>
          <w:szCs w:val="28"/>
        </w:rPr>
      </w:pPr>
      <w:r w:rsidRPr="00A82FFA">
        <w:rPr>
          <w:rFonts w:ascii="Times New Roman" w:hAnsi="Times New Roman" w:cs="Times New Roman"/>
          <w:sz w:val="28"/>
          <w:szCs w:val="28"/>
        </w:rPr>
        <w:tab/>
        <w:t>К уровню прошлого 2019 года поступления собственных доходов увеличены на 51 023 913,55 рублей темп роста составил 113,8%.  Рост обеспечен увеличением поступления доходов, получаемых в виде арендной платы за земельные участки государственная собственность на которые не разграничена в связи с переоценкой земель сельскохозяйственного назначения с 01.01.2020 года по приказу Управления имущественных и земельных отношений Липецкой области от 8 октября 2019 года №105. Средняя кадастровая стоимость земель сельхозназначения выросла с 36,4 тыс. руб. на 1 гектар, до 66,5 тыс. руб. на 1 гектар или на 82,6%.</w:t>
      </w:r>
    </w:p>
    <w:p w:rsidR="00A82FFA" w:rsidRPr="00A82FFA" w:rsidRDefault="00A82FFA" w:rsidP="00A82FFA">
      <w:pPr>
        <w:ind w:firstLine="708"/>
        <w:jc w:val="both"/>
        <w:rPr>
          <w:rFonts w:ascii="Times New Roman" w:hAnsi="Times New Roman" w:cs="Times New Roman"/>
          <w:i/>
          <w:sz w:val="28"/>
          <w:szCs w:val="28"/>
        </w:rPr>
      </w:pPr>
      <w:r w:rsidRPr="00A82FFA">
        <w:rPr>
          <w:rFonts w:ascii="Times New Roman" w:hAnsi="Times New Roman" w:cs="Times New Roman"/>
          <w:sz w:val="28"/>
          <w:szCs w:val="28"/>
        </w:rPr>
        <w:t xml:space="preserve">В структуре доходов наибольший удельный вес приходится на налог на доходы физических лиц, его доля в поступлениях собственных доходов составила 47,4%.  Исполнение к плану года составило 119,7% дополнительно к плану поступило 32 851 962,40 рублей.  Дополнительные поступления обеспечены ростом заработной платы, а также разовыми поступлениями НДФЛ с выплаченных дивидендов от ООО «Восход» </w:t>
      </w:r>
      <w:r w:rsidRPr="00A82FFA">
        <w:rPr>
          <w:rFonts w:ascii="Times New Roman" w:hAnsi="Times New Roman" w:cs="Times New Roman"/>
          <w:i/>
          <w:sz w:val="28"/>
          <w:szCs w:val="28"/>
        </w:rPr>
        <w:t>(в сумме 23737,4 тыс. руб. по нормативу отчисления 52,17% от 45500,0 тыс. руб. в контингенте)</w:t>
      </w:r>
    </w:p>
    <w:p w:rsidR="00A82FFA" w:rsidRDefault="00A82FFA" w:rsidP="00A82FFA">
      <w:pPr>
        <w:ind w:firstLine="708"/>
        <w:jc w:val="both"/>
        <w:rPr>
          <w:rFonts w:ascii="Times New Roman" w:hAnsi="Times New Roman" w:cs="Times New Roman"/>
          <w:sz w:val="28"/>
          <w:szCs w:val="28"/>
        </w:rPr>
      </w:pPr>
      <w:r w:rsidRPr="00A82FFA">
        <w:rPr>
          <w:rFonts w:ascii="Times New Roman" w:hAnsi="Times New Roman" w:cs="Times New Roman"/>
          <w:sz w:val="28"/>
          <w:szCs w:val="28"/>
        </w:rPr>
        <w:t>План по акцизам на ГСМ исполнен на 98,2% поступило 42 059 510,32 рублей, при утвержденном плане года 42 845 012,00 рублей. К уровню прошлого года поступления увеличены на 660 901,83 рублей. Администратором данного доходного источника является Управление Федерального казначейства по Липецкой области.</w:t>
      </w:r>
    </w:p>
    <w:p w:rsidR="00A82FFA" w:rsidRPr="00A82FFA" w:rsidRDefault="00A82FFA" w:rsidP="00A82FFA">
      <w:pPr>
        <w:ind w:firstLine="708"/>
        <w:jc w:val="both"/>
        <w:rPr>
          <w:rFonts w:ascii="Times New Roman" w:hAnsi="Times New Roman" w:cs="Times New Roman"/>
          <w:sz w:val="28"/>
          <w:szCs w:val="28"/>
        </w:rPr>
      </w:pPr>
    </w:p>
    <w:p w:rsidR="00067928" w:rsidRPr="00067928" w:rsidRDefault="00067928" w:rsidP="00067928">
      <w:pPr>
        <w:spacing w:after="0"/>
        <w:ind w:firstLine="709"/>
        <w:jc w:val="both"/>
        <w:rPr>
          <w:rFonts w:ascii="Times New Roman" w:hAnsi="Times New Roman" w:cs="Times New Roman"/>
          <w:b/>
          <w:sz w:val="28"/>
          <w:szCs w:val="28"/>
        </w:rPr>
      </w:pPr>
      <w:r w:rsidRPr="00067928">
        <w:rPr>
          <w:rFonts w:ascii="Times New Roman" w:hAnsi="Times New Roman" w:cs="Times New Roman"/>
          <w:b/>
          <w:sz w:val="28"/>
          <w:szCs w:val="28"/>
        </w:rPr>
        <w:lastRenderedPageBreak/>
        <w:t xml:space="preserve">По </w:t>
      </w:r>
      <w:r>
        <w:rPr>
          <w:rFonts w:ascii="Times New Roman" w:hAnsi="Times New Roman" w:cs="Times New Roman"/>
          <w:b/>
          <w:sz w:val="28"/>
          <w:szCs w:val="28"/>
        </w:rPr>
        <w:t>рас</w:t>
      </w:r>
      <w:r w:rsidRPr="00067928">
        <w:rPr>
          <w:rFonts w:ascii="Times New Roman" w:hAnsi="Times New Roman" w:cs="Times New Roman"/>
          <w:b/>
          <w:sz w:val="28"/>
          <w:szCs w:val="28"/>
        </w:rPr>
        <w:t>ходам:</w:t>
      </w:r>
    </w:p>
    <w:p w:rsidR="00493D76" w:rsidRPr="00827FCB" w:rsidRDefault="00493D76" w:rsidP="00493D76">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Районный</w:t>
      </w:r>
      <w:r w:rsidRPr="00827FCB">
        <w:rPr>
          <w:rFonts w:ascii="Times New Roman" w:eastAsia="Times New Roman" w:hAnsi="Times New Roman" w:cs="Times New Roman"/>
          <w:color w:val="000000"/>
          <w:sz w:val="28"/>
          <w:szCs w:val="28"/>
          <w:lang w:eastAsia="ru-RU"/>
        </w:rPr>
        <w:t xml:space="preserve"> бюджет Добринского муниципального района по расходам исполнен в сумме </w:t>
      </w:r>
      <w:r w:rsidR="003454E1">
        <w:rPr>
          <w:rFonts w:ascii="Times New Roman" w:eastAsia="Times New Roman" w:hAnsi="Times New Roman" w:cs="Times New Roman"/>
          <w:color w:val="000000"/>
          <w:sz w:val="28"/>
          <w:szCs w:val="28"/>
          <w:lang w:eastAsia="ru-RU"/>
        </w:rPr>
        <w:t>786704233,79</w:t>
      </w:r>
      <w:r w:rsidRPr="00827FCB">
        <w:rPr>
          <w:rFonts w:ascii="Times New Roman" w:eastAsia="Times New Roman" w:hAnsi="Times New Roman" w:cs="Times New Roman"/>
          <w:color w:val="000000"/>
          <w:sz w:val="28"/>
          <w:szCs w:val="28"/>
          <w:lang w:eastAsia="ru-RU"/>
        </w:rPr>
        <w:t xml:space="preserve"> руб. при годовых уточненных назначениях в сумме </w:t>
      </w:r>
      <w:r w:rsidR="003454E1">
        <w:rPr>
          <w:rFonts w:ascii="Times New Roman" w:eastAsia="Times New Roman" w:hAnsi="Times New Roman" w:cs="Times New Roman"/>
          <w:color w:val="000000"/>
          <w:sz w:val="28"/>
          <w:szCs w:val="28"/>
          <w:lang w:eastAsia="ru-RU"/>
        </w:rPr>
        <w:t>824105954,38</w:t>
      </w:r>
      <w:r w:rsidRPr="00827FCB">
        <w:rPr>
          <w:rFonts w:ascii="Times New Roman" w:eastAsia="Times New Roman" w:hAnsi="Times New Roman" w:cs="Times New Roman"/>
          <w:color w:val="000000"/>
          <w:sz w:val="28"/>
          <w:szCs w:val="28"/>
          <w:lang w:eastAsia="ru-RU"/>
        </w:rPr>
        <w:t xml:space="preserve"> руб. или исполнение составило </w:t>
      </w:r>
      <w:r>
        <w:rPr>
          <w:rFonts w:ascii="Times New Roman" w:eastAsia="Times New Roman" w:hAnsi="Times New Roman" w:cs="Times New Roman"/>
          <w:color w:val="000000"/>
          <w:sz w:val="28"/>
          <w:szCs w:val="28"/>
          <w:lang w:eastAsia="ru-RU"/>
        </w:rPr>
        <w:t>9</w:t>
      </w:r>
      <w:r w:rsidR="003454E1">
        <w:rPr>
          <w:rFonts w:ascii="Times New Roman" w:eastAsia="Times New Roman" w:hAnsi="Times New Roman" w:cs="Times New Roman"/>
          <w:color w:val="000000"/>
          <w:sz w:val="28"/>
          <w:szCs w:val="28"/>
          <w:lang w:eastAsia="ru-RU"/>
        </w:rPr>
        <w:t>5,5</w:t>
      </w:r>
      <w:r w:rsidRPr="00827FCB">
        <w:rPr>
          <w:rFonts w:ascii="Times New Roman" w:eastAsia="Times New Roman" w:hAnsi="Times New Roman" w:cs="Times New Roman"/>
          <w:color w:val="000000"/>
          <w:sz w:val="28"/>
          <w:szCs w:val="28"/>
          <w:lang w:eastAsia="ru-RU"/>
        </w:rPr>
        <w:t xml:space="preserve"> %.</w:t>
      </w:r>
    </w:p>
    <w:p w:rsidR="00493D76" w:rsidRPr="00827FCB" w:rsidRDefault="00493D76" w:rsidP="00493D76">
      <w:pPr>
        <w:autoSpaceDE w:val="0"/>
        <w:autoSpaceDN w:val="0"/>
        <w:adjustRightInd w:val="0"/>
        <w:spacing w:line="276" w:lineRule="auto"/>
        <w:ind w:firstLine="380"/>
        <w:jc w:val="both"/>
        <w:rPr>
          <w:rFonts w:ascii="Times New Roman" w:eastAsia="Times New Roman" w:hAnsi="Times New Roman" w:cs="Times New Roman"/>
          <w:sz w:val="28"/>
          <w:szCs w:val="28"/>
          <w:lang w:eastAsia="ru-RU"/>
        </w:rPr>
      </w:pPr>
      <w:r w:rsidRPr="00DC3BA4">
        <w:rPr>
          <w:rFonts w:ascii="Times New Roman" w:eastAsia="Times New Roman" w:hAnsi="Times New Roman" w:cs="Times New Roman"/>
          <w:color w:val="000000"/>
          <w:sz w:val="28"/>
          <w:szCs w:val="28"/>
          <w:lang w:eastAsia="ru-RU"/>
        </w:rPr>
        <w:t>Из районного бюджета финансир</w:t>
      </w:r>
      <w:r>
        <w:rPr>
          <w:rFonts w:ascii="Times New Roman" w:eastAsia="Times New Roman" w:hAnsi="Times New Roman" w:cs="Times New Roman"/>
          <w:color w:val="000000"/>
          <w:sz w:val="28"/>
          <w:szCs w:val="28"/>
          <w:lang w:eastAsia="ru-RU"/>
        </w:rPr>
        <w:t>овалось</w:t>
      </w:r>
      <w:r w:rsidRPr="00827FCB">
        <w:rPr>
          <w:rFonts w:ascii="Times New Roman" w:eastAsia="Times New Roman" w:hAnsi="Times New Roman" w:cs="Times New Roman"/>
          <w:color w:val="000000"/>
          <w:sz w:val="28"/>
          <w:szCs w:val="28"/>
          <w:lang w:eastAsia="ru-RU"/>
        </w:rPr>
        <w:t xml:space="preserve"> 2</w:t>
      </w:r>
      <w:r>
        <w:rPr>
          <w:rFonts w:ascii="Times New Roman" w:eastAsia="Times New Roman" w:hAnsi="Times New Roman" w:cs="Times New Roman"/>
          <w:color w:val="000000"/>
          <w:sz w:val="28"/>
          <w:szCs w:val="28"/>
          <w:lang w:eastAsia="ru-RU"/>
        </w:rPr>
        <w:t>8</w:t>
      </w:r>
      <w:r w:rsidRPr="00827FCB">
        <w:rPr>
          <w:rFonts w:ascii="Times New Roman" w:eastAsia="Times New Roman" w:hAnsi="Times New Roman" w:cs="Times New Roman"/>
          <w:color w:val="000000"/>
          <w:sz w:val="28"/>
          <w:szCs w:val="28"/>
          <w:lang w:eastAsia="ru-RU"/>
        </w:rPr>
        <w:t xml:space="preserve"> учреждений: 22 учреждения образования, </w:t>
      </w:r>
      <w:r>
        <w:rPr>
          <w:rFonts w:ascii="Times New Roman" w:eastAsia="Times New Roman" w:hAnsi="Times New Roman" w:cs="Times New Roman"/>
          <w:color w:val="000000"/>
          <w:sz w:val="28"/>
          <w:szCs w:val="28"/>
          <w:lang w:eastAsia="ru-RU"/>
        </w:rPr>
        <w:t xml:space="preserve">4 </w:t>
      </w:r>
      <w:r w:rsidRPr="00827FCB">
        <w:rPr>
          <w:rFonts w:ascii="Times New Roman" w:eastAsia="Times New Roman" w:hAnsi="Times New Roman" w:cs="Times New Roman"/>
          <w:color w:val="000000"/>
          <w:sz w:val="28"/>
          <w:szCs w:val="28"/>
          <w:lang w:eastAsia="ru-RU"/>
        </w:rPr>
        <w:t>учреждения культуры</w:t>
      </w:r>
      <w:r>
        <w:rPr>
          <w:rFonts w:ascii="Times New Roman" w:eastAsia="Times New Roman" w:hAnsi="Times New Roman" w:cs="Times New Roman"/>
          <w:color w:val="000000"/>
          <w:sz w:val="28"/>
          <w:szCs w:val="28"/>
          <w:lang w:eastAsia="ru-RU"/>
        </w:rPr>
        <w:t xml:space="preserve"> (1 автономное учреждение </w:t>
      </w:r>
      <w:r w:rsidRPr="00827FCB">
        <w:rPr>
          <w:rFonts w:ascii="Times New Roman" w:eastAsia="Times New Roman" w:hAnsi="Times New Roman" w:cs="Times New Roman"/>
          <w:color w:val="000000"/>
          <w:sz w:val="28"/>
          <w:szCs w:val="28"/>
          <w:lang w:eastAsia="ru-RU"/>
        </w:rPr>
        <w:t>МАУК «Межпоселенческий центр культуры и досуга»</w:t>
      </w:r>
      <w:r>
        <w:rPr>
          <w:rFonts w:ascii="Times New Roman" w:eastAsia="Times New Roman" w:hAnsi="Times New Roman" w:cs="Times New Roman"/>
          <w:color w:val="000000"/>
          <w:sz w:val="28"/>
          <w:szCs w:val="28"/>
          <w:lang w:eastAsia="ru-RU"/>
        </w:rPr>
        <w:t xml:space="preserve"> на стадии ликвидации в 2020 году не финансировалось)</w:t>
      </w:r>
      <w:r w:rsidRPr="00827FCB">
        <w:rPr>
          <w:rFonts w:ascii="Times New Roman" w:eastAsia="Times New Roman" w:hAnsi="Times New Roman" w:cs="Times New Roman"/>
          <w:color w:val="000000"/>
          <w:sz w:val="28"/>
          <w:szCs w:val="28"/>
          <w:lang w:eastAsia="ru-RU"/>
        </w:rPr>
        <w:t>, МАУ «Редакция газеты «Добринские вести», МКУ «Единая дежурно-диспетчерская служба». На районном бюджете находятся учреждения: 5 автономных детских сада, 1- бюджетное (детский сад); 11 бюджетных общеобразовательных школ; 2 автономных внешкольных учреждения (МАУ ДО ДЮСШ «Жемчужина», МАУ ДО ДООЦ «ФК и С»); 2 бюджетных внешкольных учреждения (МБУ «ДЮЦ «Ритм», МБОУ ДДШИ «Добринская детская школа искусств им. Н.А. Обуховой»); МБУ «Бухгалтерия учреждений образования»; учреждения культуры: МБУК «Д</w:t>
      </w:r>
      <w:r>
        <w:rPr>
          <w:rFonts w:ascii="Times New Roman" w:eastAsia="Times New Roman" w:hAnsi="Times New Roman" w:cs="Times New Roman"/>
          <w:color w:val="000000"/>
          <w:sz w:val="28"/>
          <w:szCs w:val="28"/>
          <w:lang w:eastAsia="ru-RU"/>
        </w:rPr>
        <w:t xml:space="preserve">обринская </w:t>
      </w:r>
      <w:r w:rsidRPr="00827FCB">
        <w:rPr>
          <w:rFonts w:ascii="Times New Roman" w:eastAsia="Times New Roman" w:hAnsi="Times New Roman" w:cs="Times New Roman"/>
          <w:color w:val="000000"/>
          <w:sz w:val="28"/>
          <w:szCs w:val="28"/>
          <w:lang w:eastAsia="ru-RU"/>
        </w:rPr>
        <w:t>ЦМБ», МБУ</w:t>
      </w:r>
      <w:r w:rsidRPr="002A4F73">
        <w:rPr>
          <w:rFonts w:ascii="Times New Roman" w:eastAsia="Times New Roman" w:hAnsi="Times New Roman" w:cs="Times New Roman"/>
          <w:color w:val="000000"/>
          <w:sz w:val="28"/>
          <w:szCs w:val="28"/>
          <w:lang w:eastAsia="ru-RU"/>
        </w:rPr>
        <w:t xml:space="preserve"> "Центр обслуживания учреждений культуры"</w:t>
      </w:r>
      <w:r>
        <w:rPr>
          <w:rFonts w:ascii="Times New Roman" w:eastAsia="Times New Roman" w:hAnsi="Times New Roman" w:cs="Times New Roman"/>
          <w:color w:val="000000"/>
          <w:sz w:val="28"/>
          <w:szCs w:val="28"/>
          <w:lang w:eastAsia="ru-RU"/>
        </w:rPr>
        <w:t xml:space="preserve">, </w:t>
      </w:r>
      <w:r w:rsidRPr="00827FCB">
        <w:rPr>
          <w:rFonts w:ascii="Times New Roman" w:eastAsia="Times New Roman" w:hAnsi="Times New Roman" w:cs="Times New Roman"/>
          <w:color w:val="000000"/>
          <w:sz w:val="28"/>
          <w:szCs w:val="28"/>
          <w:lang w:eastAsia="ru-RU"/>
        </w:rPr>
        <w:t>МБУ</w:t>
      </w:r>
      <w:r>
        <w:rPr>
          <w:rFonts w:ascii="Times New Roman" w:eastAsia="Times New Roman" w:hAnsi="Times New Roman" w:cs="Times New Roman"/>
          <w:color w:val="000000"/>
          <w:sz w:val="28"/>
          <w:szCs w:val="28"/>
          <w:lang w:eastAsia="ru-RU"/>
        </w:rPr>
        <w:t>К</w:t>
      </w:r>
      <w:r w:rsidRPr="002A4F73">
        <w:rPr>
          <w:rFonts w:ascii="Times New Roman" w:eastAsia="Times New Roman" w:hAnsi="Times New Roman" w:cs="Times New Roman"/>
          <w:color w:val="000000"/>
          <w:sz w:val="28"/>
          <w:szCs w:val="28"/>
          <w:lang w:eastAsia="ru-RU"/>
        </w:rPr>
        <w:t xml:space="preserve"> "Добринская централизованная клубная система"</w:t>
      </w:r>
      <w:r w:rsidRPr="00827FCB">
        <w:rPr>
          <w:rFonts w:ascii="Times New Roman" w:eastAsia="Times New Roman" w:hAnsi="Times New Roman" w:cs="Times New Roman"/>
          <w:color w:val="000000"/>
          <w:sz w:val="28"/>
          <w:szCs w:val="28"/>
          <w:lang w:eastAsia="ru-RU"/>
        </w:rPr>
        <w:t>; 1 казенное учреждени</w:t>
      </w:r>
      <w:r>
        <w:rPr>
          <w:rFonts w:ascii="Times New Roman" w:eastAsia="Times New Roman" w:hAnsi="Times New Roman" w:cs="Times New Roman"/>
          <w:color w:val="000000"/>
          <w:sz w:val="28"/>
          <w:szCs w:val="28"/>
          <w:lang w:eastAsia="ru-RU"/>
        </w:rPr>
        <w:t>е</w:t>
      </w:r>
      <w:r w:rsidRPr="00827FCB">
        <w:rPr>
          <w:rFonts w:ascii="Times New Roman" w:eastAsia="Times New Roman" w:hAnsi="Times New Roman" w:cs="Times New Roman"/>
          <w:color w:val="000000"/>
          <w:sz w:val="28"/>
          <w:szCs w:val="28"/>
          <w:lang w:eastAsia="ru-RU"/>
        </w:rPr>
        <w:t xml:space="preserve"> МКУ «ЕДДС».</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Расходы по разделу 0100 «Общегосударственные вопросы» производились в пределах сметных назначений и составили </w:t>
      </w:r>
      <w:r w:rsidR="00B3195F">
        <w:rPr>
          <w:rFonts w:ascii="Times New Roman" w:eastAsia="Times New Roman" w:hAnsi="Times New Roman" w:cs="Times New Roman"/>
          <w:color w:val="000000"/>
          <w:sz w:val="28"/>
          <w:szCs w:val="28"/>
          <w:lang w:eastAsia="ru-RU"/>
        </w:rPr>
        <w:t>96209067,45</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при уточненных плановых назначениях </w:t>
      </w:r>
      <w:r w:rsidR="00B3195F">
        <w:rPr>
          <w:rFonts w:ascii="Times New Roman" w:eastAsia="Times New Roman" w:hAnsi="Times New Roman" w:cs="Times New Roman"/>
          <w:color w:val="000000"/>
          <w:sz w:val="28"/>
          <w:szCs w:val="28"/>
          <w:lang w:eastAsia="ru-RU"/>
        </w:rPr>
        <w:t>100887958,25</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или 9</w:t>
      </w:r>
      <w:r w:rsidR="000F0B50">
        <w:rPr>
          <w:rFonts w:ascii="Times New Roman" w:eastAsia="Times New Roman" w:hAnsi="Times New Roman" w:cs="Times New Roman"/>
          <w:color w:val="000000"/>
          <w:sz w:val="28"/>
          <w:szCs w:val="28"/>
          <w:lang w:eastAsia="ru-RU"/>
        </w:rPr>
        <w:t>5</w:t>
      </w:r>
      <w:r w:rsidRPr="00827FCB">
        <w:rPr>
          <w:rFonts w:ascii="Times New Roman" w:eastAsia="Times New Roman" w:hAnsi="Times New Roman" w:cs="Times New Roman"/>
          <w:color w:val="000000"/>
          <w:sz w:val="28"/>
          <w:szCs w:val="28"/>
          <w:lang w:eastAsia="ru-RU"/>
        </w:rPr>
        <w:t>,</w:t>
      </w:r>
      <w:r w:rsidR="00B3195F">
        <w:rPr>
          <w:rFonts w:ascii="Times New Roman" w:eastAsia="Times New Roman" w:hAnsi="Times New Roman" w:cs="Times New Roman"/>
          <w:color w:val="000000"/>
          <w:sz w:val="28"/>
          <w:szCs w:val="28"/>
          <w:lang w:eastAsia="ru-RU"/>
        </w:rPr>
        <w:t>4</w:t>
      </w:r>
      <w:r w:rsidRPr="00827FCB">
        <w:rPr>
          <w:rFonts w:ascii="Times New Roman" w:eastAsia="Times New Roman" w:hAnsi="Times New Roman" w:cs="Times New Roman"/>
          <w:color w:val="000000"/>
          <w:sz w:val="28"/>
          <w:szCs w:val="28"/>
          <w:lang w:eastAsia="ru-RU"/>
        </w:rPr>
        <w:t xml:space="preserve"> %. </w:t>
      </w:r>
    </w:p>
    <w:p w:rsidR="00C45F25" w:rsidRPr="00AD0F1B" w:rsidRDefault="00C45F25" w:rsidP="00AD0F1B">
      <w:pPr>
        <w:autoSpaceDE w:val="0"/>
        <w:autoSpaceDN w:val="0"/>
        <w:adjustRightInd w:val="0"/>
        <w:spacing w:line="276" w:lineRule="auto"/>
        <w:ind w:firstLine="380"/>
        <w:jc w:val="both"/>
        <w:rPr>
          <w:rFonts w:ascii="Times New Roman" w:eastAsia="Times New Roman" w:hAnsi="Times New Roman" w:cs="Times New Roman"/>
          <w:color w:val="000000"/>
          <w:sz w:val="28"/>
          <w:szCs w:val="28"/>
          <w:lang w:eastAsia="ru-RU"/>
        </w:rPr>
      </w:pPr>
      <w:r w:rsidRPr="00827FCB">
        <w:rPr>
          <w:rFonts w:ascii="Times New Roman" w:eastAsia="Times New Roman" w:hAnsi="Times New Roman" w:cs="Times New Roman"/>
          <w:color w:val="000000"/>
          <w:sz w:val="28"/>
          <w:szCs w:val="28"/>
          <w:lang w:eastAsia="ru-RU"/>
        </w:rPr>
        <w:t xml:space="preserve">Расходы по разделу 0300 «Национальная безопасность и правоохранительная деятельность» производились в пределах сметных назначений в разрезе экономических статей расходов и составили </w:t>
      </w:r>
      <w:r w:rsidR="00B3195F">
        <w:rPr>
          <w:rFonts w:ascii="Times New Roman" w:eastAsia="Times New Roman" w:hAnsi="Times New Roman" w:cs="Times New Roman"/>
          <w:color w:val="000000"/>
          <w:sz w:val="28"/>
          <w:szCs w:val="28"/>
          <w:lang w:eastAsia="ru-RU"/>
        </w:rPr>
        <w:t>13128399,85</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при уточненных плановых назначениях </w:t>
      </w:r>
      <w:r w:rsidR="00B3195F">
        <w:rPr>
          <w:rFonts w:ascii="Times New Roman" w:eastAsia="Times New Roman" w:hAnsi="Times New Roman" w:cs="Times New Roman"/>
          <w:color w:val="000000"/>
          <w:sz w:val="28"/>
          <w:szCs w:val="28"/>
          <w:lang w:eastAsia="ru-RU"/>
        </w:rPr>
        <w:t>13129564</w:t>
      </w:r>
      <w:r w:rsidR="00833ED9">
        <w:rPr>
          <w:rFonts w:ascii="Times New Roman" w:eastAsia="Times New Roman" w:hAnsi="Times New Roman" w:cs="Times New Roman"/>
          <w:color w:val="000000"/>
          <w:sz w:val="28"/>
          <w:szCs w:val="28"/>
          <w:lang w:eastAsia="ru-RU"/>
        </w:rPr>
        <w:t>,00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00C6668A">
        <w:rPr>
          <w:rFonts w:ascii="Times New Roman" w:eastAsia="Times New Roman" w:hAnsi="Times New Roman" w:cs="Times New Roman"/>
          <w:color w:val="000000"/>
          <w:sz w:val="28"/>
          <w:szCs w:val="28"/>
          <w:lang w:eastAsia="ru-RU"/>
        </w:rPr>
        <w:t xml:space="preserve"> или </w:t>
      </w:r>
      <w:r w:rsidR="00AD0F1B">
        <w:rPr>
          <w:rFonts w:ascii="Times New Roman" w:eastAsia="Times New Roman" w:hAnsi="Times New Roman" w:cs="Times New Roman"/>
          <w:color w:val="000000"/>
          <w:sz w:val="28"/>
          <w:szCs w:val="28"/>
          <w:lang w:eastAsia="ru-RU"/>
        </w:rPr>
        <w:t>100</w:t>
      </w:r>
      <w:r w:rsidRPr="00827FCB">
        <w:rPr>
          <w:rFonts w:ascii="Times New Roman" w:eastAsia="Times New Roman" w:hAnsi="Times New Roman" w:cs="Times New Roman"/>
          <w:color w:val="000000"/>
          <w:sz w:val="28"/>
          <w:szCs w:val="28"/>
          <w:lang w:eastAsia="ru-RU"/>
        </w:rPr>
        <w:t>%.</w:t>
      </w:r>
    </w:p>
    <w:p w:rsidR="007A2CA5" w:rsidRDefault="007A2CA5" w:rsidP="007A2CA5">
      <w:pPr>
        <w:spacing w:line="276" w:lineRule="auto"/>
        <w:ind w:firstLine="3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 подразделу 0304 «Органы юстиции» (ЗАГС) расходы производились в пределах сметных назначений в разрезе экономических статей расходов и составили 4398851,00 руб. при уточненных плановых назначениях 4398851,00 руб. или 100%, в т.ч. за счет средств федерального бюджета 3126551,00 руб. </w:t>
      </w:r>
    </w:p>
    <w:p w:rsidR="007A2CA5" w:rsidRDefault="007A2CA5" w:rsidP="007A2CA5">
      <w:pPr>
        <w:spacing w:line="276" w:lineRule="auto"/>
        <w:ind w:firstLine="3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 подразделу 0309 «Защита населения и территории от последствий чрезвычайных ситуаций природного и техногенного характера, гражданская оборона» финансировалось муниципальное казенное учреждение «ЕДДС». Расходы производились в пределах сметных назначений в разрезе экономических статей расходов и составили 8752498,85 руб. при уточненных плановых назначениях 8753663,00 руб. или 100%. </w:t>
      </w:r>
    </w:p>
    <w:p w:rsidR="00C45F25" w:rsidRPr="00827FCB" w:rsidRDefault="00C45F25" w:rsidP="00A959C2">
      <w:pPr>
        <w:autoSpaceDE w:val="0"/>
        <w:autoSpaceDN w:val="0"/>
        <w:adjustRightInd w:val="0"/>
        <w:spacing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lastRenderedPageBreak/>
        <w:t xml:space="preserve">Расходы </w:t>
      </w:r>
      <w:r w:rsidR="00833ED9">
        <w:rPr>
          <w:rFonts w:ascii="Times New Roman" w:eastAsia="Times New Roman" w:hAnsi="Times New Roman" w:cs="Times New Roman"/>
          <w:color w:val="000000"/>
          <w:sz w:val="28"/>
          <w:szCs w:val="28"/>
          <w:lang w:eastAsia="ru-RU"/>
        </w:rPr>
        <w:t>районного</w:t>
      </w:r>
      <w:r w:rsidRPr="00827FCB">
        <w:rPr>
          <w:rFonts w:ascii="Times New Roman" w:eastAsia="Times New Roman" w:hAnsi="Times New Roman" w:cs="Times New Roman"/>
          <w:color w:val="000000"/>
          <w:sz w:val="28"/>
          <w:szCs w:val="28"/>
          <w:lang w:eastAsia="ru-RU"/>
        </w:rPr>
        <w:t xml:space="preserve"> бюджета по разделу 0400 «Национальная экономика» в Добринском муниципальном районе за </w:t>
      </w:r>
      <w:r w:rsidR="006E4B17">
        <w:rPr>
          <w:rFonts w:ascii="Times New Roman" w:eastAsia="Times New Roman" w:hAnsi="Times New Roman" w:cs="Times New Roman"/>
          <w:color w:val="000000"/>
          <w:sz w:val="28"/>
          <w:szCs w:val="28"/>
          <w:lang w:eastAsia="ru-RU"/>
        </w:rPr>
        <w:t>2020</w:t>
      </w:r>
      <w:r w:rsidRPr="00827FCB">
        <w:rPr>
          <w:rFonts w:ascii="Times New Roman" w:eastAsia="Times New Roman" w:hAnsi="Times New Roman" w:cs="Times New Roman"/>
          <w:color w:val="000000"/>
          <w:sz w:val="28"/>
          <w:szCs w:val="28"/>
          <w:lang w:eastAsia="ru-RU"/>
        </w:rPr>
        <w:t xml:space="preserve"> год при уточненном плане </w:t>
      </w:r>
      <w:r w:rsidR="00833ED9">
        <w:rPr>
          <w:rFonts w:ascii="Times New Roman" w:eastAsia="Times New Roman" w:hAnsi="Times New Roman" w:cs="Times New Roman"/>
          <w:color w:val="000000"/>
          <w:sz w:val="28"/>
          <w:szCs w:val="28"/>
          <w:lang w:eastAsia="ru-RU"/>
        </w:rPr>
        <w:t>86655945,74</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фактически освоены в сумме </w:t>
      </w:r>
      <w:r w:rsidR="00833ED9">
        <w:rPr>
          <w:rFonts w:ascii="Times New Roman" w:eastAsia="Times New Roman" w:hAnsi="Times New Roman" w:cs="Times New Roman"/>
          <w:color w:val="000000"/>
          <w:sz w:val="28"/>
          <w:szCs w:val="28"/>
          <w:lang w:eastAsia="ru-RU"/>
        </w:rPr>
        <w:t>77464162,74</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или </w:t>
      </w:r>
      <w:r w:rsidR="00833ED9">
        <w:rPr>
          <w:rFonts w:ascii="Times New Roman" w:eastAsia="Times New Roman" w:hAnsi="Times New Roman" w:cs="Times New Roman"/>
          <w:color w:val="000000"/>
          <w:sz w:val="28"/>
          <w:szCs w:val="28"/>
          <w:lang w:eastAsia="ru-RU"/>
        </w:rPr>
        <w:t>89,4</w:t>
      </w:r>
      <w:r w:rsidRPr="00827FCB">
        <w:rPr>
          <w:rFonts w:ascii="Times New Roman" w:eastAsia="Times New Roman" w:hAnsi="Times New Roman" w:cs="Times New Roman"/>
          <w:color w:val="000000"/>
          <w:sz w:val="28"/>
          <w:szCs w:val="28"/>
          <w:lang w:eastAsia="ru-RU"/>
        </w:rPr>
        <w:t>%, из них:</w:t>
      </w:r>
    </w:p>
    <w:p w:rsidR="00C45F25" w:rsidRPr="00827FCB" w:rsidRDefault="00C45F25" w:rsidP="00A959C2">
      <w:pPr>
        <w:autoSpaceDE w:val="0"/>
        <w:autoSpaceDN w:val="0"/>
        <w:adjustRightInd w:val="0"/>
        <w:spacing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 По подразделу 0401 «Общеэкономические вопросы» муниципальному району переданы полномочия субъекта РФ на содержание численности в области охраны труда и социально-трудовых отношений при годовых назначениях </w:t>
      </w:r>
      <w:r w:rsidR="00094C4A">
        <w:rPr>
          <w:rFonts w:ascii="Times New Roman" w:eastAsia="Times New Roman" w:hAnsi="Times New Roman" w:cs="Times New Roman"/>
          <w:color w:val="000000"/>
          <w:sz w:val="28"/>
          <w:szCs w:val="28"/>
          <w:lang w:eastAsia="ru-RU"/>
        </w:rPr>
        <w:t>572600,00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исполнение составило 100%.</w:t>
      </w:r>
    </w:p>
    <w:p w:rsidR="00C45F25" w:rsidRPr="00827FCB" w:rsidRDefault="00C45F25" w:rsidP="00A959C2">
      <w:pPr>
        <w:autoSpaceDE w:val="0"/>
        <w:autoSpaceDN w:val="0"/>
        <w:adjustRightInd w:val="0"/>
        <w:spacing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подразделу 0405 «Сельское хозяйство и рыболовство» муниципальному району переданы полномочия субъекта РФ по организации проведения мероприятий по отлову и содержанию безнадзорных животных. Кассовые расходы произведены на </w:t>
      </w:r>
      <w:r w:rsidR="00B13ECA">
        <w:rPr>
          <w:rFonts w:ascii="Times New Roman" w:eastAsia="Times New Roman" w:hAnsi="Times New Roman" w:cs="Times New Roman"/>
          <w:color w:val="000000"/>
          <w:sz w:val="28"/>
          <w:szCs w:val="28"/>
          <w:lang w:eastAsia="ru-RU"/>
        </w:rPr>
        <w:t>97,5</w:t>
      </w:r>
      <w:r w:rsidRPr="00827FCB">
        <w:rPr>
          <w:rFonts w:ascii="Times New Roman" w:eastAsia="Times New Roman" w:hAnsi="Times New Roman" w:cs="Times New Roman"/>
          <w:color w:val="000000"/>
          <w:sz w:val="28"/>
          <w:szCs w:val="28"/>
          <w:lang w:eastAsia="ru-RU"/>
        </w:rPr>
        <w:t xml:space="preserve">% или составили </w:t>
      </w:r>
      <w:r w:rsidR="00B13ECA">
        <w:rPr>
          <w:rFonts w:ascii="Times New Roman" w:eastAsia="Times New Roman" w:hAnsi="Times New Roman" w:cs="Times New Roman"/>
          <w:color w:val="000000"/>
          <w:sz w:val="28"/>
          <w:szCs w:val="28"/>
          <w:lang w:eastAsia="ru-RU"/>
        </w:rPr>
        <w:t>354750,76</w:t>
      </w:r>
      <w:r w:rsidRPr="00827FCB">
        <w:rPr>
          <w:rFonts w:ascii="Times New Roman" w:eastAsia="Times New Roman" w:hAnsi="Times New Roman" w:cs="Times New Roman"/>
          <w:color w:val="000000"/>
          <w:sz w:val="28"/>
          <w:szCs w:val="28"/>
          <w:lang w:eastAsia="ru-RU"/>
        </w:rPr>
        <w:t xml:space="preserve"> </w:t>
      </w:r>
      <w:r w:rsidR="001307D1">
        <w:rPr>
          <w:rFonts w:ascii="Times New Roman" w:eastAsia="Times New Roman" w:hAnsi="Times New Roman" w:cs="Times New Roman"/>
          <w:color w:val="000000"/>
          <w:sz w:val="28"/>
          <w:szCs w:val="28"/>
          <w:lang w:eastAsia="ru-RU"/>
        </w:rPr>
        <w:t>руб</w:t>
      </w:r>
      <w:r w:rsidR="00CA1CC1" w:rsidRPr="00827FCB">
        <w:rPr>
          <w:rFonts w:ascii="Times New Roman" w:eastAsia="Times New Roman" w:hAnsi="Times New Roman" w:cs="Times New Roman"/>
          <w:color w:val="000000"/>
          <w:sz w:val="28"/>
          <w:szCs w:val="28"/>
          <w:lang w:eastAsia="ru-RU"/>
        </w:rPr>
        <w:t>.</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Подраздел 0408 «Транспорт» - финансирование по государственной поддержке автомобильного транспорта при годовом плане </w:t>
      </w:r>
      <w:r w:rsidR="00B13ECA">
        <w:rPr>
          <w:rFonts w:ascii="Times New Roman" w:eastAsia="Times New Roman" w:hAnsi="Times New Roman" w:cs="Times New Roman"/>
          <w:color w:val="000000"/>
          <w:sz w:val="28"/>
          <w:szCs w:val="28"/>
          <w:lang w:eastAsia="ru-RU"/>
        </w:rPr>
        <w:t>6</w:t>
      </w:r>
      <w:r w:rsidR="001307D1">
        <w:rPr>
          <w:rFonts w:ascii="Times New Roman" w:eastAsia="Times New Roman" w:hAnsi="Times New Roman" w:cs="Times New Roman"/>
          <w:color w:val="000000"/>
          <w:sz w:val="28"/>
          <w:szCs w:val="28"/>
          <w:lang w:eastAsia="ru-RU"/>
        </w:rPr>
        <w:t>000000,00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фактически составило в сумме </w:t>
      </w:r>
      <w:r w:rsidR="00B13ECA">
        <w:rPr>
          <w:rFonts w:ascii="Times New Roman" w:eastAsia="Times New Roman" w:hAnsi="Times New Roman" w:cs="Times New Roman"/>
          <w:color w:val="000000"/>
          <w:sz w:val="28"/>
          <w:szCs w:val="28"/>
          <w:lang w:eastAsia="ru-RU"/>
        </w:rPr>
        <w:t>4988563,50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или </w:t>
      </w:r>
      <w:r w:rsidR="00B13ECA">
        <w:rPr>
          <w:rFonts w:ascii="Times New Roman" w:eastAsia="Times New Roman" w:hAnsi="Times New Roman" w:cs="Times New Roman"/>
          <w:color w:val="000000"/>
          <w:sz w:val="28"/>
          <w:szCs w:val="28"/>
          <w:lang w:eastAsia="ru-RU"/>
        </w:rPr>
        <w:t>83,1</w:t>
      </w:r>
      <w:r w:rsidRPr="00827FCB">
        <w:rPr>
          <w:rFonts w:ascii="Times New Roman" w:eastAsia="Times New Roman" w:hAnsi="Times New Roman" w:cs="Times New Roman"/>
          <w:color w:val="000000"/>
          <w:sz w:val="28"/>
          <w:szCs w:val="28"/>
          <w:lang w:eastAsia="ru-RU"/>
        </w:rPr>
        <w:t xml:space="preserve">%, </w:t>
      </w:r>
      <w:r w:rsidR="00B13ECA">
        <w:rPr>
          <w:rFonts w:ascii="Times New Roman" w:eastAsia="Times New Roman" w:hAnsi="Times New Roman" w:cs="Times New Roman"/>
          <w:color w:val="000000"/>
          <w:sz w:val="28"/>
          <w:szCs w:val="28"/>
          <w:lang w:eastAsia="ru-RU"/>
        </w:rPr>
        <w:t>направлено в виде субсидии</w:t>
      </w:r>
      <w:r w:rsidRPr="00827FCB">
        <w:rPr>
          <w:rFonts w:ascii="Times New Roman" w:eastAsia="Times New Roman" w:hAnsi="Times New Roman" w:cs="Times New Roman"/>
          <w:color w:val="000000"/>
          <w:sz w:val="28"/>
          <w:szCs w:val="28"/>
          <w:lang w:eastAsia="ru-RU"/>
        </w:rPr>
        <w:t xml:space="preserve"> на </w:t>
      </w:r>
      <w:r w:rsidR="00B13ECA">
        <w:rPr>
          <w:rFonts w:ascii="Times New Roman" w:eastAsia="Times New Roman" w:hAnsi="Times New Roman" w:cs="Times New Roman"/>
          <w:color w:val="000000"/>
          <w:sz w:val="28"/>
          <w:szCs w:val="28"/>
          <w:lang w:eastAsia="ru-RU"/>
        </w:rPr>
        <w:t>недополученные доходы</w:t>
      </w:r>
      <w:r w:rsidRPr="00827FCB">
        <w:rPr>
          <w:rFonts w:ascii="Times New Roman" w:eastAsia="Times New Roman" w:hAnsi="Times New Roman" w:cs="Times New Roman"/>
          <w:color w:val="000000"/>
          <w:sz w:val="28"/>
          <w:szCs w:val="28"/>
          <w:lang w:eastAsia="ru-RU"/>
        </w:rPr>
        <w:t xml:space="preserve"> от перевозки пассажиров по внутри муниципальным маршрутам и по </w:t>
      </w:r>
      <w:r w:rsidR="001307D1">
        <w:rPr>
          <w:rFonts w:ascii="Times New Roman" w:eastAsia="Times New Roman" w:hAnsi="Times New Roman" w:cs="Times New Roman"/>
          <w:color w:val="000000"/>
          <w:sz w:val="28"/>
          <w:szCs w:val="28"/>
          <w:lang w:eastAsia="ru-RU"/>
        </w:rPr>
        <w:t>городскому маршруту п. Добринка</w:t>
      </w:r>
      <w:r w:rsidR="00B13ECA">
        <w:rPr>
          <w:rFonts w:ascii="Times New Roman" w:eastAsia="Times New Roman" w:hAnsi="Times New Roman" w:cs="Times New Roman"/>
          <w:color w:val="000000"/>
          <w:sz w:val="28"/>
          <w:szCs w:val="28"/>
          <w:lang w:eastAsia="ru-RU"/>
        </w:rPr>
        <w:t xml:space="preserve"> в</w:t>
      </w:r>
      <w:r w:rsidRPr="00827FCB">
        <w:rPr>
          <w:rFonts w:ascii="Times New Roman" w:eastAsia="Times New Roman" w:hAnsi="Times New Roman" w:cs="Times New Roman"/>
          <w:color w:val="000000"/>
          <w:sz w:val="28"/>
          <w:szCs w:val="28"/>
          <w:lang w:eastAsia="ru-RU"/>
        </w:rPr>
        <w:t xml:space="preserve"> рамках муниципальной программы «Обеспечение населения Добринского района качественной инфраструктурой и услугами ЖКХ на </w:t>
      </w:r>
      <w:r w:rsidR="00E73418">
        <w:rPr>
          <w:rFonts w:ascii="Times New Roman" w:eastAsia="Times New Roman" w:hAnsi="Times New Roman" w:cs="Times New Roman"/>
          <w:color w:val="000000"/>
          <w:sz w:val="28"/>
          <w:szCs w:val="28"/>
          <w:lang w:eastAsia="ru-RU"/>
        </w:rPr>
        <w:t>2019</w:t>
      </w:r>
      <w:r w:rsidR="000401D0">
        <w:rPr>
          <w:rFonts w:ascii="Times New Roman" w:eastAsia="Times New Roman" w:hAnsi="Times New Roman" w:cs="Times New Roman"/>
          <w:color w:val="000000"/>
          <w:sz w:val="28"/>
          <w:szCs w:val="28"/>
          <w:lang w:eastAsia="ru-RU"/>
        </w:rPr>
        <w:t>-2024</w:t>
      </w:r>
      <w:r w:rsidR="00B13ECA">
        <w:rPr>
          <w:rFonts w:ascii="Times New Roman" w:eastAsia="Times New Roman" w:hAnsi="Times New Roman" w:cs="Times New Roman"/>
          <w:color w:val="000000"/>
          <w:sz w:val="28"/>
          <w:szCs w:val="28"/>
          <w:lang w:eastAsia="ru-RU"/>
        </w:rPr>
        <w:t xml:space="preserve"> годы».</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подразделу 0409 «Дорожное хозяйство (дорожные фонды)» в </w:t>
      </w:r>
      <w:r w:rsidR="006E4B17">
        <w:rPr>
          <w:rFonts w:ascii="Times New Roman" w:eastAsia="Times New Roman" w:hAnsi="Times New Roman" w:cs="Times New Roman"/>
          <w:color w:val="000000"/>
          <w:sz w:val="28"/>
          <w:szCs w:val="28"/>
          <w:lang w:eastAsia="ru-RU"/>
        </w:rPr>
        <w:t>2020</w:t>
      </w:r>
      <w:r w:rsidRPr="00827FCB">
        <w:rPr>
          <w:rFonts w:ascii="Times New Roman" w:eastAsia="Times New Roman" w:hAnsi="Times New Roman" w:cs="Times New Roman"/>
          <w:color w:val="000000"/>
          <w:sz w:val="28"/>
          <w:szCs w:val="28"/>
          <w:lang w:eastAsia="ru-RU"/>
        </w:rPr>
        <w:t xml:space="preserve"> году расходы по дорожному хозяйству в целом, при уточненных годовых плановых назначениях </w:t>
      </w:r>
      <w:r w:rsidR="00B13ECA">
        <w:rPr>
          <w:rFonts w:ascii="Times New Roman" w:eastAsia="Times New Roman" w:hAnsi="Times New Roman" w:cs="Times New Roman"/>
          <w:color w:val="000000"/>
          <w:sz w:val="28"/>
          <w:szCs w:val="28"/>
          <w:lang w:eastAsia="ru-RU"/>
        </w:rPr>
        <w:t>69179727,96</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расходы сложились в сумме </w:t>
      </w:r>
      <w:r w:rsidR="00B13ECA">
        <w:rPr>
          <w:rFonts w:ascii="Times New Roman" w:eastAsia="Times New Roman" w:hAnsi="Times New Roman" w:cs="Times New Roman"/>
          <w:color w:val="000000"/>
          <w:sz w:val="28"/>
          <w:szCs w:val="28"/>
          <w:lang w:eastAsia="ru-RU"/>
        </w:rPr>
        <w:t>61622883,88</w:t>
      </w:r>
      <w:r w:rsidRPr="00827FCB">
        <w:rPr>
          <w:rFonts w:ascii="Times New Roman" w:eastAsia="Times New Roman" w:hAnsi="Times New Roman" w:cs="Times New Roman"/>
          <w:color w:val="000000"/>
          <w:sz w:val="28"/>
          <w:szCs w:val="28"/>
          <w:lang w:eastAsia="ru-RU"/>
        </w:rPr>
        <w:t xml:space="preserve"> руб. или </w:t>
      </w:r>
      <w:r w:rsidR="00D93900">
        <w:rPr>
          <w:rFonts w:ascii="Times New Roman" w:eastAsia="Times New Roman" w:hAnsi="Times New Roman" w:cs="Times New Roman"/>
          <w:color w:val="000000"/>
          <w:sz w:val="28"/>
          <w:szCs w:val="28"/>
          <w:lang w:eastAsia="ru-RU"/>
        </w:rPr>
        <w:t>89,1</w:t>
      </w:r>
      <w:r w:rsidRPr="00827FCB">
        <w:rPr>
          <w:rFonts w:ascii="Times New Roman" w:eastAsia="Times New Roman" w:hAnsi="Times New Roman" w:cs="Times New Roman"/>
          <w:color w:val="000000"/>
          <w:sz w:val="28"/>
          <w:szCs w:val="28"/>
          <w:lang w:eastAsia="ru-RU"/>
        </w:rPr>
        <w:t xml:space="preserve">% от плановых назначений. </w:t>
      </w:r>
      <w:r w:rsidR="006A5A7F">
        <w:rPr>
          <w:rFonts w:ascii="Times New Roman" w:eastAsia="Times New Roman" w:hAnsi="Times New Roman" w:cs="Times New Roman"/>
          <w:color w:val="000000"/>
          <w:sz w:val="28"/>
          <w:szCs w:val="28"/>
          <w:lang w:eastAsia="ru-RU"/>
        </w:rPr>
        <w:t>В</w:t>
      </w:r>
      <w:r w:rsidRPr="00827FCB">
        <w:rPr>
          <w:rFonts w:ascii="Times New Roman" w:eastAsia="Times New Roman" w:hAnsi="Times New Roman" w:cs="Times New Roman"/>
          <w:color w:val="000000"/>
          <w:sz w:val="28"/>
          <w:szCs w:val="28"/>
          <w:lang w:eastAsia="ru-RU"/>
        </w:rPr>
        <w:t xml:space="preserve"> рамках софинансирования с областным бюджетом  был произведен капитальный ремонт дорог </w:t>
      </w:r>
      <w:r w:rsidR="00411354">
        <w:rPr>
          <w:rFonts w:ascii="Times New Roman" w:eastAsia="Times New Roman" w:hAnsi="Times New Roman" w:cs="Times New Roman"/>
          <w:color w:val="000000"/>
          <w:sz w:val="28"/>
          <w:szCs w:val="28"/>
          <w:lang w:eastAsia="ru-RU"/>
        </w:rPr>
        <w:t xml:space="preserve">общего пользования местного значения на общую сумму </w:t>
      </w:r>
      <w:r w:rsidR="00181E8D">
        <w:rPr>
          <w:rFonts w:ascii="Times New Roman" w:eastAsia="Times New Roman" w:hAnsi="Times New Roman" w:cs="Times New Roman"/>
          <w:color w:val="000000"/>
          <w:sz w:val="28"/>
          <w:szCs w:val="28"/>
          <w:lang w:eastAsia="ru-RU"/>
        </w:rPr>
        <w:t>29687938,26</w:t>
      </w:r>
      <w:r w:rsidR="000029AC">
        <w:rPr>
          <w:rFonts w:ascii="Times New Roman" w:eastAsia="Times New Roman" w:hAnsi="Times New Roman" w:cs="Times New Roman"/>
          <w:color w:val="000000"/>
          <w:sz w:val="28"/>
          <w:szCs w:val="28"/>
          <w:lang w:eastAsia="ru-RU"/>
        </w:rPr>
        <w:t xml:space="preserve"> руб</w:t>
      </w:r>
      <w:r w:rsidR="00CA1CC1" w:rsidRPr="00827FCB">
        <w:rPr>
          <w:rFonts w:ascii="Times New Roman" w:eastAsia="Times New Roman" w:hAnsi="Times New Roman" w:cs="Times New Roman"/>
          <w:color w:val="000000"/>
          <w:sz w:val="28"/>
          <w:szCs w:val="28"/>
          <w:lang w:eastAsia="ru-RU"/>
        </w:rPr>
        <w:t>.</w:t>
      </w:r>
      <w:r w:rsidRPr="00827FCB">
        <w:rPr>
          <w:rFonts w:ascii="Times New Roman" w:eastAsia="Times New Roman" w:hAnsi="Times New Roman" w:cs="Times New Roman"/>
          <w:color w:val="000000"/>
          <w:sz w:val="28"/>
          <w:szCs w:val="28"/>
          <w:lang w:eastAsia="ru-RU"/>
        </w:rPr>
        <w:t xml:space="preserve">(из них за счет областного бюджета </w:t>
      </w:r>
      <w:r w:rsidR="00181E8D">
        <w:rPr>
          <w:rFonts w:ascii="Times New Roman" w:eastAsia="Times New Roman" w:hAnsi="Times New Roman" w:cs="Times New Roman"/>
          <w:color w:val="000000"/>
          <w:sz w:val="28"/>
          <w:szCs w:val="28"/>
          <w:lang w:eastAsia="ru-RU"/>
        </w:rPr>
        <w:t>–</w:t>
      </w:r>
      <w:r w:rsidR="00176F92">
        <w:rPr>
          <w:rFonts w:ascii="Times New Roman" w:eastAsia="Times New Roman" w:hAnsi="Times New Roman" w:cs="Times New Roman"/>
          <w:color w:val="000000"/>
          <w:sz w:val="28"/>
          <w:szCs w:val="28"/>
          <w:lang w:eastAsia="ru-RU"/>
        </w:rPr>
        <w:t xml:space="preserve"> </w:t>
      </w:r>
      <w:r w:rsidR="00181E8D">
        <w:rPr>
          <w:rFonts w:ascii="Times New Roman" w:eastAsia="Times New Roman" w:hAnsi="Times New Roman" w:cs="Times New Roman"/>
          <w:color w:val="000000"/>
          <w:sz w:val="28"/>
          <w:szCs w:val="28"/>
          <w:lang w:eastAsia="ru-RU"/>
        </w:rPr>
        <w:t>26334715,96</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из районного бюджета </w:t>
      </w:r>
      <w:r w:rsidR="00181E8D">
        <w:rPr>
          <w:rFonts w:ascii="Times New Roman" w:eastAsia="Times New Roman" w:hAnsi="Times New Roman" w:cs="Times New Roman"/>
          <w:color w:val="000000"/>
          <w:sz w:val="28"/>
          <w:szCs w:val="28"/>
          <w:lang w:eastAsia="ru-RU"/>
        </w:rPr>
        <w:t>–</w:t>
      </w:r>
      <w:r w:rsidR="00176F92">
        <w:rPr>
          <w:rFonts w:ascii="Times New Roman" w:eastAsia="Times New Roman" w:hAnsi="Times New Roman" w:cs="Times New Roman"/>
          <w:color w:val="000000"/>
          <w:sz w:val="28"/>
          <w:szCs w:val="28"/>
          <w:lang w:eastAsia="ru-RU"/>
        </w:rPr>
        <w:t xml:space="preserve"> </w:t>
      </w:r>
      <w:r w:rsidR="00181E8D">
        <w:rPr>
          <w:rFonts w:ascii="Times New Roman" w:eastAsia="Times New Roman" w:hAnsi="Times New Roman" w:cs="Times New Roman"/>
          <w:color w:val="000000"/>
          <w:sz w:val="28"/>
          <w:szCs w:val="28"/>
          <w:lang w:eastAsia="ru-RU"/>
        </w:rPr>
        <w:t>3353222,30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005B3F0E">
        <w:rPr>
          <w:rFonts w:ascii="Times New Roman" w:eastAsia="Times New Roman" w:hAnsi="Times New Roman" w:cs="Times New Roman"/>
          <w:color w:val="000000"/>
          <w:sz w:val="28"/>
          <w:szCs w:val="28"/>
          <w:lang w:eastAsia="ru-RU"/>
        </w:rPr>
        <w:t>)</w:t>
      </w:r>
      <w:r w:rsidR="000029AC">
        <w:rPr>
          <w:rFonts w:ascii="Times New Roman" w:eastAsia="Times New Roman" w:hAnsi="Times New Roman" w:cs="Times New Roman"/>
          <w:color w:val="000000"/>
          <w:sz w:val="28"/>
          <w:szCs w:val="28"/>
          <w:lang w:eastAsia="ru-RU"/>
        </w:rPr>
        <w:t>, отремонтированы дороги в сельских поселениях</w:t>
      </w:r>
      <w:r w:rsidRPr="00827FCB">
        <w:rPr>
          <w:rFonts w:ascii="Times New Roman" w:eastAsia="Times New Roman" w:hAnsi="Times New Roman" w:cs="Times New Roman"/>
          <w:color w:val="000000"/>
          <w:sz w:val="28"/>
          <w:szCs w:val="28"/>
          <w:lang w:eastAsia="ru-RU"/>
        </w:rPr>
        <w:t xml:space="preserve">; в рамках мероприятий программы «Обеспечение населения Добринского района качественной инфраструктурой и услугами ЖКХ на </w:t>
      </w:r>
      <w:r w:rsidR="00E73418">
        <w:rPr>
          <w:rFonts w:ascii="Times New Roman" w:eastAsia="Times New Roman" w:hAnsi="Times New Roman" w:cs="Times New Roman"/>
          <w:color w:val="000000"/>
          <w:sz w:val="28"/>
          <w:szCs w:val="28"/>
          <w:lang w:eastAsia="ru-RU"/>
        </w:rPr>
        <w:t>2019</w:t>
      </w:r>
      <w:r w:rsidRPr="00827FCB">
        <w:rPr>
          <w:rFonts w:ascii="Times New Roman" w:eastAsia="Times New Roman" w:hAnsi="Times New Roman" w:cs="Times New Roman"/>
          <w:color w:val="000000"/>
          <w:sz w:val="28"/>
          <w:szCs w:val="28"/>
          <w:lang w:eastAsia="ru-RU"/>
        </w:rPr>
        <w:t>-202</w:t>
      </w:r>
      <w:r w:rsidR="000029AC">
        <w:rPr>
          <w:rFonts w:ascii="Times New Roman" w:eastAsia="Times New Roman" w:hAnsi="Times New Roman" w:cs="Times New Roman"/>
          <w:color w:val="000000"/>
          <w:sz w:val="28"/>
          <w:szCs w:val="28"/>
          <w:lang w:eastAsia="ru-RU"/>
        </w:rPr>
        <w:t>4</w:t>
      </w:r>
      <w:r w:rsidRPr="00827FCB">
        <w:rPr>
          <w:rFonts w:ascii="Times New Roman" w:eastAsia="Times New Roman" w:hAnsi="Times New Roman" w:cs="Times New Roman"/>
          <w:color w:val="000000"/>
          <w:sz w:val="28"/>
          <w:szCs w:val="28"/>
          <w:lang w:eastAsia="ru-RU"/>
        </w:rPr>
        <w:t xml:space="preserve"> годы» сельским поселениям было перечислено на </w:t>
      </w:r>
      <w:r w:rsidR="00176F92">
        <w:rPr>
          <w:rFonts w:ascii="Times New Roman" w:eastAsia="Times New Roman" w:hAnsi="Times New Roman" w:cs="Times New Roman"/>
          <w:color w:val="000000"/>
          <w:sz w:val="28"/>
          <w:szCs w:val="28"/>
          <w:lang w:eastAsia="ru-RU"/>
        </w:rPr>
        <w:t>погашение кредиторской задолженности 201</w:t>
      </w:r>
      <w:r w:rsidR="00181E8D">
        <w:rPr>
          <w:rFonts w:ascii="Times New Roman" w:eastAsia="Times New Roman" w:hAnsi="Times New Roman" w:cs="Times New Roman"/>
          <w:color w:val="000000"/>
          <w:sz w:val="28"/>
          <w:szCs w:val="28"/>
          <w:lang w:eastAsia="ru-RU"/>
        </w:rPr>
        <w:t>9</w:t>
      </w:r>
      <w:r w:rsidR="00176F92">
        <w:rPr>
          <w:rFonts w:ascii="Times New Roman" w:eastAsia="Times New Roman" w:hAnsi="Times New Roman" w:cs="Times New Roman"/>
          <w:color w:val="000000"/>
          <w:sz w:val="28"/>
          <w:szCs w:val="28"/>
          <w:lang w:eastAsia="ru-RU"/>
        </w:rPr>
        <w:t xml:space="preserve"> года за </w:t>
      </w:r>
      <w:r w:rsidRPr="00827FCB">
        <w:rPr>
          <w:rFonts w:ascii="Times New Roman" w:eastAsia="Times New Roman" w:hAnsi="Times New Roman" w:cs="Times New Roman"/>
          <w:color w:val="000000"/>
          <w:sz w:val="28"/>
          <w:szCs w:val="28"/>
          <w:lang w:eastAsia="ru-RU"/>
        </w:rPr>
        <w:t xml:space="preserve">ремонт дорог местного значения </w:t>
      </w:r>
      <w:r w:rsidR="00181E8D">
        <w:rPr>
          <w:rFonts w:ascii="Times New Roman" w:eastAsia="Times New Roman" w:hAnsi="Times New Roman" w:cs="Times New Roman"/>
          <w:color w:val="000000"/>
          <w:sz w:val="28"/>
          <w:szCs w:val="28"/>
          <w:lang w:eastAsia="ru-RU"/>
        </w:rPr>
        <w:t>1597569,18</w:t>
      </w:r>
      <w:r w:rsidRPr="00827FCB">
        <w:rPr>
          <w:rFonts w:ascii="Times New Roman" w:eastAsia="Times New Roman" w:hAnsi="Times New Roman" w:cs="Times New Roman"/>
          <w:color w:val="000000"/>
          <w:sz w:val="28"/>
          <w:szCs w:val="28"/>
          <w:lang w:eastAsia="ru-RU"/>
        </w:rPr>
        <w:t xml:space="preserve"> руб</w:t>
      </w:r>
      <w:r w:rsidR="007C1077">
        <w:rPr>
          <w:rFonts w:ascii="Times New Roman" w:eastAsia="Times New Roman" w:hAnsi="Times New Roman" w:cs="Times New Roman"/>
          <w:color w:val="000000"/>
          <w:sz w:val="28"/>
          <w:szCs w:val="28"/>
          <w:lang w:eastAsia="ru-RU"/>
        </w:rPr>
        <w:t>.</w:t>
      </w:r>
      <w:r w:rsidR="00181E8D">
        <w:rPr>
          <w:rFonts w:ascii="Times New Roman" w:eastAsia="Times New Roman" w:hAnsi="Times New Roman" w:cs="Times New Roman"/>
          <w:color w:val="000000"/>
          <w:sz w:val="28"/>
          <w:szCs w:val="28"/>
          <w:lang w:eastAsia="ru-RU"/>
        </w:rPr>
        <w:t>, на паспортизацию дорог 1376042,00 руб.</w:t>
      </w:r>
      <w:r w:rsidRPr="00827FCB">
        <w:rPr>
          <w:rFonts w:ascii="Times New Roman" w:eastAsia="Times New Roman" w:hAnsi="Times New Roman" w:cs="Times New Roman"/>
          <w:color w:val="000000"/>
          <w:sz w:val="28"/>
          <w:szCs w:val="28"/>
          <w:lang w:eastAsia="ru-RU"/>
        </w:rPr>
        <w:t xml:space="preserve"> и на содержание дорог в сумме  </w:t>
      </w:r>
      <w:r w:rsidR="00181E8D">
        <w:rPr>
          <w:rFonts w:ascii="Times New Roman" w:eastAsia="Times New Roman" w:hAnsi="Times New Roman" w:cs="Times New Roman"/>
          <w:color w:val="000000"/>
          <w:sz w:val="28"/>
          <w:szCs w:val="28"/>
          <w:lang w:eastAsia="ru-RU"/>
        </w:rPr>
        <w:t>10971644,11</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w:t>
      </w:r>
    </w:p>
    <w:p w:rsidR="00C45F25" w:rsidRPr="00827FCB" w:rsidRDefault="00C45F25" w:rsidP="00A959C2">
      <w:pPr>
        <w:autoSpaceDE w:val="0"/>
        <w:autoSpaceDN w:val="0"/>
        <w:adjustRightInd w:val="0"/>
        <w:spacing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План по доходам Дорожного фонда от акцизов на автомобильный и прямогонный бензин, дизтопливо, моторные масла выполнен на </w:t>
      </w:r>
      <w:r w:rsidR="00176F92">
        <w:rPr>
          <w:rFonts w:ascii="Times New Roman" w:eastAsia="Times New Roman" w:hAnsi="Times New Roman" w:cs="Times New Roman"/>
          <w:color w:val="000000"/>
          <w:sz w:val="28"/>
          <w:szCs w:val="28"/>
          <w:lang w:eastAsia="ru-RU"/>
        </w:rPr>
        <w:t>9</w:t>
      </w:r>
      <w:r w:rsidR="00181E8D">
        <w:rPr>
          <w:rFonts w:ascii="Times New Roman" w:eastAsia="Times New Roman" w:hAnsi="Times New Roman" w:cs="Times New Roman"/>
          <w:color w:val="000000"/>
          <w:sz w:val="28"/>
          <w:szCs w:val="28"/>
          <w:lang w:eastAsia="ru-RU"/>
        </w:rPr>
        <w:t>8</w:t>
      </w:r>
      <w:r w:rsidR="00176F92">
        <w:rPr>
          <w:rFonts w:ascii="Times New Roman" w:eastAsia="Times New Roman" w:hAnsi="Times New Roman" w:cs="Times New Roman"/>
          <w:color w:val="000000"/>
          <w:sz w:val="28"/>
          <w:szCs w:val="28"/>
          <w:lang w:eastAsia="ru-RU"/>
        </w:rPr>
        <w:t>,</w:t>
      </w:r>
      <w:r w:rsidR="00181E8D">
        <w:rPr>
          <w:rFonts w:ascii="Times New Roman" w:eastAsia="Times New Roman" w:hAnsi="Times New Roman" w:cs="Times New Roman"/>
          <w:color w:val="000000"/>
          <w:sz w:val="28"/>
          <w:szCs w:val="28"/>
          <w:lang w:eastAsia="ru-RU"/>
        </w:rPr>
        <w:t>1</w:t>
      </w:r>
      <w:r w:rsidRPr="00827FCB">
        <w:rPr>
          <w:rFonts w:ascii="Times New Roman" w:eastAsia="Times New Roman" w:hAnsi="Times New Roman" w:cs="Times New Roman"/>
          <w:color w:val="000000"/>
          <w:sz w:val="28"/>
          <w:szCs w:val="28"/>
          <w:lang w:eastAsia="ru-RU"/>
        </w:rPr>
        <w:t xml:space="preserve">% или при плане </w:t>
      </w:r>
      <w:r w:rsidR="00181E8D">
        <w:rPr>
          <w:rFonts w:ascii="Times New Roman" w:eastAsia="Times New Roman" w:hAnsi="Times New Roman" w:cs="Times New Roman"/>
          <w:color w:val="000000"/>
          <w:sz w:val="28"/>
          <w:szCs w:val="28"/>
          <w:lang w:eastAsia="ru-RU"/>
        </w:rPr>
        <w:t>42845012,00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поступило </w:t>
      </w:r>
      <w:r w:rsidR="00181E8D">
        <w:rPr>
          <w:rFonts w:ascii="Times New Roman" w:eastAsia="Times New Roman" w:hAnsi="Times New Roman" w:cs="Times New Roman"/>
          <w:color w:val="000000"/>
          <w:sz w:val="28"/>
          <w:szCs w:val="28"/>
          <w:lang w:eastAsia="ru-RU"/>
        </w:rPr>
        <w:t>42059509,71</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Остаток средств </w:t>
      </w:r>
      <w:r w:rsidR="00176F92">
        <w:rPr>
          <w:rFonts w:ascii="Times New Roman" w:eastAsia="Times New Roman" w:hAnsi="Times New Roman" w:cs="Times New Roman"/>
          <w:color w:val="000000"/>
          <w:sz w:val="28"/>
          <w:szCs w:val="28"/>
          <w:lang w:eastAsia="ru-RU"/>
        </w:rPr>
        <w:t xml:space="preserve">дорожного </w:t>
      </w:r>
      <w:r w:rsidR="00176F92">
        <w:rPr>
          <w:rFonts w:ascii="Times New Roman" w:eastAsia="Times New Roman" w:hAnsi="Times New Roman" w:cs="Times New Roman"/>
          <w:color w:val="000000"/>
          <w:sz w:val="28"/>
          <w:szCs w:val="28"/>
          <w:lang w:eastAsia="ru-RU"/>
        </w:rPr>
        <w:lastRenderedPageBreak/>
        <w:t>фонда на 01.01.</w:t>
      </w:r>
      <w:r w:rsidR="006E4B17">
        <w:rPr>
          <w:rFonts w:ascii="Times New Roman" w:eastAsia="Times New Roman" w:hAnsi="Times New Roman" w:cs="Times New Roman"/>
          <w:color w:val="000000"/>
          <w:sz w:val="28"/>
          <w:szCs w:val="28"/>
          <w:lang w:eastAsia="ru-RU"/>
        </w:rPr>
        <w:t>202</w:t>
      </w:r>
      <w:r w:rsidR="00181E8D">
        <w:rPr>
          <w:rFonts w:ascii="Times New Roman" w:eastAsia="Times New Roman" w:hAnsi="Times New Roman" w:cs="Times New Roman"/>
          <w:color w:val="000000"/>
          <w:sz w:val="28"/>
          <w:szCs w:val="28"/>
          <w:lang w:eastAsia="ru-RU"/>
        </w:rPr>
        <w:t>1</w:t>
      </w:r>
      <w:r w:rsidR="00176F92">
        <w:rPr>
          <w:rFonts w:ascii="Times New Roman" w:eastAsia="Times New Roman" w:hAnsi="Times New Roman" w:cs="Times New Roman"/>
          <w:color w:val="000000"/>
          <w:sz w:val="28"/>
          <w:szCs w:val="28"/>
          <w:lang w:eastAsia="ru-RU"/>
        </w:rPr>
        <w:t>г.</w:t>
      </w:r>
      <w:r w:rsidR="00181E8D">
        <w:rPr>
          <w:rFonts w:ascii="Times New Roman" w:eastAsia="Times New Roman" w:hAnsi="Times New Roman" w:cs="Times New Roman"/>
          <w:color w:val="000000"/>
          <w:sz w:val="28"/>
          <w:szCs w:val="28"/>
          <w:lang w:eastAsia="ru-RU"/>
        </w:rPr>
        <w:t xml:space="preserve"> составил 6771342,40 руб. и будет </w:t>
      </w:r>
      <w:r w:rsidRPr="00827FCB">
        <w:rPr>
          <w:rFonts w:ascii="Times New Roman" w:eastAsia="Times New Roman" w:hAnsi="Times New Roman" w:cs="Times New Roman"/>
          <w:color w:val="000000"/>
          <w:sz w:val="28"/>
          <w:szCs w:val="28"/>
          <w:lang w:eastAsia="ru-RU"/>
        </w:rPr>
        <w:t xml:space="preserve">направлен на финансирование по мероприятиям дорожной деятельности в </w:t>
      </w:r>
      <w:r w:rsidR="006E4B17">
        <w:rPr>
          <w:rFonts w:ascii="Times New Roman" w:eastAsia="Times New Roman" w:hAnsi="Times New Roman" w:cs="Times New Roman"/>
          <w:color w:val="000000"/>
          <w:sz w:val="28"/>
          <w:szCs w:val="28"/>
          <w:lang w:eastAsia="ru-RU"/>
        </w:rPr>
        <w:t>202</w:t>
      </w:r>
      <w:r w:rsidR="00181E8D">
        <w:rPr>
          <w:rFonts w:ascii="Times New Roman" w:eastAsia="Times New Roman" w:hAnsi="Times New Roman" w:cs="Times New Roman"/>
          <w:color w:val="000000"/>
          <w:sz w:val="28"/>
          <w:szCs w:val="28"/>
          <w:lang w:eastAsia="ru-RU"/>
        </w:rPr>
        <w:t>1</w:t>
      </w:r>
      <w:r w:rsidRPr="00827FCB">
        <w:rPr>
          <w:rFonts w:ascii="Times New Roman" w:eastAsia="Times New Roman" w:hAnsi="Times New Roman" w:cs="Times New Roman"/>
          <w:color w:val="000000"/>
          <w:sz w:val="28"/>
          <w:szCs w:val="28"/>
          <w:lang w:eastAsia="ru-RU"/>
        </w:rPr>
        <w:t xml:space="preserve"> году.</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подразделу 0412 «Другие вопросы в области национальной экономики» при уточненных плановых назначениях </w:t>
      </w:r>
      <w:r w:rsidR="002C30F8">
        <w:rPr>
          <w:rFonts w:ascii="Times New Roman" w:eastAsia="Times New Roman" w:hAnsi="Times New Roman" w:cs="Times New Roman"/>
          <w:color w:val="000000"/>
          <w:sz w:val="28"/>
          <w:szCs w:val="28"/>
          <w:lang w:eastAsia="ru-RU"/>
        </w:rPr>
        <w:t>10539679,78</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кассовые расходы составили </w:t>
      </w:r>
      <w:r w:rsidR="002C30F8">
        <w:rPr>
          <w:rFonts w:ascii="Times New Roman" w:eastAsia="Times New Roman" w:hAnsi="Times New Roman" w:cs="Times New Roman"/>
          <w:color w:val="000000"/>
          <w:sz w:val="28"/>
          <w:szCs w:val="28"/>
          <w:lang w:eastAsia="ru-RU"/>
        </w:rPr>
        <w:t>9925300,92</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или </w:t>
      </w:r>
      <w:r w:rsidR="00176F92">
        <w:rPr>
          <w:rFonts w:ascii="Times New Roman" w:eastAsia="Times New Roman" w:hAnsi="Times New Roman" w:cs="Times New Roman"/>
          <w:color w:val="000000"/>
          <w:sz w:val="28"/>
          <w:szCs w:val="28"/>
          <w:lang w:eastAsia="ru-RU"/>
        </w:rPr>
        <w:t>9</w:t>
      </w:r>
      <w:r w:rsidR="002C30F8">
        <w:rPr>
          <w:rFonts w:ascii="Times New Roman" w:eastAsia="Times New Roman" w:hAnsi="Times New Roman" w:cs="Times New Roman"/>
          <w:color w:val="000000"/>
          <w:sz w:val="28"/>
          <w:szCs w:val="28"/>
          <w:lang w:eastAsia="ru-RU"/>
        </w:rPr>
        <w:t>4</w:t>
      </w:r>
      <w:r w:rsidR="00176F92">
        <w:rPr>
          <w:rFonts w:ascii="Times New Roman" w:eastAsia="Times New Roman" w:hAnsi="Times New Roman" w:cs="Times New Roman"/>
          <w:color w:val="000000"/>
          <w:sz w:val="28"/>
          <w:szCs w:val="28"/>
          <w:lang w:eastAsia="ru-RU"/>
        </w:rPr>
        <w:t>,</w:t>
      </w:r>
      <w:r w:rsidR="002C30F8">
        <w:rPr>
          <w:rFonts w:ascii="Times New Roman" w:eastAsia="Times New Roman" w:hAnsi="Times New Roman" w:cs="Times New Roman"/>
          <w:color w:val="000000"/>
          <w:sz w:val="28"/>
          <w:szCs w:val="28"/>
          <w:lang w:eastAsia="ru-RU"/>
        </w:rPr>
        <w:t>2</w:t>
      </w:r>
      <w:r w:rsidRPr="00827FCB">
        <w:rPr>
          <w:rFonts w:ascii="Times New Roman" w:eastAsia="Times New Roman" w:hAnsi="Times New Roman" w:cs="Times New Roman"/>
          <w:color w:val="000000"/>
          <w:sz w:val="28"/>
          <w:szCs w:val="28"/>
          <w:lang w:eastAsia="ru-RU"/>
        </w:rPr>
        <w:t>%, в том числе по мероприятиям:</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муниципальной программе «Создание условий для развития экономики </w:t>
      </w:r>
      <w:r w:rsidRPr="00827FCB">
        <w:rPr>
          <w:rFonts w:ascii="Times New Roman" w:eastAsia="Times New Roman" w:hAnsi="Times New Roman" w:cs="Times New Roman"/>
          <w:color w:val="000000"/>
          <w:sz w:val="28"/>
          <w:szCs w:val="28"/>
          <w:shd w:val="clear" w:color="auto" w:fill="FFFFFF"/>
          <w:lang w:eastAsia="ru-RU"/>
        </w:rPr>
        <w:t xml:space="preserve">Добринского муниципального района на </w:t>
      </w:r>
      <w:r w:rsidR="00E73418">
        <w:rPr>
          <w:rFonts w:ascii="Times New Roman" w:eastAsia="Times New Roman" w:hAnsi="Times New Roman" w:cs="Times New Roman"/>
          <w:color w:val="000000"/>
          <w:sz w:val="28"/>
          <w:szCs w:val="28"/>
          <w:shd w:val="clear" w:color="auto" w:fill="FFFFFF"/>
          <w:lang w:eastAsia="ru-RU"/>
        </w:rPr>
        <w:t>2019</w:t>
      </w:r>
      <w:r w:rsidR="000401D0">
        <w:rPr>
          <w:rFonts w:ascii="Times New Roman" w:eastAsia="Times New Roman" w:hAnsi="Times New Roman" w:cs="Times New Roman"/>
          <w:color w:val="000000"/>
          <w:sz w:val="28"/>
          <w:szCs w:val="28"/>
          <w:shd w:val="clear" w:color="auto" w:fill="FFFFFF"/>
          <w:lang w:eastAsia="ru-RU"/>
        </w:rPr>
        <w:t>-2024</w:t>
      </w:r>
      <w:r w:rsidRPr="00827FCB">
        <w:rPr>
          <w:rFonts w:ascii="Times New Roman" w:eastAsia="Times New Roman" w:hAnsi="Times New Roman" w:cs="Times New Roman"/>
          <w:color w:val="000000"/>
          <w:sz w:val="28"/>
          <w:szCs w:val="28"/>
          <w:shd w:val="clear" w:color="auto" w:fill="FFFFFF"/>
          <w:lang w:eastAsia="ru-RU"/>
        </w:rPr>
        <w:t xml:space="preserve"> годы» при уточненных плановых назначениях в сумме </w:t>
      </w:r>
      <w:r w:rsidR="00927704">
        <w:rPr>
          <w:rFonts w:ascii="Times New Roman" w:eastAsia="Times New Roman" w:hAnsi="Times New Roman" w:cs="Times New Roman"/>
          <w:color w:val="000000"/>
          <w:sz w:val="28"/>
          <w:szCs w:val="28"/>
          <w:lang w:eastAsia="ru-RU"/>
        </w:rPr>
        <w:t>5647092,13</w:t>
      </w:r>
      <w:r w:rsidR="00927704"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shd w:val="clear" w:color="auto" w:fill="FFFFFF"/>
          <w:lang w:eastAsia="ru-RU"/>
        </w:rPr>
        <w:t>руб.</w:t>
      </w:r>
      <w:r w:rsidRPr="00827FCB">
        <w:rPr>
          <w:rFonts w:ascii="Times New Roman" w:eastAsia="Times New Roman" w:hAnsi="Times New Roman" w:cs="Times New Roman"/>
          <w:color w:val="000000"/>
          <w:sz w:val="28"/>
          <w:szCs w:val="28"/>
          <w:shd w:val="clear" w:color="auto" w:fill="FFFFFF"/>
          <w:lang w:eastAsia="ru-RU"/>
        </w:rPr>
        <w:t xml:space="preserve"> кассовые расходы исполнены на 100 %.</w:t>
      </w:r>
      <w:r w:rsidRPr="00827FCB">
        <w:rPr>
          <w:rFonts w:ascii="Times New Roman" w:eastAsia="Times New Roman" w:hAnsi="Times New Roman" w:cs="Times New Roman"/>
          <w:color w:val="000000"/>
          <w:sz w:val="28"/>
          <w:szCs w:val="28"/>
          <w:lang w:eastAsia="ru-RU"/>
        </w:rPr>
        <w:t xml:space="preserve"> </w:t>
      </w:r>
    </w:p>
    <w:p w:rsidR="00C45F25" w:rsidRDefault="00C45F25" w:rsidP="00F03626">
      <w:pPr>
        <w:autoSpaceDE w:val="0"/>
        <w:autoSpaceDN w:val="0"/>
        <w:adjustRightInd w:val="0"/>
        <w:spacing w:after="0" w:line="276" w:lineRule="auto"/>
        <w:ind w:firstLine="380"/>
        <w:jc w:val="both"/>
        <w:rPr>
          <w:rFonts w:ascii="Times New Roman" w:eastAsia="Times New Roman" w:hAnsi="Times New Roman" w:cs="Times New Roman"/>
          <w:color w:val="000000"/>
          <w:sz w:val="28"/>
          <w:szCs w:val="28"/>
          <w:lang w:eastAsia="ru-RU"/>
        </w:rPr>
      </w:pPr>
      <w:r w:rsidRPr="00827FCB">
        <w:rPr>
          <w:rFonts w:ascii="Times New Roman" w:eastAsia="Times New Roman" w:hAnsi="Times New Roman" w:cs="Times New Roman"/>
          <w:color w:val="000000"/>
          <w:sz w:val="28"/>
          <w:szCs w:val="28"/>
          <w:lang w:eastAsia="ru-RU"/>
        </w:rPr>
        <w:t xml:space="preserve">В рамках подпрограммы "Развитие малого и среднего предпринимательства в Добринском муниципальном районе на </w:t>
      </w:r>
      <w:r w:rsidR="00E73418">
        <w:rPr>
          <w:rFonts w:ascii="Times New Roman" w:eastAsia="Times New Roman" w:hAnsi="Times New Roman" w:cs="Times New Roman"/>
          <w:color w:val="000000"/>
          <w:sz w:val="28"/>
          <w:szCs w:val="28"/>
          <w:lang w:eastAsia="ru-RU"/>
        </w:rPr>
        <w:t>2019</w:t>
      </w:r>
      <w:r w:rsidR="000401D0">
        <w:rPr>
          <w:rFonts w:ascii="Times New Roman" w:eastAsia="Times New Roman" w:hAnsi="Times New Roman" w:cs="Times New Roman"/>
          <w:color w:val="000000"/>
          <w:sz w:val="28"/>
          <w:szCs w:val="28"/>
          <w:lang w:eastAsia="ru-RU"/>
        </w:rPr>
        <w:t>-2024</w:t>
      </w:r>
      <w:r w:rsidRPr="00827FCB">
        <w:rPr>
          <w:rFonts w:ascii="Times New Roman" w:eastAsia="Times New Roman" w:hAnsi="Times New Roman" w:cs="Times New Roman"/>
          <w:color w:val="000000"/>
          <w:sz w:val="28"/>
          <w:szCs w:val="28"/>
          <w:lang w:eastAsia="ru-RU"/>
        </w:rPr>
        <w:t xml:space="preserve"> годы" расходы за </w:t>
      </w:r>
      <w:r w:rsidR="006E4B17">
        <w:rPr>
          <w:rFonts w:ascii="Times New Roman" w:eastAsia="Times New Roman" w:hAnsi="Times New Roman" w:cs="Times New Roman"/>
          <w:color w:val="000000"/>
          <w:sz w:val="28"/>
          <w:szCs w:val="28"/>
          <w:lang w:eastAsia="ru-RU"/>
        </w:rPr>
        <w:t>2020</w:t>
      </w:r>
      <w:r w:rsidRPr="00827FCB">
        <w:rPr>
          <w:rFonts w:ascii="Times New Roman" w:eastAsia="Times New Roman" w:hAnsi="Times New Roman" w:cs="Times New Roman"/>
          <w:color w:val="000000"/>
          <w:sz w:val="28"/>
          <w:szCs w:val="28"/>
          <w:lang w:eastAsia="ru-RU"/>
        </w:rPr>
        <w:t xml:space="preserve"> год составили </w:t>
      </w:r>
      <w:r w:rsidR="00927704">
        <w:rPr>
          <w:rFonts w:ascii="Times New Roman" w:eastAsia="Times New Roman" w:hAnsi="Times New Roman" w:cs="Times New Roman"/>
          <w:color w:val="000000"/>
          <w:sz w:val="28"/>
          <w:szCs w:val="28"/>
          <w:lang w:eastAsia="ru-RU"/>
        </w:rPr>
        <w:t>1115026,00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в т.ч. по мероприятиям:</w:t>
      </w:r>
    </w:p>
    <w:p w:rsidR="00E46525" w:rsidRDefault="00E46525" w:rsidP="00F03626">
      <w:pPr>
        <w:autoSpaceDE w:val="0"/>
        <w:autoSpaceDN w:val="0"/>
        <w:adjustRightInd w:val="0"/>
        <w:spacing w:after="0" w:line="276" w:lineRule="auto"/>
        <w:ind w:firstLine="3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Pr="00E46525">
        <w:rPr>
          <w:rFonts w:ascii="Times New Roman" w:eastAsia="Times New Roman" w:hAnsi="Times New Roman" w:cs="Times New Roman"/>
          <w:color w:val="000000"/>
          <w:sz w:val="28"/>
          <w:szCs w:val="28"/>
          <w:lang w:eastAsia="ru-RU"/>
        </w:rPr>
        <w:t>етодическое, информационное обеспечение сферы малого и среднего предпринимательства, формирование положительного имиджа малого и среднего предпринимательства</w:t>
      </w:r>
      <w:r>
        <w:rPr>
          <w:rFonts w:ascii="Times New Roman" w:eastAsia="Times New Roman" w:hAnsi="Times New Roman" w:cs="Times New Roman"/>
          <w:color w:val="000000"/>
          <w:sz w:val="28"/>
          <w:szCs w:val="28"/>
          <w:lang w:eastAsia="ru-RU"/>
        </w:rPr>
        <w:t xml:space="preserve"> 6210,00</w:t>
      </w:r>
      <w:r w:rsidRPr="00827FCB">
        <w:rPr>
          <w:rFonts w:ascii="Times New Roman" w:eastAsia="Times New Roman" w:hAnsi="Times New Roman" w:cs="Times New Roman"/>
          <w:color w:val="000000"/>
          <w:sz w:val="28"/>
          <w:szCs w:val="28"/>
          <w:lang w:eastAsia="ru-RU"/>
        </w:rPr>
        <w:t xml:space="preserve"> руб.</w:t>
      </w:r>
      <w:r>
        <w:rPr>
          <w:rFonts w:ascii="Times New Roman" w:eastAsia="Times New Roman" w:hAnsi="Times New Roman" w:cs="Times New Roman"/>
          <w:color w:val="000000"/>
          <w:sz w:val="28"/>
          <w:szCs w:val="28"/>
          <w:lang w:eastAsia="ru-RU"/>
        </w:rPr>
        <w:t xml:space="preserve">; </w:t>
      </w:r>
    </w:p>
    <w:p w:rsidR="00E46525" w:rsidRPr="00827FCB" w:rsidRDefault="00E465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с</w:t>
      </w:r>
      <w:r w:rsidRPr="00E46525">
        <w:rPr>
          <w:rFonts w:ascii="Times New Roman" w:eastAsia="Times New Roman" w:hAnsi="Times New Roman" w:cs="Times New Roman"/>
          <w:color w:val="000000"/>
          <w:sz w:val="28"/>
          <w:szCs w:val="28"/>
          <w:lang w:eastAsia="ru-RU"/>
        </w:rPr>
        <w:t>тимулирование субъектов малого предпринимательства к увеличению объемов заготовительного оборота сельскохозяйственной продукции</w:t>
      </w:r>
      <w:r>
        <w:rPr>
          <w:rFonts w:ascii="Times New Roman" w:eastAsia="Times New Roman" w:hAnsi="Times New Roman" w:cs="Times New Roman"/>
          <w:color w:val="000000"/>
          <w:sz w:val="28"/>
          <w:szCs w:val="28"/>
          <w:lang w:eastAsia="ru-RU"/>
        </w:rPr>
        <w:t xml:space="preserve"> </w:t>
      </w:r>
      <w:r w:rsidRPr="00827FCB">
        <w:rPr>
          <w:rFonts w:ascii="Times New Roman" w:eastAsia="Times New Roman" w:hAnsi="Times New Roman" w:cs="Times New Roman"/>
          <w:color w:val="000000"/>
          <w:sz w:val="28"/>
          <w:szCs w:val="28"/>
          <w:lang w:eastAsia="ru-RU"/>
        </w:rPr>
        <w:t xml:space="preserve">в рамках софинансирования с областным бюджетом </w:t>
      </w:r>
      <w:r w:rsidR="00927704">
        <w:rPr>
          <w:rFonts w:ascii="Times New Roman" w:eastAsia="Times New Roman" w:hAnsi="Times New Roman" w:cs="Times New Roman"/>
          <w:color w:val="000000"/>
          <w:sz w:val="28"/>
          <w:szCs w:val="28"/>
          <w:lang w:eastAsia="ru-RU"/>
        </w:rPr>
        <w:t>1108816,00</w:t>
      </w:r>
      <w:r w:rsidRPr="00827FCB">
        <w:rPr>
          <w:rFonts w:ascii="Times New Roman" w:eastAsia="Times New Roman" w:hAnsi="Times New Roman" w:cs="Times New Roman"/>
          <w:color w:val="000000"/>
          <w:sz w:val="28"/>
          <w:szCs w:val="28"/>
          <w:lang w:eastAsia="ru-RU"/>
        </w:rPr>
        <w:t xml:space="preserve"> руб. (областные средства -</w:t>
      </w:r>
      <w:r w:rsidR="00927704">
        <w:rPr>
          <w:rFonts w:ascii="Times New Roman" w:eastAsia="Times New Roman" w:hAnsi="Times New Roman" w:cs="Times New Roman"/>
          <w:color w:val="000000"/>
          <w:sz w:val="28"/>
          <w:szCs w:val="28"/>
          <w:lang w:eastAsia="ru-RU"/>
        </w:rPr>
        <w:t>1031200,00</w:t>
      </w:r>
      <w:r w:rsidRPr="00827FCB">
        <w:rPr>
          <w:rFonts w:ascii="Times New Roman" w:eastAsia="Times New Roman" w:hAnsi="Times New Roman" w:cs="Times New Roman"/>
          <w:color w:val="000000"/>
          <w:sz w:val="28"/>
          <w:szCs w:val="28"/>
          <w:lang w:eastAsia="ru-RU"/>
        </w:rPr>
        <w:t xml:space="preserve"> руб., средства районного бюджета -  </w:t>
      </w:r>
      <w:r w:rsidR="00927704">
        <w:rPr>
          <w:rFonts w:ascii="Times New Roman" w:eastAsia="Times New Roman" w:hAnsi="Times New Roman" w:cs="Times New Roman"/>
          <w:color w:val="000000"/>
          <w:sz w:val="28"/>
          <w:szCs w:val="28"/>
          <w:lang w:eastAsia="ru-RU"/>
        </w:rPr>
        <w:t>77616,00</w:t>
      </w:r>
      <w:r w:rsidRPr="00827FCB">
        <w:rPr>
          <w:rFonts w:ascii="Times New Roman" w:eastAsia="Times New Roman" w:hAnsi="Times New Roman" w:cs="Times New Roman"/>
          <w:color w:val="000000"/>
          <w:sz w:val="28"/>
          <w:szCs w:val="28"/>
          <w:lang w:eastAsia="ru-RU"/>
        </w:rPr>
        <w:t xml:space="preserve"> руб.);</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Общая сумма расходов по мероприятиям подпрограммы «Развитие потребительского рынка Добринского муниципального района на </w:t>
      </w:r>
      <w:r w:rsidR="004132B7">
        <w:rPr>
          <w:rFonts w:ascii="Times New Roman" w:eastAsia="Times New Roman" w:hAnsi="Times New Roman" w:cs="Times New Roman"/>
          <w:color w:val="000000"/>
          <w:sz w:val="28"/>
          <w:szCs w:val="28"/>
          <w:lang w:eastAsia="ru-RU"/>
        </w:rPr>
        <w:t>2019</w:t>
      </w:r>
      <w:r w:rsidR="000F195C">
        <w:rPr>
          <w:rFonts w:ascii="Times New Roman" w:eastAsia="Times New Roman" w:hAnsi="Times New Roman" w:cs="Times New Roman"/>
          <w:color w:val="000000"/>
          <w:sz w:val="28"/>
          <w:szCs w:val="28"/>
          <w:lang w:eastAsia="ru-RU"/>
        </w:rPr>
        <w:t>-2024</w:t>
      </w:r>
      <w:r w:rsidR="000F195C" w:rsidRPr="00827FCB">
        <w:rPr>
          <w:rFonts w:ascii="Times New Roman" w:eastAsia="Times New Roman" w:hAnsi="Times New Roman" w:cs="Times New Roman"/>
          <w:color w:val="000000"/>
          <w:sz w:val="28"/>
          <w:szCs w:val="28"/>
          <w:lang w:eastAsia="ru-RU"/>
        </w:rPr>
        <w:t xml:space="preserve"> </w:t>
      </w:r>
      <w:r w:rsidRPr="00827FCB">
        <w:rPr>
          <w:rFonts w:ascii="Times New Roman" w:eastAsia="Times New Roman" w:hAnsi="Times New Roman" w:cs="Times New Roman"/>
          <w:color w:val="000000"/>
          <w:sz w:val="28"/>
          <w:szCs w:val="28"/>
          <w:lang w:eastAsia="ru-RU"/>
        </w:rPr>
        <w:t xml:space="preserve">годы» за </w:t>
      </w:r>
      <w:r w:rsidR="006E4B17">
        <w:rPr>
          <w:rFonts w:ascii="Times New Roman" w:eastAsia="Times New Roman" w:hAnsi="Times New Roman" w:cs="Times New Roman"/>
          <w:color w:val="000000"/>
          <w:sz w:val="28"/>
          <w:szCs w:val="28"/>
          <w:lang w:eastAsia="ru-RU"/>
        </w:rPr>
        <w:t>2020</w:t>
      </w:r>
      <w:r w:rsidRPr="00827FCB">
        <w:rPr>
          <w:rFonts w:ascii="Times New Roman" w:eastAsia="Times New Roman" w:hAnsi="Times New Roman" w:cs="Times New Roman"/>
          <w:color w:val="000000"/>
          <w:sz w:val="28"/>
          <w:szCs w:val="28"/>
          <w:lang w:eastAsia="ru-RU"/>
        </w:rPr>
        <w:t xml:space="preserve"> год составила </w:t>
      </w:r>
      <w:r w:rsidR="003C70EF">
        <w:rPr>
          <w:rFonts w:ascii="Times New Roman" w:eastAsia="Times New Roman" w:hAnsi="Times New Roman" w:cs="Times New Roman"/>
          <w:color w:val="000000"/>
          <w:sz w:val="28"/>
          <w:szCs w:val="28"/>
          <w:lang w:eastAsia="ru-RU"/>
        </w:rPr>
        <w:t>2897311,39</w:t>
      </w:r>
      <w:r w:rsidRPr="00827FCB">
        <w:rPr>
          <w:rFonts w:ascii="Times New Roman" w:eastAsia="Times New Roman" w:hAnsi="Times New Roman" w:cs="Times New Roman"/>
          <w:color w:val="000000"/>
          <w:sz w:val="28"/>
          <w:szCs w:val="28"/>
          <w:lang w:eastAsia="ru-RU"/>
        </w:rPr>
        <w:t xml:space="preserve"> руб. или 100%</w:t>
      </w:r>
      <w:r w:rsidR="003C70EF">
        <w:rPr>
          <w:rFonts w:ascii="Times New Roman" w:eastAsia="Times New Roman" w:hAnsi="Times New Roman" w:cs="Times New Roman"/>
          <w:color w:val="000000"/>
          <w:sz w:val="28"/>
          <w:szCs w:val="28"/>
          <w:lang w:eastAsia="ru-RU"/>
        </w:rPr>
        <w:t xml:space="preserve"> на поддержку</w:t>
      </w:r>
      <w:r w:rsidR="003C70EF" w:rsidRPr="003C70EF">
        <w:rPr>
          <w:rFonts w:ascii="Times New Roman" w:eastAsia="Times New Roman" w:hAnsi="Times New Roman" w:cs="Times New Roman"/>
          <w:color w:val="000000"/>
          <w:sz w:val="28"/>
          <w:szCs w:val="28"/>
          <w:lang w:eastAsia="ru-RU"/>
        </w:rPr>
        <w:t xml:space="preserve"> юридических лиц и индивидуальных предпринимателей, осуществляющих торговое и бытовое обслуживание в сельских населенных пунктах</w:t>
      </w:r>
      <w:r w:rsidRPr="00827FCB">
        <w:rPr>
          <w:rFonts w:ascii="Times New Roman" w:eastAsia="Times New Roman" w:hAnsi="Times New Roman" w:cs="Times New Roman"/>
          <w:color w:val="000000"/>
          <w:sz w:val="28"/>
          <w:szCs w:val="28"/>
          <w:lang w:eastAsia="ru-RU"/>
        </w:rPr>
        <w:t>, из них на:</w:t>
      </w:r>
    </w:p>
    <w:p w:rsidR="00C45F25" w:rsidRDefault="00C45F25" w:rsidP="00F03626">
      <w:pPr>
        <w:autoSpaceDE w:val="0"/>
        <w:autoSpaceDN w:val="0"/>
        <w:adjustRightInd w:val="0"/>
        <w:spacing w:after="0" w:line="276" w:lineRule="auto"/>
        <w:ind w:firstLine="620"/>
        <w:jc w:val="both"/>
        <w:rPr>
          <w:rFonts w:ascii="Times New Roman" w:eastAsia="Times New Roman" w:hAnsi="Times New Roman" w:cs="Times New Roman"/>
          <w:color w:val="000000"/>
          <w:sz w:val="28"/>
          <w:szCs w:val="28"/>
          <w:lang w:eastAsia="ru-RU"/>
        </w:rPr>
      </w:pPr>
      <w:r w:rsidRPr="00827FCB">
        <w:rPr>
          <w:rFonts w:ascii="Times New Roman" w:eastAsia="Times New Roman" w:hAnsi="Times New Roman" w:cs="Times New Roman"/>
          <w:color w:val="000000"/>
          <w:sz w:val="28"/>
          <w:szCs w:val="28"/>
          <w:lang w:eastAsia="ru-RU"/>
        </w:rPr>
        <w:t>- субсидии на возмещение  части затрат юридических  лиц и индивидуальных предпринимателей, осуществляющих торговое и бытовое обслуживание в сельских населенных пунктах (кроме районного центра), направленных на приобретение автомобильного топлива для доставки товаров народного потребления (в том числе хлеба и хлебобулочных изделий) в стационарные торговые объекты, организацию развозной торговли в сельских населенных пунктах,  не имеющих стационарные торговые объекты, и (или) имеющих стационарные  торговые объекты, в которых радиус пешеходной доступности до стационарного торгового объекта превышает 2 к</w:t>
      </w:r>
      <w:r w:rsidR="000F195C">
        <w:rPr>
          <w:rFonts w:ascii="Times New Roman" w:eastAsia="Times New Roman" w:hAnsi="Times New Roman" w:cs="Times New Roman"/>
          <w:color w:val="000000"/>
          <w:sz w:val="28"/>
          <w:szCs w:val="28"/>
          <w:lang w:eastAsia="ru-RU"/>
        </w:rPr>
        <w:t>м и 11 км</w:t>
      </w:r>
      <w:r w:rsidRPr="00827FCB">
        <w:rPr>
          <w:rFonts w:ascii="Times New Roman" w:eastAsia="Times New Roman" w:hAnsi="Times New Roman" w:cs="Times New Roman"/>
          <w:color w:val="000000"/>
          <w:sz w:val="28"/>
          <w:szCs w:val="28"/>
          <w:lang w:eastAsia="ru-RU"/>
        </w:rPr>
        <w:t xml:space="preserve">, сбора и доставки заказов  сельского населения  при оказании  бытовых услуг </w:t>
      </w:r>
      <w:r w:rsidR="0020498D">
        <w:rPr>
          <w:rFonts w:ascii="Times New Roman" w:eastAsia="Times New Roman" w:hAnsi="Times New Roman" w:cs="Times New Roman"/>
          <w:color w:val="000000"/>
          <w:sz w:val="28"/>
          <w:szCs w:val="28"/>
          <w:lang w:eastAsia="ru-RU"/>
        </w:rPr>
        <w:t>1687575,12</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(областные средства – </w:t>
      </w:r>
      <w:r w:rsidR="0020498D">
        <w:rPr>
          <w:rFonts w:ascii="Times New Roman" w:eastAsia="Times New Roman" w:hAnsi="Times New Roman" w:cs="Times New Roman"/>
          <w:color w:val="000000"/>
          <w:sz w:val="28"/>
          <w:szCs w:val="28"/>
          <w:lang w:eastAsia="ru-RU"/>
        </w:rPr>
        <w:t>1501718,09</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средства районного бюджета -  </w:t>
      </w:r>
      <w:r w:rsidR="0020498D">
        <w:rPr>
          <w:rFonts w:ascii="Times New Roman" w:eastAsia="Times New Roman" w:hAnsi="Times New Roman" w:cs="Times New Roman"/>
          <w:color w:val="000000"/>
          <w:sz w:val="28"/>
          <w:szCs w:val="28"/>
          <w:lang w:eastAsia="ru-RU"/>
        </w:rPr>
        <w:t>185857,03</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w:t>
      </w:r>
    </w:p>
    <w:p w:rsidR="0020498D" w:rsidRPr="0020498D" w:rsidRDefault="0020498D" w:rsidP="00F03626">
      <w:pPr>
        <w:autoSpaceDE w:val="0"/>
        <w:autoSpaceDN w:val="0"/>
        <w:adjustRightInd w:val="0"/>
        <w:spacing w:after="0" w:line="276" w:lineRule="auto"/>
        <w:ind w:firstLine="6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субсидии субъектам малого предпринимательства, пострадавшим в условиях ухудшения ситуации в результате распространения новой короновирусной инфекции (2019-</w:t>
      </w:r>
      <w:r>
        <w:rPr>
          <w:rFonts w:ascii="Times New Roman" w:eastAsia="Times New Roman" w:hAnsi="Times New Roman" w:cs="Times New Roman"/>
          <w:color w:val="000000"/>
          <w:sz w:val="28"/>
          <w:szCs w:val="28"/>
          <w:lang w:val="en-US" w:eastAsia="ru-RU"/>
        </w:rPr>
        <w:t>NCOV</w:t>
      </w:r>
      <w:r w:rsidRPr="002049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сумме 876529,27 руб.</w:t>
      </w:r>
    </w:p>
    <w:p w:rsidR="00C45F25" w:rsidRPr="00827FCB" w:rsidRDefault="00C45F25" w:rsidP="00F03626">
      <w:pPr>
        <w:autoSpaceDE w:val="0"/>
        <w:autoSpaceDN w:val="0"/>
        <w:adjustRightInd w:val="0"/>
        <w:spacing w:after="0" w:line="276" w:lineRule="auto"/>
        <w:ind w:firstLine="62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w:t>
      </w:r>
      <w:r w:rsidR="00522231">
        <w:rPr>
          <w:rFonts w:ascii="Times New Roman" w:eastAsia="Times New Roman" w:hAnsi="Times New Roman" w:cs="Times New Roman"/>
          <w:color w:val="000000"/>
          <w:sz w:val="28"/>
          <w:szCs w:val="28"/>
          <w:lang w:eastAsia="ru-RU"/>
        </w:rPr>
        <w:t xml:space="preserve"> </w:t>
      </w:r>
      <w:r w:rsidRPr="00827FCB">
        <w:rPr>
          <w:rFonts w:ascii="Times New Roman" w:eastAsia="Times New Roman" w:hAnsi="Times New Roman" w:cs="Times New Roman"/>
          <w:color w:val="000000"/>
          <w:sz w:val="28"/>
          <w:szCs w:val="28"/>
          <w:lang w:eastAsia="ru-RU"/>
        </w:rPr>
        <w:t xml:space="preserve">предоставление субсидий на </w:t>
      </w:r>
      <w:r w:rsidR="003600EE">
        <w:rPr>
          <w:rFonts w:ascii="Times New Roman" w:eastAsia="Times New Roman" w:hAnsi="Times New Roman" w:cs="Times New Roman"/>
          <w:color w:val="000000"/>
          <w:sz w:val="28"/>
          <w:szCs w:val="28"/>
          <w:lang w:eastAsia="ru-RU"/>
        </w:rPr>
        <w:t>р</w:t>
      </w:r>
      <w:r w:rsidR="003600EE" w:rsidRPr="003600EE">
        <w:rPr>
          <w:rFonts w:ascii="Times New Roman" w:eastAsia="Times New Roman" w:hAnsi="Times New Roman" w:cs="Times New Roman"/>
          <w:color w:val="000000"/>
          <w:sz w:val="28"/>
          <w:szCs w:val="28"/>
          <w:lang w:eastAsia="ru-RU"/>
        </w:rPr>
        <w:t>еализаци</w:t>
      </w:r>
      <w:r w:rsidR="003600EE">
        <w:rPr>
          <w:rFonts w:ascii="Times New Roman" w:eastAsia="Times New Roman" w:hAnsi="Times New Roman" w:cs="Times New Roman"/>
          <w:color w:val="000000"/>
          <w:sz w:val="28"/>
          <w:szCs w:val="28"/>
          <w:lang w:eastAsia="ru-RU"/>
        </w:rPr>
        <w:t>ю</w:t>
      </w:r>
      <w:r w:rsidR="003600EE" w:rsidRPr="003600EE">
        <w:rPr>
          <w:rFonts w:ascii="Times New Roman" w:eastAsia="Times New Roman" w:hAnsi="Times New Roman" w:cs="Times New Roman"/>
          <w:color w:val="000000"/>
          <w:sz w:val="28"/>
          <w:szCs w:val="28"/>
          <w:lang w:eastAsia="ru-RU"/>
        </w:rPr>
        <w:t xml:space="preserve"> мероприятий, направленных </w:t>
      </w:r>
      <w:r w:rsidR="0097164D">
        <w:rPr>
          <w:rFonts w:ascii="Times New Roman" w:eastAsia="Times New Roman" w:hAnsi="Times New Roman" w:cs="Times New Roman"/>
          <w:color w:val="000000"/>
          <w:sz w:val="28"/>
          <w:szCs w:val="28"/>
          <w:lang w:eastAsia="ru-RU"/>
        </w:rPr>
        <w:t xml:space="preserve">возмещение части затрат по ремонту автолавок и </w:t>
      </w:r>
      <w:r w:rsidR="003600EE" w:rsidRPr="003600EE">
        <w:rPr>
          <w:rFonts w:ascii="Times New Roman" w:eastAsia="Times New Roman" w:hAnsi="Times New Roman" w:cs="Times New Roman"/>
          <w:color w:val="000000"/>
          <w:sz w:val="28"/>
          <w:szCs w:val="28"/>
          <w:lang w:eastAsia="ru-RU"/>
        </w:rPr>
        <w:t>на приобретение автомобильных шин для автолавок (автомобилей, оборудованных для организации развозной торговли с них)</w:t>
      </w:r>
      <w:r w:rsidRPr="00827FCB">
        <w:rPr>
          <w:rFonts w:ascii="Times New Roman" w:eastAsia="Times New Roman" w:hAnsi="Times New Roman" w:cs="Times New Roman"/>
          <w:color w:val="000000"/>
          <w:sz w:val="28"/>
          <w:szCs w:val="28"/>
          <w:lang w:eastAsia="ru-RU"/>
        </w:rPr>
        <w:t xml:space="preserve"> в сумме </w:t>
      </w:r>
      <w:r w:rsidR="0097164D">
        <w:rPr>
          <w:rFonts w:ascii="Times New Roman" w:eastAsia="Times New Roman" w:hAnsi="Times New Roman" w:cs="Times New Roman"/>
          <w:color w:val="000000"/>
          <w:sz w:val="28"/>
          <w:szCs w:val="28"/>
          <w:lang w:eastAsia="ru-RU"/>
        </w:rPr>
        <w:t>333207</w:t>
      </w:r>
      <w:r w:rsidR="003600EE">
        <w:rPr>
          <w:rFonts w:ascii="Times New Roman" w:eastAsia="Times New Roman" w:hAnsi="Times New Roman" w:cs="Times New Roman"/>
          <w:color w:val="000000"/>
          <w:sz w:val="28"/>
          <w:szCs w:val="28"/>
          <w:lang w:eastAsia="ru-RU"/>
        </w:rPr>
        <w:t>,00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 Запланированные средства на мероприятия по подпрограмме «Развитие кооперации в Добринском муниципальном районе на </w:t>
      </w:r>
      <w:r w:rsidR="00137DDB">
        <w:rPr>
          <w:rFonts w:ascii="Times New Roman" w:eastAsia="Times New Roman" w:hAnsi="Times New Roman" w:cs="Times New Roman"/>
          <w:color w:val="000000"/>
          <w:sz w:val="28"/>
          <w:szCs w:val="28"/>
          <w:lang w:eastAsia="ru-RU"/>
        </w:rPr>
        <w:t>2019</w:t>
      </w:r>
      <w:r w:rsidR="000F195C">
        <w:rPr>
          <w:rFonts w:ascii="Times New Roman" w:eastAsia="Times New Roman" w:hAnsi="Times New Roman" w:cs="Times New Roman"/>
          <w:color w:val="000000"/>
          <w:sz w:val="28"/>
          <w:szCs w:val="28"/>
          <w:lang w:eastAsia="ru-RU"/>
        </w:rPr>
        <w:t>-2024</w:t>
      </w:r>
      <w:r w:rsidR="000F195C" w:rsidRPr="00827FCB">
        <w:rPr>
          <w:rFonts w:ascii="Times New Roman" w:eastAsia="Times New Roman" w:hAnsi="Times New Roman" w:cs="Times New Roman"/>
          <w:color w:val="000000"/>
          <w:sz w:val="28"/>
          <w:szCs w:val="28"/>
          <w:lang w:eastAsia="ru-RU"/>
        </w:rPr>
        <w:t xml:space="preserve"> </w:t>
      </w:r>
      <w:r w:rsidRPr="00827FCB">
        <w:rPr>
          <w:rFonts w:ascii="Times New Roman" w:eastAsia="Times New Roman" w:hAnsi="Times New Roman" w:cs="Times New Roman"/>
          <w:color w:val="000000"/>
          <w:sz w:val="28"/>
          <w:szCs w:val="28"/>
          <w:lang w:eastAsia="ru-RU"/>
        </w:rPr>
        <w:t xml:space="preserve">годы» в сумме </w:t>
      </w:r>
      <w:r w:rsidR="00137DDB">
        <w:rPr>
          <w:rFonts w:ascii="Times New Roman" w:eastAsia="Times New Roman" w:hAnsi="Times New Roman" w:cs="Times New Roman"/>
          <w:color w:val="000000"/>
          <w:sz w:val="28"/>
          <w:szCs w:val="28"/>
          <w:lang w:eastAsia="ru-RU"/>
        </w:rPr>
        <w:t>1634754,74</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освоены на 100%, из них направлено на:</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1E3ABE">
        <w:rPr>
          <w:rFonts w:ascii="Times New Roman" w:eastAsia="Times New Roman" w:hAnsi="Times New Roman" w:cs="Times New Roman"/>
          <w:color w:val="000000"/>
          <w:sz w:val="28"/>
          <w:szCs w:val="28"/>
          <w:lang w:eastAsia="ru-RU"/>
        </w:rPr>
        <w:t xml:space="preserve">- субсидии </w:t>
      </w:r>
      <w:r w:rsidR="003600EE" w:rsidRPr="001E3ABE">
        <w:rPr>
          <w:rFonts w:ascii="Times New Roman" w:eastAsia="Times New Roman" w:hAnsi="Times New Roman" w:cs="Times New Roman"/>
          <w:color w:val="000000"/>
          <w:sz w:val="28"/>
          <w:szCs w:val="28"/>
          <w:lang w:eastAsia="ru-RU"/>
        </w:rPr>
        <w:t>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w:t>
      </w:r>
      <w:r w:rsidRPr="001E3ABE">
        <w:rPr>
          <w:rFonts w:ascii="Times New Roman" w:eastAsia="Times New Roman" w:hAnsi="Times New Roman" w:cs="Times New Roman"/>
          <w:color w:val="000000"/>
          <w:sz w:val="28"/>
          <w:szCs w:val="28"/>
          <w:lang w:eastAsia="ru-RU"/>
        </w:rPr>
        <w:t xml:space="preserve"> составили в сумме </w:t>
      </w:r>
      <w:r w:rsidR="001E3ABE">
        <w:rPr>
          <w:rFonts w:ascii="Times New Roman" w:eastAsia="Times New Roman" w:hAnsi="Times New Roman" w:cs="Times New Roman"/>
          <w:color w:val="000000"/>
          <w:sz w:val="28"/>
          <w:szCs w:val="28"/>
          <w:lang w:eastAsia="ru-RU"/>
        </w:rPr>
        <w:t>263758,38</w:t>
      </w:r>
      <w:r w:rsidRPr="001E3ABE">
        <w:rPr>
          <w:rFonts w:ascii="Times New Roman" w:eastAsia="Times New Roman" w:hAnsi="Times New Roman" w:cs="Times New Roman"/>
          <w:color w:val="000000"/>
          <w:sz w:val="28"/>
          <w:szCs w:val="28"/>
          <w:lang w:eastAsia="ru-RU"/>
        </w:rPr>
        <w:t xml:space="preserve"> </w:t>
      </w:r>
      <w:r w:rsidR="00CA1CC1" w:rsidRPr="001E3ABE">
        <w:rPr>
          <w:rFonts w:ascii="Times New Roman" w:eastAsia="Times New Roman" w:hAnsi="Times New Roman" w:cs="Times New Roman"/>
          <w:color w:val="000000"/>
          <w:sz w:val="28"/>
          <w:szCs w:val="28"/>
          <w:lang w:eastAsia="ru-RU"/>
        </w:rPr>
        <w:t>руб.</w:t>
      </w:r>
      <w:r w:rsidRPr="001E3ABE">
        <w:rPr>
          <w:rFonts w:ascii="Times New Roman" w:eastAsia="Times New Roman" w:hAnsi="Times New Roman" w:cs="Times New Roman"/>
          <w:color w:val="000000"/>
          <w:sz w:val="28"/>
          <w:szCs w:val="28"/>
          <w:lang w:eastAsia="ru-RU"/>
        </w:rPr>
        <w:t xml:space="preserve"> (областные средства – </w:t>
      </w:r>
      <w:r w:rsidR="001E3ABE">
        <w:rPr>
          <w:rFonts w:ascii="Times New Roman" w:eastAsia="Times New Roman" w:hAnsi="Times New Roman" w:cs="Times New Roman"/>
          <w:color w:val="000000"/>
          <w:sz w:val="28"/>
          <w:szCs w:val="28"/>
          <w:lang w:eastAsia="ru-RU"/>
        </w:rPr>
        <w:t>245295,29</w:t>
      </w:r>
      <w:r w:rsidRPr="001E3ABE">
        <w:rPr>
          <w:rFonts w:ascii="Times New Roman" w:eastAsia="Times New Roman" w:hAnsi="Times New Roman" w:cs="Times New Roman"/>
          <w:color w:val="000000"/>
          <w:sz w:val="28"/>
          <w:szCs w:val="28"/>
          <w:lang w:eastAsia="ru-RU"/>
        </w:rPr>
        <w:t xml:space="preserve"> </w:t>
      </w:r>
      <w:r w:rsidR="00CA1CC1" w:rsidRPr="001E3ABE">
        <w:rPr>
          <w:rFonts w:ascii="Times New Roman" w:eastAsia="Times New Roman" w:hAnsi="Times New Roman" w:cs="Times New Roman"/>
          <w:color w:val="000000"/>
          <w:sz w:val="28"/>
          <w:szCs w:val="28"/>
          <w:lang w:eastAsia="ru-RU"/>
        </w:rPr>
        <w:t>руб.</w:t>
      </w:r>
      <w:r w:rsidRPr="001E3ABE">
        <w:rPr>
          <w:rFonts w:ascii="Times New Roman" w:eastAsia="Times New Roman" w:hAnsi="Times New Roman" w:cs="Times New Roman"/>
          <w:color w:val="000000"/>
          <w:sz w:val="28"/>
          <w:szCs w:val="28"/>
          <w:lang w:eastAsia="ru-RU"/>
        </w:rPr>
        <w:t>, средства районного бюджета -  </w:t>
      </w:r>
      <w:r w:rsidR="001E3ABE">
        <w:rPr>
          <w:rFonts w:ascii="Times New Roman" w:eastAsia="Times New Roman" w:hAnsi="Times New Roman" w:cs="Times New Roman"/>
          <w:color w:val="000000"/>
          <w:sz w:val="28"/>
          <w:szCs w:val="28"/>
          <w:lang w:eastAsia="ru-RU"/>
        </w:rPr>
        <w:t>18463,09</w:t>
      </w:r>
      <w:r w:rsidRPr="001E3ABE">
        <w:rPr>
          <w:rFonts w:ascii="Times New Roman" w:eastAsia="Times New Roman" w:hAnsi="Times New Roman" w:cs="Times New Roman"/>
          <w:color w:val="000000"/>
          <w:sz w:val="28"/>
          <w:szCs w:val="28"/>
          <w:lang w:eastAsia="ru-RU"/>
        </w:rPr>
        <w:t xml:space="preserve"> </w:t>
      </w:r>
      <w:r w:rsidR="00CA1CC1" w:rsidRPr="001E3ABE">
        <w:rPr>
          <w:rFonts w:ascii="Times New Roman" w:eastAsia="Times New Roman" w:hAnsi="Times New Roman" w:cs="Times New Roman"/>
          <w:color w:val="000000"/>
          <w:sz w:val="28"/>
          <w:szCs w:val="28"/>
          <w:lang w:eastAsia="ru-RU"/>
        </w:rPr>
        <w:t>руб.</w:t>
      </w:r>
      <w:r w:rsidRPr="001E3ABE">
        <w:rPr>
          <w:rFonts w:ascii="Times New Roman" w:eastAsia="Times New Roman" w:hAnsi="Times New Roman" w:cs="Times New Roman"/>
          <w:color w:val="000000"/>
          <w:sz w:val="28"/>
          <w:szCs w:val="28"/>
          <w:lang w:eastAsia="ru-RU"/>
        </w:rPr>
        <w:t>);</w:t>
      </w:r>
    </w:p>
    <w:p w:rsidR="00C45F25" w:rsidRPr="00827FCB" w:rsidRDefault="00C45F25" w:rsidP="00F03626">
      <w:pPr>
        <w:autoSpaceDE w:val="0"/>
        <w:autoSpaceDN w:val="0"/>
        <w:adjustRightInd w:val="0"/>
        <w:spacing w:after="0" w:line="276" w:lineRule="auto"/>
        <w:ind w:firstLine="62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 </w:t>
      </w:r>
      <w:r w:rsidR="00067B95">
        <w:rPr>
          <w:rFonts w:ascii="Times New Roman" w:eastAsia="Times New Roman" w:hAnsi="Times New Roman" w:cs="Times New Roman"/>
          <w:color w:val="000000"/>
          <w:sz w:val="28"/>
          <w:szCs w:val="28"/>
          <w:lang w:eastAsia="ru-RU"/>
        </w:rPr>
        <w:t>оплата транспортных услуг для поездок на семинары</w:t>
      </w:r>
      <w:r w:rsidRPr="00827FCB">
        <w:rPr>
          <w:rFonts w:ascii="Times New Roman" w:eastAsia="Times New Roman" w:hAnsi="Times New Roman" w:cs="Times New Roman"/>
          <w:color w:val="000000"/>
          <w:sz w:val="28"/>
          <w:szCs w:val="28"/>
          <w:lang w:eastAsia="ru-RU"/>
        </w:rPr>
        <w:t xml:space="preserve"> за счет районного бюджета в сумме </w:t>
      </w:r>
      <w:r w:rsidR="00067B95">
        <w:rPr>
          <w:rFonts w:ascii="Times New Roman" w:eastAsia="Times New Roman" w:hAnsi="Times New Roman" w:cs="Times New Roman"/>
          <w:color w:val="000000"/>
          <w:sz w:val="28"/>
          <w:szCs w:val="28"/>
          <w:lang w:eastAsia="ru-RU"/>
        </w:rPr>
        <w:t>29854</w:t>
      </w:r>
      <w:r w:rsidRPr="00827FCB">
        <w:rPr>
          <w:rFonts w:ascii="Times New Roman" w:eastAsia="Times New Roman" w:hAnsi="Times New Roman" w:cs="Times New Roman"/>
          <w:color w:val="000000"/>
          <w:sz w:val="28"/>
          <w:szCs w:val="28"/>
          <w:lang w:eastAsia="ru-RU"/>
        </w:rPr>
        <w:t xml:space="preserve">,00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w:t>
      </w:r>
    </w:p>
    <w:p w:rsidR="00C45F25" w:rsidRDefault="00C45F25" w:rsidP="00F03626">
      <w:pPr>
        <w:autoSpaceDE w:val="0"/>
        <w:autoSpaceDN w:val="0"/>
        <w:adjustRightInd w:val="0"/>
        <w:spacing w:after="0" w:line="276" w:lineRule="auto"/>
        <w:ind w:firstLine="380"/>
        <w:jc w:val="both"/>
        <w:rPr>
          <w:rFonts w:ascii="Times New Roman" w:eastAsia="Times New Roman" w:hAnsi="Times New Roman" w:cs="Times New Roman"/>
          <w:color w:val="000000"/>
          <w:sz w:val="28"/>
          <w:szCs w:val="28"/>
          <w:lang w:eastAsia="ru-RU"/>
        </w:rPr>
      </w:pPr>
      <w:r w:rsidRPr="00827FCB">
        <w:rPr>
          <w:rFonts w:ascii="Times New Roman" w:eastAsia="Times New Roman" w:hAnsi="Times New Roman" w:cs="Times New Roman"/>
          <w:color w:val="000000"/>
          <w:sz w:val="28"/>
          <w:szCs w:val="28"/>
          <w:lang w:eastAsia="ru-RU"/>
        </w:rPr>
        <w:t xml:space="preserve">- предоставление субсидий </w:t>
      </w:r>
      <w:r w:rsidR="00067B95" w:rsidRPr="00067B95">
        <w:rPr>
          <w:rFonts w:ascii="Times New Roman" w:eastAsia="Times New Roman" w:hAnsi="Times New Roman" w:cs="Times New Roman"/>
          <w:color w:val="000000"/>
          <w:sz w:val="28"/>
          <w:szCs w:val="28"/>
          <w:lang w:eastAsia="ru-RU"/>
        </w:rPr>
        <w:t xml:space="preserve">сельскохозяйственным кредитным потребительским кооперативам на возмещение части затрат по уплате членских взносов в </w:t>
      </w:r>
      <w:r w:rsidR="00137DDB">
        <w:rPr>
          <w:rFonts w:ascii="Times New Roman" w:eastAsia="Times New Roman" w:hAnsi="Times New Roman" w:cs="Times New Roman"/>
          <w:color w:val="000000"/>
          <w:sz w:val="28"/>
          <w:szCs w:val="28"/>
          <w:lang w:eastAsia="ru-RU"/>
        </w:rPr>
        <w:t>межрегиональную а</w:t>
      </w:r>
      <w:r w:rsidR="00067B95" w:rsidRPr="00067B95">
        <w:rPr>
          <w:rFonts w:ascii="Times New Roman" w:eastAsia="Times New Roman" w:hAnsi="Times New Roman" w:cs="Times New Roman"/>
          <w:color w:val="000000"/>
          <w:sz w:val="28"/>
          <w:szCs w:val="28"/>
          <w:lang w:eastAsia="ru-RU"/>
        </w:rPr>
        <w:t>ссоциацию сельскохозяйственных потребительских кредитных кооперативов</w:t>
      </w:r>
      <w:r w:rsidRPr="00827FCB">
        <w:rPr>
          <w:rFonts w:ascii="Times New Roman" w:eastAsia="Times New Roman" w:hAnsi="Times New Roman" w:cs="Times New Roman"/>
          <w:color w:val="000000"/>
          <w:sz w:val="28"/>
          <w:szCs w:val="28"/>
          <w:lang w:eastAsia="ru-RU"/>
        </w:rPr>
        <w:t xml:space="preserve"> в сумме </w:t>
      </w:r>
      <w:r w:rsidR="00137DDB">
        <w:rPr>
          <w:rFonts w:ascii="Times New Roman" w:eastAsia="Times New Roman" w:hAnsi="Times New Roman" w:cs="Times New Roman"/>
          <w:color w:val="000000"/>
          <w:sz w:val="28"/>
          <w:szCs w:val="28"/>
          <w:lang w:eastAsia="ru-RU"/>
        </w:rPr>
        <w:t>302475,78</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00067B95">
        <w:rPr>
          <w:rFonts w:ascii="Times New Roman" w:eastAsia="Times New Roman" w:hAnsi="Times New Roman" w:cs="Times New Roman"/>
          <w:color w:val="000000"/>
          <w:sz w:val="28"/>
          <w:szCs w:val="28"/>
          <w:lang w:eastAsia="ru-RU"/>
        </w:rPr>
        <w:t xml:space="preserve"> </w:t>
      </w:r>
      <w:r w:rsidR="00067B95" w:rsidRPr="00827FCB">
        <w:rPr>
          <w:rFonts w:ascii="Times New Roman" w:eastAsia="Times New Roman" w:hAnsi="Times New Roman" w:cs="Times New Roman"/>
          <w:color w:val="000000"/>
          <w:sz w:val="28"/>
          <w:szCs w:val="28"/>
          <w:lang w:eastAsia="ru-RU"/>
        </w:rPr>
        <w:t xml:space="preserve">(областные средства – </w:t>
      </w:r>
      <w:r w:rsidR="00137DDB">
        <w:rPr>
          <w:rFonts w:ascii="Times New Roman" w:eastAsia="Times New Roman" w:hAnsi="Times New Roman" w:cs="Times New Roman"/>
          <w:color w:val="000000"/>
          <w:sz w:val="28"/>
          <w:szCs w:val="28"/>
          <w:lang w:eastAsia="ru-RU"/>
        </w:rPr>
        <w:t>189700</w:t>
      </w:r>
      <w:r w:rsidR="00067B95">
        <w:rPr>
          <w:rFonts w:ascii="Times New Roman" w:eastAsia="Times New Roman" w:hAnsi="Times New Roman" w:cs="Times New Roman"/>
          <w:color w:val="000000"/>
          <w:sz w:val="28"/>
          <w:szCs w:val="28"/>
          <w:lang w:eastAsia="ru-RU"/>
        </w:rPr>
        <w:t>,00</w:t>
      </w:r>
      <w:r w:rsidR="00067B95" w:rsidRPr="00827FCB">
        <w:rPr>
          <w:rFonts w:ascii="Times New Roman" w:eastAsia="Times New Roman" w:hAnsi="Times New Roman" w:cs="Times New Roman"/>
          <w:color w:val="000000"/>
          <w:sz w:val="28"/>
          <w:szCs w:val="28"/>
          <w:lang w:eastAsia="ru-RU"/>
        </w:rPr>
        <w:t xml:space="preserve"> руб., средства районного бюджета -  </w:t>
      </w:r>
      <w:r w:rsidR="00137DDB">
        <w:rPr>
          <w:rFonts w:ascii="Times New Roman" w:eastAsia="Times New Roman" w:hAnsi="Times New Roman" w:cs="Times New Roman"/>
          <w:color w:val="000000"/>
          <w:sz w:val="28"/>
          <w:szCs w:val="28"/>
          <w:lang w:eastAsia="ru-RU"/>
        </w:rPr>
        <w:t>112775,78</w:t>
      </w:r>
      <w:r w:rsidR="00067B95" w:rsidRPr="00827FCB">
        <w:rPr>
          <w:rFonts w:ascii="Times New Roman" w:eastAsia="Times New Roman" w:hAnsi="Times New Roman" w:cs="Times New Roman"/>
          <w:color w:val="000000"/>
          <w:sz w:val="28"/>
          <w:szCs w:val="28"/>
          <w:lang w:eastAsia="ru-RU"/>
        </w:rPr>
        <w:t xml:space="preserve"> руб.)</w:t>
      </w:r>
      <w:r w:rsidRPr="00827FCB">
        <w:rPr>
          <w:rFonts w:ascii="Times New Roman" w:eastAsia="Times New Roman" w:hAnsi="Times New Roman" w:cs="Times New Roman"/>
          <w:color w:val="000000"/>
          <w:sz w:val="28"/>
          <w:szCs w:val="28"/>
          <w:lang w:eastAsia="ru-RU"/>
        </w:rPr>
        <w:t>;</w:t>
      </w:r>
    </w:p>
    <w:p w:rsidR="00137DDB" w:rsidRPr="00827FCB" w:rsidRDefault="00137DDB"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827FCB">
        <w:rPr>
          <w:rFonts w:ascii="Times New Roman" w:eastAsia="Times New Roman" w:hAnsi="Times New Roman" w:cs="Times New Roman"/>
          <w:color w:val="000000"/>
          <w:sz w:val="28"/>
          <w:szCs w:val="28"/>
          <w:lang w:eastAsia="ru-RU"/>
        </w:rPr>
        <w:t xml:space="preserve">предоставление субсидий </w:t>
      </w:r>
      <w:r w:rsidRPr="003600EE">
        <w:rPr>
          <w:rFonts w:ascii="Times New Roman" w:eastAsia="Times New Roman" w:hAnsi="Times New Roman" w:cs="Times New Roman"/>
          <w:color w:val="000000"/>
          <w:sz w:val="28"/>
          <w:szCs w:val="28"/>
          <w:lang w:eastAsia="ru-RU"/>
        </w:rPr>
        <w:t>сельскохозяйственным кредитным потребительским кооператива</w:t>
      </w:r>
      <w:r>
        <w:rPr>
          <w:rFonts w:ascii="Times New Roman" w:eastAsia="Times New Roman" w:hAnsi="Times New Roman" w:cs="Times New Roman"/>
          <w:color w:val="000000"/>
          <w:sz w:val="28"/>
          <w:szCs w:val="28"/>
          <w:lang w:eastAsia="ru-RU"/>
        </w:rPr>
        <w:t xml:space="preserve">м на возмещение части затрат на обеспечение электронного документооборота </w:t>
      </w:r>
      <w:r w:rsidRPr="00827FCB">
        <w:rPr>
          <w:rFonts w:ascii="Times New Roman" w:eastAsia="Times New Roman" w:hAnsi="Times New Roman" w:cs="Times New Roman"/>
          <w:color w:val="000000"/>
          <w:sz w:val="28"/>
          <w:szCs w:val="28"/>
          <w:lang w:eastAsia="ru-RU"/>
        </w:rPr>
        <w:t xml:space="preserve">в сумме </w:t>
      </w:r>
      <w:r>
        <w:rPr>
          <w:rFonts w:ascii="Times New Roman" w:eastAsia="Times New Roman" w:hAnsi="Times New Roman" w:cs="Times New Roman"/>
          <w:color w:val="000000"/>
          <w:sz w:val="28"/>
          <w:szCs w:val="28"/>
          <w:lang w:eastAsia="ru-RU"/>
        </w:rPr>
        <w:t>584709,00</w:t>
      </w:r>
      <w:r w:rsidRPr="00827FCB">
        <w:rPr>
          <w:rFonts w:ascii="Times New Roman" w:eastAsia="Times New Roman" w:hAnsi="Times New Roman" w:cs="Times New Roman"/>
          <w:color w:val="000000"/>
          <w:sz w:val="28"/>
          <w:szCs w:val="28"/>
          <w:lang w:eastAsia="ru-RU"/>
        </w:rPr>
        <w:t xml:space="preserve">руб. (областные средства – </w:t>
      </w:r>
      <w:r>
        <w:rPr>
          <w:rFonts w:ascii="Times New Roman" w:eastAsia="Times New Roman" w:hAnsi="Times New Roman" w:cs="Times New Roman"/>
          <w:color w:val="000000"/>
          <w:sz w:val="28"/>
          <w:szCs w:val="28"/>
          <w:lang w:eastAsia="ru-RU"/>
        </w:rPr>
        <w:t>543779,35</w:t>
      </w:r>
      <w:r w:rsidRPr="00827FCB">
        <w:rPr>
          <w:rFonts w:ascii="Times New Roman" w:eastAsia="Times New Roman" w:hAnsi="Times New Roman" w:cs="Times New Roman"/>
          <w:color w:val="000000"/>
          <w:sz w:val="28"/>
          <w:szCs w:val="28"/>
          <w:lang w:eastAsia="ru-RU"/>
        </w:rPr>
        <w:t xml:space="preserve"> руб., средства районного бюджета -  </w:t>
      </w:r>
      <w:r>
        <w:rPr>
          <w:rFonts w:ascii="Times New Roman" w:eastAsia="Times New Roman" w:hAnsi="Times New Roman" w:cs="Times New Roman"/>
          <w:color w:val="000000"/>
          <w:sz w:val="28"/>
          <w:szCs w:val="28"/>
          <w:lang w:eastAsia="ru-RU"/>
        </w:rPr>
        <w:t>40929,65</w:t>
      </w:r>
      <w:r w:rsidRPr="00827FCB">
        <w:rPr>
          <w:rFonts w:ascii="Times New Roman" w:eastAsia="Times New Roman" w:hAnsi="Times New Roman" w:cs="Times New Roman"/>
          <w:color w:val="000000"/>
          <w:sz w:val="28"/>
          <w:szCs w:val="28"/>
          <w:lang w:eastAsia="ru-RU"/>
        </w:rPr>
        <w:t xml:space="preserve"> руб.)</w:t>
      </w:r>
      <w:r>
        <w:rPr>
          <w:rFonts w:ascii="Times New Roman" w:eastAsia="Times New Roman" w:hAnsi="Times New Roman" w:cs="Times New Roman"/>
          <w:color w:val="000000"/>
          <w:sz w:val="28"/>
          <w:szCs w:val="28"/>
          <w:lang w:eastAsia="ru-RU"/>
        </w:rPr>
        <w:t>;</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 предоставление субсидий </w:t>
      </w:r>
      <w:r w:rsidR="003600EE" w:rsidRPr="003600EE">
        <w:rPr>
          <w:rFonts w:ascii="Times New Roman" w:eastAsia="Times New Roman" w:hAnsi="Times New Roman" w:cs="Times New Roman"/>
          <w:color w:val="000000"/>
          <w:sz w:val="28"/>
          <w:szCs w:val="28"/>
          <w:lang w:eastAsia="ru-RU"/>
        </w:rPr>
        <w:t>сельскохозяйственным кредитным потребительским кооперативам на возмещение части затрат по обслуживанию расчетного счета кооператива в банках</w:t>
      </w:r>
      <w:r w:rsidRPr="00827FCB">
        <w:rPr>
          <w:rFonts w:ascii="Times New Roman" w:eastAsia="Times New Roman" w:hAnsi="Times New Roman" w:cs="Times New Roman"/>
          <w:color w:val="000000"/>
          <w:sz w:val="28"/>
          <w:szCs w:val="28"/>
          <w:lang w:eastAsia="ru-RU"/>
        </w:rPr>
        <w:t xml:space="preserve"> в сумме </w:t>
      </w:r>
      <w:r w:rsidR="00137DDB">
        <w:rPr>
          <w:rFonts w:ascii="Times New Roman" w:eastAsia="Times New Roman" w:hAnsi="Times New Roman" w:cs="Times New Roman"/>
          <w:color w:val="000000"/>
          <w:sz w:val="28"/>
          <w:szCs w:val="28"/>
          <w:lang w:eastAsia="ru-RU"/>
        </w:rPr>
        <w:t>483811,58</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(областные средства – </w:t>
      </w:r>
      <w:r w:rsidR="00137DDB">
        <w:rPr>
          <w:rFonts w:ascii="Times New Roman" w:eastAsia="Times New Roman" w:hAnsi="Times New Roman" w:cs="Times New Roman"/>
          <w:color w:val="000000"/>
          <w:sz w:val="28"/>
          <w:szCs w:val="28"/>
          <w:lang w:eastAsia="ru-RU"/>
        </w:rPr>
        <w:t>449944,79</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средства районного бюджета -  </w:t>
      </w:r>
      <w:r w:rsidR="00137DDB">
        <w:rPr>
          <w:rFonts w:ascii="Times New Roman" w:eastAsia="Times New Roman" w:hAnsi="Times New Roman" w:cs="Times New Roman"/>
          <w:color w:val="000000"/>
          <w:sz w:val="28"/>
          <w:szCs w:val="28"/>
          <w:lang w:eastAsia="ru-RU"/>
        </w:rPr>
        <w:t>33866,79</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w:t>
      </w:r>
    </w:p>
    <w:p w:rsidR="00C45F25" w:rsidRDefault="00C45F25" w:rsidP="00F03626">
      <w:pPr>
        <w:autoSpaceDE w:val="0"/>
        <w:autoSpaceDN w:val="0"/>
        <w:adjustRightInd w:val="0"/>
        <w:spacing w:after="0" w:line="276" w:lineRule="auto"/>
        <w:ind w:firstLine="380"/>
        <w:jc w:val="both"/>
        <w:rPr>
          <w:rFonts w:ascii="Times New Roman" w:eastAsia="Times New Roman" w:hAnsi="Times New Roman" w:cs="Times New Roman"/>
          <w:color w:val="000000"/>
          <w:sz w:val="28"/>
          <w:szCs w:val="28"/>
          <w:lang w:eastAsia="ru-RU"/>
        </w:rPr>
      </w:pPr>
      <w:r w:rsidRPr="00827FCB">
        <w:rPr>
          <w:rFonts w:ascii="Times New Roman" w:eastAsia="Times New Roman" w:hAnsi="Times New Roman" w:cs="Times New Roman"/>
          <w:color w:val="000000"/>
          <w:sz w:val="28"/>
          <w:szCs w:val="28"/>
          <w:lang w:eastAsia="ru-RU"/>
        </w:rPr>
        <w:t xml:space="preserve">По муниципальной программе «Развитие системы эффективного муниципального управления Добринского муниципального района на </w:t>
      </w:r>
      <w:r w:rsidR="00A46F39">
        <w:rPr>
          <w:rFonts w:ascii="Times New Roman" w:eastAsia="Times New Roman" w:hAnsi="Times New Roman" w:cs="Times New Roman"/>
          <w:color w:val="000000"/>
          <w:sz w:val="28"/>
          <w:szCs w:val="28"/>
          <w:lang w:eastAsia="ru-RU"/>
        </w:rPr>
        <w:t>2019</w:t>
      </w:r>
      <w:r w:rsidR="003B62B2">
        <w:rPr>
          <w:rFonts w:ascii="Times New Roman" w:eastAsia="Times New Roman" w:hAnsi="Times New Roman" w:cs="Times New Roman"/>
          <w:color w:val="000000"/>
          <w:sz w:val="28"/>
          <w:szCs w:val="28"/>
          <w:lang w:eastAsia="ru-RU"/>
        </w:rPr>
        <w:t>-2024</w:t>
      </w:r>
      <w:r w:rsidR="003B62B2" w:rsidRPr="00827FCB">
        <w:rPr>
          <w:rFonts w:ascii="Times New Roman" w:eastAsia="Times New Roman" w:hAnsi="Times New Roman" w:cs="Times New Roman"/>
          <w:color w:val="000000"/>
          <w:sz w:val="28"/>
          <w:szCs w:val="28"/>
          <w:lang w:eastAsia="ru-RU"/>
        </w:rPr>
        <w:t xml:space="preserve"> </w:t>
      </w:r>
      <w:r w:rsidRPr="00827FCB">
        <w:rPr>
          <w:rFonts w:ascii="Times New Roman" w:eastAsia="Times New Roman" w:hAnsi="Times New Roman" w:cs="Times New Roman"/>
          <w:color w:val="000000"/>
          <w:sz w:val="28"/>
          <w:szCs w:val="28"/>
          <w:lang w:eastAsia="ru-RU"/>
        </w:rPr>
        <w:t xml:space="preserve">годы» подпрограммы «Совершенствование системы управления муниципальным имуществом и земельными участками Добринского муниципального района» было израсходовано за </w:t>
      </w:r>
      <w:r w:rsidR="006E4B17">
        <w:rPr>
          <w:rFonts w:ascii="Times New Roman" w:eastAsia="Times New Roman" w:hAnsi="Times New Roman" w:cs="Times New Roman"/>
          <w:color w:val="000000"/>
          <w:sz w:val="28"/>
          <w:szCs w:val="28"/>
          <w:lang w:eastAsia="ru-RU"/>
        </w:rPr>
        <w:t>2020</w:t>
      </w:r>
      <w:r w:rsidRPr="00827FCB">
        <w:rPr>
          <w:rFonts w:ascii="Times New Roman" w:eastAsia="Times New Roman" w:hAnsi="Times New Roman" w:cs="Times New Roman"/>
          <w:color w:val="000000"/>
          <w:sz w:val="28"/>
          <w:szCs w:val="28"/>
          <w:lang w:eastAsia="ru-RU"/>
        </w:rPr>
        <w:t xml:space="preserve"> год </w:t>
      </w:r>
      <w:r w:rsidR="00A46F39">
        <w:rPr>
          <w:rFonts w:ascii="Times New Roman" w:eastAsia="Times New Roman" w:hAnsi="Times New Roman" w:cs="Times New Roman"/>
          <w:color w:val="000000"/>
          <w:sz w:val="28"/>
          <w:szCs w:val="28"/>
          <w:lang w:eastAsia="ru-RU"/>
        </w:rPr>
        <w:t>228077,65</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на межевание </w:t>
      </w:r>
      <w:r w:rsidR="00522231">
        <w:rPr>
          <w:rFonts w:ascii="Times New Roman" w:eastAsia="Times New Roman" w:hAnsi="Times New Roman" w:cs="Times New Roman"/>
          <w:color w:val="000000"/>
          <w:sz w:val="28"/>
          <w:szCs w:val="28"/>
          <w:lang w:eastAsia="ru-RU"/>
        </w:rPr>
        <w:t xml:space="preserve">и кадастр </w:t>
      </w:r>
      <w:r w:rsidRPr="00827FCB">
        <w:rPr>
          <w:rFonts w:ascii="Times New Roman" w:eastAsia="Times New Roman" w:hAnsi="Times New Roman" w:cs="Times New Roman"/>
          <w:color w:val="000000"/>
          <w:sz w:val="28"/>
          <w:szCs w:val="28"/>
          <w:lang w:eastAsia="ru-RU"/>
        </w:rPr>
        <w:t xml:space="preserve">земельных участков. </w:t>
      </w:r>
    </w:p>
    <w:p w:rsidR="00A46F39" w:rsidRDefault="00A46F39" w:rsidP="00A46F39">
      <w:pPr>
        <w:autoSpaceDE w:val="0"/>
        <w:autoSpaceDN w:val="0"/>
        <w:adjustRightInd w:val="0"/>
        <w:spacing w:after="0" w:line="276" w:lineRule="auto"/>
        <w:ind w:firstLine="3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рамках</w:t>
      </w:r>
      <w:r w:rsidR="00574012" w:rsidRPr="00827FCB">
        <w:rPr>
          <w:rFonts w:ascii="Times New Roman" w:eastAsia="Times New Roman" w:hAnsi="Times New Roman" w:cs="Times New Roman"/>
          <w:color w:val="000000"/>
          <w:sz w:val="28"/>
          <w:szCs w:val="28"/>
          <w:lang w:eastAsia="ru-RU"/>
        </w:rPr>
        <w:t xml:space="preserve"> софинансирования мероприятий </w:t>
      </w:r>
      <w:r w:rsidR="009435E9">
        <w:rPr>
          <w:rFonts w:ascii="Times New Roman" w:eastAsia="Times New Roman" w:hAnsi="Times New Roman" w:cs="Times New Roman"/>
          <w:color w:val="000000"/>
          <w:sz w:val="28"/>
          <w:szCs w:val="28"/>
          <w:lang w:eastAsia="ru-RU"/>
        </w:rPr>
        <w:t xml:space="preserve">по реконструкции котельной административного здания по ул.Горького </w:t>
      </w:r>
      <w:r>
        <w:rPr>
          <w:rFonts w:ascii="Times New Roman" w:eastAsia="Times New Roman" w:hAnsi="Times New Roman" w:cs="Times New Roman"/>
          <w:color w:val="000000"/>
          <w:sz w:val="28"/>
          <w:szCs w:val="28"/>
          <w:lang w:eastAsia="ru-RU"/>
        </w:rPr>
        <w:t>направлено</w:t>
      </w:r>
      <w:r w:rsidR="00574012" w:rsidRPr="00827FCB">
        <w:rPr>
          <w:rFonts w:ascii="Times New Roman" w:eastAsia="Times New Roman" w:hAnsi="Times New Roman" w:cs="Times New Roman"/>
          <w:color w:val="000000"/>
          <w:sz w:val="28"/>
          <w:szCs w:val="28"/>
          <w:lang w:eastAsia="ru-RU"/>
        </w:rPr>
        <w:t xml:space="preserve"> через муниципальную программу «Обеспечение населения Добринского района качественной инфраструктурой и услугами ЖКХ на </w:t>
      </w:r>
      <w:r w:rsidR="006E4B1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19</w:t>
      </w:r>
      <w:r w:rsidR="00574012">
        <w:rPr>
          <w:rFonts w:ascii="Times New Roman" w:eastAsia="Times New Roman" w:hAnsi="Times New Roman" w:cs="Times New Roman"/>
          <w:color w:val="000000"/>
          <w:sz w:val="28"/>
          <w:szCs w:val="28"/>
          <w:lang w:eastAsia="ru-RU"/>
        </w:rPr>
        <w:t>-2024</w:t>
      </w:r>
      <w:r w:rsidR="00574012" w:rsidRPr="00827FCB">
        <w:rPr>
          <w:rFonts w:ascii="Times New Roman" w:eastAsia="Times New Roman" w:hAnsi="Times New Roman" w:cs="Times New Roman"/>
          <w:color w:val="000000"/>
          <w:sz w:val="28"/>
          <w:szCs w:val="28"/>
          <w:lang w:eastAsia="ru-RU"/>
        </w:rPr>
        <w:t xml:space="preserve"> годы» в сумме </w:t>
      </w:r>
      <w:r>
        <w:rPr>
          <w:rFonts w:ascii="Times New Roman" w:eastAsia="Times New Roman" w:hAnsi="Times New Roman" w:cs="Times New Roman"/>
          <w:color w:val="000000"/>
          <w:sz w:val="28"/>
          <w:szCs w:val="28"/>
          <w:lang w:eastAsia="ru-RU"/>
        </w:rPr>
        <w:t>2943284,61</w:t>
      </w:r>
      <w:r w:rsidR="00574012" w:rsidRPr="00827FCB">
        <w:rPr>
          <w:rFonts w:ascii="Times New Roman" w:eastAsia="Times New Roman" w:hAnsi="Times New Roman" w:cs="Times New Roman"/>
          <w:color w:val="000000"/>
          <w:sz w:val="28"/>
          <w:szCs w:val="28"/>
          <w:lang w:eastAsia="ru-RU"/>
        </w:rPr>
        <w:t xml:space="preserve"> руб.</w:t>
      </w:r>
      <w:r w:rsidR="009435E9">
        <w:rPr>
          <w:rFonts w:ascii="Times New Roman" w:eastAsia="Times New Roman" w:hAnsi="Times New Roman" w:cs="Times New Roman"/>
          <w:color w:val="000000"/>
          <w:sz w:val="28"/>
          <w:szCs w:val="28"/>
          <w:lang w:eastAsia="ru-RU"/>
        </w:rPr>
        <w:t xml:space="preserve"> </w:t>
      </w:r>
      <w:r w:rsidRPr="00827FCB">
        <w:rPr>
          <w:rFonts w:ascii="Times New Roman" w:eastAsia="Times New Roman" w:hAnsi="Times New Roman" w:cs="Times New Roman"/>
          <w:color w:val="000000"/>
          <w:sz w:val="28"/>
          <w:szCs w:val="28"/>
          <w:lang w:eastAsia="ru-RU"/>
        </w:rPr>
        <w:t xml:space="preserve">(областные средства – </w:t>
      </w:r>
      <w:r>
        <w:rPr>
          <w:rFonts w:ascii="Times New Roman" w:eastAsia="Times New Roman" w:hAnsi="Times New Roman" w:cs="Times New Roman"/>
          <w:color w:val="000000"/>
          <w:sz w:val="28"/>
          <w:szCs w:val="28"/>
          <w:lang w:eastAsia="ru-RU"/>
        </w:rPr>
        <w:t>2737254,68</w:t>
      </w:r>
      <w:r w:rsidRPr="00827FCB">
        <w:rPr>
          <w:rFonts w:ascii="Times New Roman" w:eastAsia="Times New Roman" w:hAnsi="Times New Roman" w:cs="Times New Roman"/>
          <w:color w:val="000000"/>
          <w:sz w:val="28"/>
          <w:szCs w:val="28"/>
          <w:lang w:eastAsia="ru-RU"/>
        </w:rPr>
        <w:t xml:space="preserve"> руб., средства районного бюджета -  </w:t>
      </w:r>
      <w:r>
        <w:rPr>
          <w:rFonts w:ascii="Times New Roman" w:eastAsia="Times New Roman" w:hAnsi="Times New Roman" w:cs="Times New Roman"/>
          <w:color w:val="000000"/>
          <w:sz w:val="28"/>
          <w:szCs w:val="28"/>
          <w:lang w:eastAsia="ru-RU"/>
        </w:rPr>
        <w:t>206029,93</w:t>
      </w:r>
      <w:r w:rsidRPr="00827FCB">
        <w:rPr>
          <w:rFonts w:ascii="Times New Roman" w:eastAsia="Times New Roman" w:hAnsi="Times New Roman" w:cs="Times New Roman"/>
          <w:color w:val="000000"/>
          <w:sz w:val="28"/>
          <w:szCs w:val="28"/>
          <w:lang w:eastAsia="ru-RU"/>
        </w:rPr>
        <w:t xml:space="preserve"> руб.).</w:t>
      </w:r>
    </w:p>
    <w:p w:rsidR="00C45F25" w:rsidRPr="00827FCB" w:rsidRDefault="00C45F25" w:rsidP="00A959C2">
      <w:pPr>
        <w:autoSpaceDE w:val="0"/>
        <w:autoSpaceDN w:val="0"/>
        <w:adjustRightInd w:val="0"/>
        <w:spacing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разделу 0500 «Жилищно–коммунальное хозяйство» расходы профинансированы в сумме </w:t>
      </w:r>
      <w:r w:rsidR="002C30F8">
        <w:rPr>
          <w:rFonts w:ascii="Times New Roman" w:eastAsia="Times New Roman" w:hAnsi="Times New Roman" w:cs="Times New Roman"/>
          <w:color w:val="000000"/>
          <w:sz w:val="28"/>
          <w:szCs w:val="28"/>
          <w:lang w:eastAsia="ru-RU"/>
        </w:rPr>
        <w:t>6427117,50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при годовых плановых назначениях </w:t>
      </w:r>
      <w:r w:rsidR="002C30F8">
        <w:rPr>
          <w:rFonts w:ascii="Times New Roman" w:eastAsia="Times New Roman" w:hAnsi="Times New Roman" w:cs="Times New Roman"/>
          <w:color w:val="000000"/>
          <w:sz w:val="28"/>
          <w:szCs w:val="28"/>
          <w:lang w:eastAsia="ru-RU"/>
        </w:rPr>
        <w:t>6526926,25</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или </w:t>
      </w:r>
      <w:r w:rsidR="002C30F8">
        <w:rPr>
          <w:rFonts w:ascii="Times New Roman" w:eastAsia="Times New Roman" w:hAnsi="Times New Roman" w:cs="Times New Roman"/>
          <w:color w:val="000000"/>
          <w:sz w:val="28"/>
          <w:szCs w:val="28"/>
          <w:lang w:eastAsia="ru-RU"/>
        </w:rPr>
        <w:t>98,5</w:t>
      </w:r>
      <w:r w:rsidRPr="00827FCB">
        <w:rPr>
          <w:rFonts w:ascii="Times New Roman" w:eastAsia="Times New Roman" w:hAnsi="Times New Roman" w:cs="Times New Roman"/>
          <w:color w:val="000000"/>
          <w:sz w:val="28"/>
          <w:szCs w:val="28"/>
          <w:lang w:eastAsia="ru-RU"/>
        </w:rPr>
        <w:t xml:space="preserve">%. </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подразделу 0501 «Жилищное хозяйство» при годовых плановых назначениях </w:t>
      </w:r>
      <w:r w:rsidR="002C30F8">
        <w:rPr>
          <w:rFonts w:ascii="Times New Roman" w:eastAsia="Times New Roman" w:hAnsi="Times New Roman" w:cs="Times New Roman"/>
          <w:color w:val="000000"/>
          <w:sz w:val="28"/>
          <w:szCs w:val="28"/>
          <w:lang w:eastAsia="ru-RU"/>
        </w:rPr>
        <w:t>1678498,55</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произведены расходы в сумме </w:t>
      </w:r>
      <w:r w:rsidR="002C30F8">
        <w:rPr>
          <w:rFonts w:ascii="Times New Roman" w:eastAsia="Times New Roman" w:hAnsi="Times New Roman" w:cs="Times New Roman"/>
          <w:color w:val="000000"/>
          <w:sz w:val="28"/>
          <w:szCs w:val="28"/>
          <w:lang w:eastAsia="ru-RU"/>
        </w:rPr>
        <w:t>1646689,80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или </w:t>
      </w:r>
      <w:r w:rsidR="002C30F8">
        <w:rPr>
          <w:rFonts w:ascii="Times New Roman" w:eastAsia="Times New Roman" w:hAnsi="Times New Roman" w:cs="Times New Roman"/>
          <w:color w:val="000000"/>
          <w:sz w:val="28"/>
          <w:szCs w:val="28"/>
          <w:lang w:eastAsia="ru-RU"/>
        </w:rPr>
        <w:t>98,1</w:t>
      </w:r>
      <w:r w:rsidRPr="00827FCB">
        <w:rPr>
          <w:rFonts w:ascii="Times New Roman" w:eastAsia="Times New Roman" w:hAnsi="Times New Roman" w:cs="Times New Roman"/>
          <w:color w:val="000000"/>
          <w:sz w:val="28"/>
          <w:szCs w:val="28"/>
          <w:lang w:eastAsia="ru-RU"/>
        </w:rPr>
        <w:t>%.</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Взносы на капитальный ремонт многоквартирных домов муниципальных квартир при уточненном плане </w:t>
      </w:r>
      <w:r w:rsidR="00522231">
        <w:rPr>
          <w:rFonts w:ascii="Times New Roman" w:eastAsia="Times New Roman" w:hAnsi="Times New Roman" w:cs="Times New Roman"/>
          <w:color w:val="000000"/>
          <w:sz w:val="28"/>
          <w:szCs w:val="28"/>
          <w:lang w:eastAsia="ru-RU"/>
        </w:rPr>
        <w:t>1450575,55</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составили </w:t>
      </w:r>
      <w:r w:rsidR="00522231">
        <w:rPr>
          <w:rFonts w:ascii="Times New Roman" w:eastAsia="Times New Roman" w:hAnsi="Times New Roman" w:cs="Times New Roman"/>
          <w:color w:val="000000"/>
          <w:sz w:val="28"/>
          <w:szCs w:val="28"/>
          <w:lang w:eastAsia="ru-RU"/>
        </w:rPr>
        <w:t>1418766,80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или освоено </w:t>
      </w:r>
      <w:r w:rsidR="0094206B">
        <w:rPr>
          <w:rFonts w:ascii="Times New Roman" w:eastAsia="Times New Roman" w:hAnsi="Times New Roman" w:cs="Times New Roman"/>
          <w:color w:val="000000"/>
          <w:sz w:val="28"/>
          <w:szCs w:val="28"/>
          <w:lang w:eastAsia="ru-RU"/>
        </w:rPr>
        <w:t>9</w:t>
      </w:r>
      <w:r w:rsidR="00522231">
        <w:rPr>
          <w:rFonts w:ascii="Times New Roman" w:eastAsia="Times New Roman" w:hAnsi="Times New Roman" w:cs="Times New Roman"/>
          <w:color w:val="000000"/>
          <w:sz w:val="28"/>
          <w:szCs w:val="28"/>
          <w:lang w:eastAsia="ru-RU"/>
        </w:rPr>
        <w:t>7</w:t>
      </w:r>
      <w:r w:rsidR="0094206B">
        <w:rPr>
          <w:rFonts w:ascii="Times New Roman" w:eastAsia="Times New Roman" w:hAnsi="Times New Roman" w:cs="Times New Roman"/>
          <w:color w:val="000000"/>
          <w:sz w:val="28"/>
          <w:szCs w:val="28"/>
          <w:lang w:eastAsia="ru-RU"/>
        </w:rPr>
        <w:t>,</w:t>
      </w:r>
      <w:r w:rsidR="00522231">
        <w:rPr>
          <w:rFonts w:ascii="Times New Roman" w:eastAsia="Times New Roman" w:hAnsi="Times New Roman" w:cs="Times New Roman"/>
          <w:color w:val="000000"/>
          <w:sz w:val="28"/>
          <w:szCs w:val="28"/>
          <w:lang w:eastAsia="ru-RU"/>
        </w:rPr>
        <w:t>8</w:t>
      </w:r>
      <w:r w:rsidRPr="00827FCB">
        <w:rPr>
          <w:rFonts w:ascii="Times New Roman" w:eastAsia="Times New Roman" w:hAnsi="Times New Roman" w:cs="Times New Roman"/>
          <w:color w:val="000000"/>
          <w:sz w:val="28"/>
          <w:szCs w:val="28"/>
          <w:lang w:eastAsia="ru-RU"/>
        </w:rPr>
        <w:t xml:space="preserve">% средств. </w:t>
      </w:r>
    </w:p>
    <w:p w:rsidR="00C45F25" w:rsidRPr="00827FCB" w:rsidRDefault="00C45F25" w:rsidP="00A959C2">
      <w:pPr>
        <w:autoSpaceDE w:val="0"/>
        <w:autoSpaceDN w:val="0"/>
        <w:adjustRightInd w:val="0"/>
        <w:spacing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подразделу </w:t>
      </w:r>
      <w:r w:rsidRPr="006D0347">
        <w:rPr>
          <w:rFonts w:ascii="Times New Roman" w:eastAsia="Times New Roman" w:hAnsi="Times New Roman" w:cs="Times New Roman"/>
          <w:color w:val="000000"/>
          <w:sz w:val="28"/>
          <w:szCs w:val="28"/>
          <w:lang w:eastAsia="ru-RU"/>
        </w:rPr>
        <w:t>0502 «Коммунальное</w:t>
      </w:r>
      <w:r w:rsidRPr="00827FCB">
        <w:rPr>
          <w:rFonts w:ascii="Times New Roman" w:eastAsia="Times New Roman" w:hAnsi="Times New Roman" w:cs="Times New Roman"/>
          <w:color w:val="000000"/>
          <w:sz w:val="28"/>
          <w:szCs w:val="28"/>
          <w:lang w:eastAsia="ru-RU"/>
        </w:rPr>
        <w:t xml:space="preserve"> хозяйство» при плановых назначениях </w:t>
      </w:r>
      <w:r w:rsidR="00A51FF8">
        <w:rPr>
          <w:rFonts w:ascii="Times New Roman" w:eastAsia="Times New Roman" w:hAnsi="Times New Roman" w:cs="Times New Roman"/>
          <w:color w:val="000000"/>
          <w:sz w:val="28"/>
          <w:szCs w:val="28"/>
          <w:lang w:eastAsia="ru-RU"/>
        </w:rPr>
        <w:t>651729,70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расходы </w:t>
      </w:r>
      <w:r w:rsidR="00A51FF8">
        <w:rPr>
          <w:rFonts w:ascii="Times New Roman" w:eastAsia="Times New Roman" w:hAnsi="Times New Roman" w:cs="Times New Roman"/>
          <w:color w:val="000000"/>
          <w:sz w:val="28"/>
          <w:szCs w:val="28"/>
          <w:lang w:eastAsia="ru-RU"/>
        </w:rPr>
        <w:t xml:space="preserve">на обустройство площадок под контейнеры </w:t>
      </w:r>
      <w:r w:rsidRPr="00827FCB">
        <w:rPr>
          <w:rFonts w:ascii="Times New Roman" w:eastAsia="Times New Roman" w:hAnsi="Times New Roman" w:cs="Times New Roman"/>
          <w:color w:val="000000"/>
          <w:sz w:val="28"/>
          <w:szCs w:val="28"/>
          <w:lang w:eastAsia="ru-RU"/>
        </w:rPr>
        <w:t xml:space="preserve">в </w:t>
      </w:r>
      <w:r w:rsidR="006E4B17">
        <w:rPr>
          <w:rFonts w:ascii="Times New Roman" w:eastAsia="Times New Roman" w:hAnsi="Times New Roman" w:cs="Times New Roman"/>
          <w:color w:val="000000"/>
          <w:sz w:val="28"/>
          <w:szCs w:val="28"/>
          <w:lang w:eastAsia="ru-RU"/>
        </w:rPr>
        <w:t>2020</w:t>
      </w:r>
      <w:r w:rsidRPr="00827FCB">
        <w:rPr>
          <w:rFonts w:ascii="Times New Roman" w:eastAsia="Times New Roman" w:hAnsi="Times New Roman" w:cs="Times New Roman"/>
          <w:color w:val="000000"/>
          <w:sz w:val="28"/>
          <w:szCs w:val="28"/>
          <w:lang w:eastAsia="ru-RU"/>
        </w:rPr>
        <w:t xml:space="preserve"> году составили </w:t>
      </w:r>
      <w:r w:rsidR="00A51FF8">
        <w:rPr>
          <w:rFonts w:ascii="Times New Roman" w:eastAsia="Times New Roman" w:hAnsi="Times New Roman" w:cs="Times New Roman"/>
          <w:color w:val="000000"/>
          <w:sz w:val="28"/>
          <w:szCs w:val="28"/>
          <w:lang w:eastAsia="ru-RU"/>
        </w:rPr>
        <w:t>583729,70</w:t>
      </w:r>
      <w:r w:rsidRPr="00827FCB">
        <w:rPr>
          <w:rFonts w:ascii="Times New Roman" w:eastAsia="Times New Roman" w:hAnsi="Times New Roman" w:cs="Times New Roman"/>
          <w:color w:val="000000"/>
          <w:sz w:val="28"/>
          <w:szCs w:val="28"/>
          <w:lang w:eastAsia="ru-RU"/>
        </w:rPr>
        <w:t xml:space="preserve"> руб. или </w:t>
      </w:r>
      <w:r w:rsidR="00A51FF8">
        <w:rPr>
          <w:rFonts w:ascii="Times New Roman" w:eastAsia="Times New Roman" w:hAnsi="Times New Roman" w:cs="Times New Roman"/>
          <w:color w:val="000000"/>
          <w:sz w:val="28"/>
          <w:szCs w:val="28"/>
          <w:lang w:eastAsia="ru-RU"/>
        </w:rPr>
        <w:t>89,6</w:t>
      </w:r>
      <w:r w:rsidR="0094206B">
        <w:rPr>
          <w:rFonts w:ascii="Times New Roman" w:eastAsia="Times New Roman" w:hAnsi="Times New Roman" w:cs="Times New Roman"/>
          <w:color w:val="000000"/>
          <w:sz w:val="28"/>
          <w:szCs w:val="28"/>
          <w:lang w:eastAsia="ru-RU"/>
        </w:rPr>
        <w:t>%</w:t>
      </w:r>
      <w:r w:rsidR="005722F4">
        <w:rPr>
          <w:rFonts w:ascii="Times New Roman" w:eastAsia="Times New Roman" w:hAnsi="Times New Roman" w:cs="Times New Roman"/>
          <w:color w:val="000000"/>
          <w:sz w:val="28"/>
          <w:szCs w:val="28"/>
          <w:lang w:eastAsia="ru-RU"/>
        </w:rPr>
        <w:t xml:space="preserve">. </w:t>
      </w:r>
    </w:p>
    <w:p w:rsidR="00C45F25" w:rsidRPr="00827FCB" w:rsidRDefault="00C45F25" w:rsidP="00A51FF8">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w:t>
      </w:r>
      <w:r w:rsidRPr="00771748">
        <w:rPr>
          <w:rFonts w:ascii="Times New Roman" w:eastAsia="Times New Roman" w:hAnsi="Times New Roman" w:cs="Times New Roman"/>
          <w:color w:val="000000"/>
          <w:sz w:val="28"/>
          <w:szCs w:val="28"/>
          <w:lang w:eastAsia="ru-RU"/>
        </w:rPr>
        <w:t>подразделу 0503</w:t>
      </w:r>
      <w:r w:rsidRPr="00827FCB">
        <w:rPr>
          <w:rFonts w:ascii="Times New Roman" w:eastAsia="Times New Roman" w:hAnsi="Times New Roman" w:cs="Times New Roman"/>
          <w:color w:val="000000"/>
          <w:sz w:val="28"/>
          <w:szCs w:val="28"/>
          <w:lang w:eastAsia="ru-RU"/>
        </w:rPr>
        <w:t xml:space="preserve"> «Благоустройство» при плановых назначениях </w:t>
      </w:r>
      <w:r w:rsidR="00A51FF8">
        <w:rPr>
          <w:rFonts w:ascii="Times New Roman" w:eastAsia="Times New Roman" w:hAnsi="Times New Roman" w:cs="Times New Roman"/>
          <w:color w:val="000000"/>
          <w:sz w:val="28"/>
          <w:szCs w:val="28"/>
          <w:lang w:eastAsia="ru-RU"/>
        </w:rPr>
        <w:t>4196698,00</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расходы составили </w:t>
      </w:r>
      <w:r w:rsidR="00A51FF8">
        <w:rPr>
          <w:rFonts w:ascii="Times New Roman" w:eastAsia="Times New Roman" w:hAnsi="Times New Roman" w:cs="Times New Roman"/>
          <w:color w:val="000000"/>
          <w:sz w:val="28"/>
          <w:szCs w:val="28"/>
          <w:lang w:eastAsia="ru-RU"/>
        </w:rPr>
        <w:t>100</w:t>
      </w:r>
      <w:r w:rsidRPr="00827FCB">
        <w:rPr>
          <w:rFonts w:ascii="Times New Roman" w:eastAsia="Times New Roman" w:hAnsi="Times New Roman" w:cs="Times New Roman"/>
          <w:color w:val="000000"/>
          <w:sz w:val="28"/>
          <w:szCs w:val="28"/>
          <w:lang w:eastAsia="ru-RU"/>
        </w:rPr>
        <w:t>%</w:t>
      </w:r>
      <w:r w:rsidR="00771748">
        <w:rPr>
          <w:rFonts w:ascii="Times New Roman" w:eastAsia="Times New Roman" w:hAnsi="Times New Roman" w:cs="Times New Roman"/>
          <w:color w:val="000000"/>
          <w:sz w:val="28"/>
          <w:szCs w:val="28"/>
          <w:lang w:eastAsia="ru-RU"/>
        </w:rPr>
        <w:t xml:space="preserve"> </w:t>
      </w:r>
      <w:r w:rsidR="00A51FF8">
        <w:rPr>
          <w:rFonts w:ascii="Times New Roman" w:eastAsia="Times New Roman" w:hAnsi="Times New Roman" w:cs="Times New Roman"/>
          <w:color w:val="000000"/>
          <w:sz w:val="28"/>
          <w:szCs w:val="28"/>
          <w:lang w:eastAsia="ru-RU"/>
        </w:rPr>
        <w:t>в виде межбюджетных трансфертов сельским поселениям.</w:t>
      </w:r>
    </w:p>
    <w:p w:rsidR="00C23190" w:rsidRDefault="00C23190" w:rsidP="00C23190">
      <w:pPr>
        <w:spacing w:after="0" w:line="276" w:lineRule="auto"/>
        <w:ind w:firstLine="700"/>
        <w:jc w:val="both"/>
      </w:pPr>
      <w:r>
        <w:rPr>
          <w:rFonts w:ascii="Times New Roman" w:eastAsia="Times New Roman" w:hAnsi="Times New Roman" w:cs="Times New Roman"/>
          <w:color w:val="000000"/>
          <w:sz w:val="28"/>
          <w:szCs w:val="28"/>
          <w:lang w:eastAsia="ru-RU"/>
        </w:rPr>
        <w:t>Расходы по разделу «Образование» за 2020 год в целом по району освоены на 9</w:t>
      </w:r>
      <w:r w:rsidR="0021158C">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0021158C">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или при уточненном плане 480701048,31 руб. профинансировано в сумме 465237361,93 руб.</w:t>
      </w:r>
    </w:p>
    <w:p w:rsidR="00C23190" w:rsidRDefault="00C23190" w:rsidP="00C23190">
      <w:pPr>
        <w:spacing w:after="0"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Расходы в разрезе учреждений осваивались в пределах выделенных ассигнований. Расходы по оплате труда с начислениями произведены в пределах плановых назначений и освоены полностью. </w:t>
      </w:r>
      <w:r w:rsidR="001446F6">
        <w:rPr>
          <w:rFonts w:ascii="Times New Roman" w:eastAsia="Times New Roman" w:hAnsi="Times New Roman" w:cs="Times New Roman"/>
          <w:color w:val="000000"/>
          <w:sz w:val="28"/>
          <w:szCs w:val="28"/>
          <w:lang w:eastAsia="ru-RU"/>
        </w:rPr>
        <w:t>Все учреждения работали по утвержденным ПФХД и исполнили муниципальное задание.</w:t>
      </w:r>
    </w:p>
    <w:p w:rsidR="00C23190" w:rsidRDefault="00C23190" w:rsidP="00C23190">
      <w:pPr>
        <w:spacing w:after="0" w:line="276" w:lineRule="auto"/>
        <w:ind w:firstLine="700"/>
        <w:jc w:val="both"/>
      </w:pPr>
      <w:r>
        <w:rPr>
          <w:rFonts w:ascii="Times New Roman" w:eastAsia="Times New Roman" w:hAnsi="Times New Roman" w:cs="Times New Roman"/>
          <w:color w:val="000000"/>
          <w:sz w:val="28"/>
          <w:szCs w:val="28"/>
          <w:lang w:eastAsia="ru-RU"/>
        </w:rPr>
        <w:t>Подраздел 0701 «Дошкольное образование». Исполнение расходов по дошкольному образованию составило 50494828,60 руб. или 97,6% к уточненному годовому плану 51743273,79 руб.</w:t>
      </w:r>
      <w:r w:rsidR="001A44BF">
        <w:rPr>
          <w:rFonts w:ascii="Times New Roman" w:eastAsia="Times New Roman" w:hAnsi="Times New Roman" w:cs="Times New Roman"/>
          <w:color w:val="000000"/>
          <w:sz w:val="28"/>
          <w:szCs w:val="28"/>
          <w:lang w:eastAsia="ru-RU"/>
        </w:rPr>
        <w:t>, из них расходы за счет с</w:t>
      </w:r>
      <w:r w:rsidR="001A44BF" w:rsidRPr="001A44BF">
        <w:rPr>
          <w:rFonts w:ascii="Times New Roman" w:eastAsia="Times New Roman" w:hAnsi="Times New Roman" w:cs="Times New Roman"/>
          <w:color w:val="000000"/>
          <w:sz w:val="28"/>
          <w:szCs w:val="28"/>
          <w:lang w:eastAsia="ru-RU"/>
        </w:rPr>
        <w:t>убвенци</w:t>
      </w:r>
      <w:r w:rsidR="001A44BF">
        <w:rPr>
          <w:rFonts w:ascii="Times New Roman" w:eastAsia="Times New Roman" w:hAnsi="Times New Roman" w:cs="Times New Roman"/>
          <w:color w:val="000000"/>
          <w:sz w:val="28"/>
          <w:szCs w:val="28"/>
          <w:lang w:eastAsia="ru-RU"/>
        </w:rPr>
        <w:t>и</w:t>
      </w:r>
      <w:r w:rsidR="001A44BF" w:rsidRPr="001A44BF">
        <w:rPr>
          <w:rFonts w:ascii="Times New Roman" w:eastAsia="Times New Roman" w:hAnsi="Times New Roman" w:cs="Times New Roman"/>
          <w:color w:val="000000"/>
          <w:sz w:val="28"/>
          <w:szCs w:val="28"/>
          <w:lang w:eastAsia="ru-RU"/>
        </w:rPr>
        <w:t xml:space="preserve"> на реализацию закона Липецкой области от 11 декабря 2013 года № 217-ОЗ «О нормативах финансирования муниципальных дошкольных образовательных организаций»</w:t>
      </w:r>
      <w:r w:rsidR="001A44BF">
        <w:rPr>
          <w:rFonts w:ascii="Times New Roman" w:eastAsia="Times New Roman" w:hAnsi="Times New Roman" w:cs="Times New Roman"/>
          <w:color w:val="000000"/>
          <w:sz w:val="28"/>
          <w:szCs w:val="28"/>
          <w:lang w:eastAsia="ru-RU"/>
        </w:rPr>
        <w:t xml:space="preserve"> составили </w:t>
      </w:r>
      <w:r w:rsidR="00D97089">
        <w:rPr>
          <w:rFonts w:ascii="Times New Roman" w:eastAsia="Times New Roman" w:hAnsi="Times New Roman" w:cs="Times New Roman"/>
          <w:color w:val="000000"/>
          <w:sz w:val="28"/>
          <w:szCs w:val="28"/>
          <w:lang w:eastAsia="ru-RU"/>
        </w:rPr>
        <w:t>38310000,00 руб.</w:t>
      </w:r>
      <w:r>
        <w:rPr>
          <w:rFonts w:ascii="Times New Roman" w:eastAsia="Times New Roman" w:hAnsi="Times New Roman" w:cs="Times New Roman"/>
          <w:color w:val="000000"/>
          <w:sz w:val="28"/>
          <w:szCs w:val="28"/>
          <w:lang w:eastAsia="ru-RU"/>
        </w:rPr>
        <w:t xml:space="preserve"> В районе в 2020 году функционировало 6 муниципальных детских садов, 5 из которых имеют статус автономного учреждения и 1 – бюджетного учреждения, где функционировала 21 группа с </w:t>
      </w:r>
      <w:r>
        <w:rPr>
          <w:rFonts w:ascii="Times New Roman" w:eastAsia="Times New Roman" w:hAnsi="Times New Roman" w:cs="Times New Roman"/>
          <w:color w:val="000000"/>
          <w:sz w:val="28"/>
          <w:szCs w:val="28"/>
          <w:lang w:eastAsia="ru-RU"/>
        </w:rPr>
        <w:lastRenderedPageBreak/>
        <w:t>наполняемостью детей 4</w:t>
      </w:r>
      <w:r w:rsidR="001A44BF">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9 человек. Вся необходимая информация об учреждениях размещена на официальном Сайте Министерства финансов РФ. Поступление родительской платы за присмотр и уход за детьми в детских садах и ГДО при школах за 2020 год фактически составило 100%. Все воспитанники детских садов получали трехразовое питание на сумму 80,0 руб. при плановой денежной норме 80,0 руб. Размер родительской платы в детском саду составляет 1176 руб. в месяц. </w:t>
      </w:r>
    </w:p>
    <w:p w:rsidR="00C23190" w:rsidRDefault="00C23190" w:rsidP="00C23190">
      <w:pPr>
        <w:spacing w:after="0" w:line="276" w:lineRule="auto"/>
        <w:ind w:firstLine="700"/>
        <w:jc w:val="both"/>
      </w:pPr>
      <w:r>
        <w:rPr>
          <w:rFonts w:ascii="Times New Roman" w:eastAsia="Times New Roman" w:hAnsi="Times New Roman" w:cs="Times New Roman"/>
          <w:color w:val="000000"/>
          <w:sz w:val="28"/>
          <w:szCs w:val="28"/>
          <w:lang w:eastAsia="ru-RU"/>
        </w:rPr>
        <w:t>По подразделу 0702 «Общее образование» расходы были произведены на сумму 350650089,75 руб. или 96,9% от плановых назначений. Основную долю составляют расходы на оплату труда и начисления – 71,0%.</w:t>
      </w:r>
    </w:p>
    <w:p w:rsidR="00C23190" w:rsidRDefault="00C23190" w:rsidP="00C23190">
      <w:pPr>
        <w:spacing w:after="0" w:line="276" w:lineRule="auto"/>
        <w:ind w:firstLine="700"/>
        <w:jc w:val="both"/>
      </w:pPr>
      <w:r>
        <w:rPr>
          <w:rFonts w:ascii="Times New Roman" w:eastAsia="Times New Roman" w:hAnsi="Times New Roman" w:cs="Times New Roman"/>
          <w:color w:val="000000"/>
          <w:sz w:val="28"/>
          <w:szCs w:val="28"/>
          <w:lang w:eastAsia="ru-RU"/>
        </w:rPr>
        <w:t xml:space="preserve">По состоянию на 01.01.2021 г. в районе функционируют 11 образовательных учреждений (в том числе 9 базовых средних общеобразовательных школы, 2 </w:t>
      </w:r>
      <w:bookmarkStart w:id="1" w:name="_GoBack1"/>
      <w:r>
        <w:rPr>
          <w:rFonts w:ascii="Times New Roman" w:eastAsia="Times New Roman" w:hAnsi="Times New Roman" w:cs="Times New Roman"/>
          <w:color w:val="000000"/>
          <w:sz w:val="28"/>
          <w:szCs w:val="28"/>
          <w:lang w:eastAsia="ru-RU"/>
        </w:rPr>
        <w:t xml:space="preserve">средних общеобразовательных школы, 14 филиалов при базовых школах, девять из </w:t>
      </w:r>
      <w:bookmarkEnd w:id="1"/>
      <w:r>
        <w:rPr>
          <w:rFonts w:ascii="Times New Roman" w:eastAsia="Times New Roman" w:hAnsi="Times New Roman" w:cs="Times New Roman"/>
          <w:color w:val="000000"/>
          <w:sz w:val="28"/>
          <w:szCs w:val="28"/>
          <w:lang w:eastAsia="ru-RU"/>
        </w:rPr>
        <w:t>которых являются школами-комплексами с наличием детей дошкольного возраста в количестве 38</w:t>
      </w:r>
      <w:r w:rsidR="00D97089">
        <w:rPr>
          <w:rFonts w:ascii="Times New Roman" w:eastAsia="Times New Roman" w:hAnsi="Times New Roman" w:cs="Times New Roman"/>
          <w:color w:val="000000"/>
          <w:sz w:val="28"/>
          <w:szCs w:val="28"/>
          <w:lang w:eastAsia="ru-RU"/>
        </w:rPr>
        <w:t>4-х</w:t>
      </w:r>
      <w:r>
        <w:rPr>
          <w:rFonts w:ascii="Times New Roman" w:eastAsia="Times New Roman" w:hAnsi="Times New Roman" w:cs="Times New Roman"/>
          <w:color w:val="000000"/>
          <w:sz w:val="28"/>
          <w:szCs w:val="28"/>
          <w:lang w:eastAsia="ru-RU"/>
        </w:rPr>
        <w:t xml:space="preserve"> человек). </w:t>
      </w:r>
    </w:p>
    <w:p w:rsidR="00C23190" w:rsidRDefault="00C23190" w:rsidP="00C23190">
      <w:pPr>
        <w:spacing w:after="0" w:line="276" w:lineRule="auto"/>
        <w:ind w:firstLine="700"/>
        <w:jc w:val="both"/>
      </w:pPr>
      <w:r>
        <w:rPr>
          <w:rFonts w:ascii="Times New Roman" w:hAnsi="Times New Roman" w:cs="Times New Roman"/>
          <w:sz w:val="28"/>
          <w:szCs w:val="28"/>
        </w:rPr>
        <w:t xml:space="preserve">Средства областного бюджета на финансирование государственных гарантий прав граждан на получение общедоступного и бесплатного общего образования на основании закона Липецкой области от 19.08.2008 г. № 180-ОЗ «О нормативах финансирования общеобразовательных учреждений» при плане 283036000,00 руб.  расходы составили 100%. </w:t>
      </w:r>
    </w:p>
    <w:p w:rsidR="00C23190" w:rsidRDefault="00C23190" w:rsidP="00C23190">
      <w:pPr>
        <w:spacing w:after="0" w:line="276" w:lineRule="auto"/>
        <w:ind w:firstLine="700"/>
        <w:jc w:val="both"/>
      </w:pPr>
      <w:r>
        <w:rPr>
          <w:rFonts w:ascii="Times New Roman" w:hAnsi="Times New Roman" w:cs="Times New Roman"/>
          <w:bCs/>
          <w:sz w:val="28"/>
          <w:szCs w:val="28"/>
        </w:rPr>
        <w:t xml:space="preserve">В рамках софинансирования </w:t>
      </w:r>
      <w:r w:rsidR="00D97089">
        <w:rPr>
          <w:rFonts w:ascii="Times New Roman" w:hAnsi="Times New Roman" w:cs="Times New Roman"/>
          <w:bCs/>
          <w:sz w:val="28"/>
          <w:szCs w:val="28"/>
        </w:rPr>
        <w:t>из</w:t>
      </w:r>
      <w:r>
        <w:rPr>
          <w:rFonts w:ascii="Times New Roman" w:hAnsi="Times New Roman" w:cs="Times New Roman"/>
          <w:bCs/>
          <w:sz w:val="28"/>
          <w:szCs w:val="28"/>
        </w:rPr>
        <w:t xml:space="preserve"> областн</w:t>
      </w:r>
      <w:r w:rsidR="00D97089">
        <w:rPr>
          <w:rFonts w:ascii="Times New Roman" w:hAnsi="Times New Roman" w:cs="Times New Roman"/>
          <w:bCs/>
          <w:sz w:val="28"/>
          <w:szCs w:val="28"/>
        </w:rPr>
        <w:t>ого</w:t>
      </w:r>
      <w:r>
        <w:rPr>
          <w:rFonts w:ascii="Times New Roman" w:hAnsi="Times New Roman" w:cs="Times New Roman"/>
          <w:bCs/>
          <w:sz w:val="28"/>
          <w:szCs w:val="28"/>
        </w:rPr>
        <w:t xml:space="preserve"> бюджет</w:t>
      </w:r>
      <w:r w:rsidR="00D97089">
        <w:rPr>
          <w:rFonts w:ascii="Times New Roman" w:hAnsi="Times New Roman" w:cs="Times New Roman"/>
          <w:bCs/>
          <w:sz w:val="28"/>
          <w:szCs w:val="28"/>
        </w:rPr>
        <w:t>а</w:t>
      </w:r>
      <w:r>
        <w:rPr>
          <w:rFonts w:ascii="Times New Roman" w:hAnsi="Times New Roman" w:cs="Times New Roman"/>
          <w:bCs/>
          <w:sz w:val="28"/>
          <w:szCs w:val="28"/>
        </w:rPr>
        <w:t xml:space="preserve"> </w:t>
      </w:r>
      <w:r w:rsidR="00D97089">
        <w:rPr>
          <w:rFonts w:ascii="Times New Roman" w:hAnsi="Times New Roman" w:cs="Times New Roman"/>
          <w:bCs/>
          <w:sz w:val="28"/>
          <w:szCs w:val="28"/>
        </w:rPr>
        <w:t>направлены</w:t>
      </w:r>
      <w:r>
        <w:rPr>
          <w:rFonts w:ascii="Times New Roman" w:hAnsi="Times New Roman" w:cs="Times New Roman"/>
          <w:bCs/>
          <w:sz w:val="28"/>
          <w:szCs w:val="28"/>
        </w:rPr>
        <w:t xml:space="preserve"> средства </w:t>
      </w:r>
      <w:r w:rsidR="00D97089">
        <w:rPr>
          <w:rFonts w:ascii="Times New Roman" w:hAnsi="Times New Roman" w:cs="Times New Roman"/>
          <w:bCs/>
          <w:sz w:val="28"/>
          <w:szCs w:val="28"/>
        </w:rPr>
        <w:t xml:space="preserve">в </w:t>
      </w:r>
      <w:r>
        <w:rPr>
          <w:rFonts w:ascii="Times New Roman" w:hAnsi="Times New Roman" w:cs="Times New Roman"/>
          <w:bCs/>
          <w:sz w:val="28"/>
          <w:szCs w:val="28"/>
        </w:rPr>
        <w:t>2020 год</w:t>
      </w:r>
      <w:r w:rsidR="00D97089">
        <w:rPr>
          <w:rFonts w:ascii="Times New Roman" w:hAnsi="Times New Roman" w:cs="Times New Roman"/>
          <w:bCs/>
          <w:sz w:val="28"/>
          <w:szCs w:val="28"/>
        </w:rPr>
        <w:t>у</w:t>
      </w:r>
      <w:r>
        <w:rPr>
          <w:rFonts w:ascii="Times New Roman" w:hAnsi="Times New Roman" w:cs="Times New Roman"/>
          <w:bCs/>
          <w:sz w:val="28"/>
          <w:szCs w:val="28"/>
        </w:rPr>
        <w:t xml:space="preserve"> на мероприятия по капитальному ремонту МБОУ СОШ с.Дубовое в объеме 877638,21 руб. </w:t>
      </w:r>
      <w:r>
        <w:rPr>
          <w:rFonts w:ascii="Times New Roman" w:eastAsia="Times New Roman" w:hAnsi="Times New Roman" w:cs="Times New Roman"/>
          <w:color w:val="000000"/>
          <w:sz w:val="28"/>
          <w:szCs w:val="28"/>
          <w:lang w:eastAsia="ru-RU"/>
        </w:rPr>
        <w:t xml:space="preserve">через муниципальную программу «Обеспечение населения Добринского района качественной инфраструктурой и услугами ЖКХ на 2019-2024 годы», расходы районного бюджета составили 66058,94 руб. </w:t>
      </w:r>
    </w:p>
    <w:p w:rsidR="00C23190" w:rsidRDefault="00C23190" w:rsidP="00C23190">
      <w:pPr>
        <w:spacing w:after="0" w:line="276" w:lineRule="auto"/>
        <w:ind w:firstLine="700"/>
        <w:jc w:val="both"/>
      </w:pPr>
      <w:r>
        <w:rPr>
          <w:rFonts w:ascii="Times New Roman" w:eastAsia="Times New Roman" w:hAnsi="Times New Roman" w:cs="Times New Roman"/>
          <w:color w:val="000000"/>
          <w:sz w:val="28"/>
          <w:szCs w:val="28"/>
          <w:lang w:eastAsia="ru-RU"/>
        </w:rPr>
        <w:t>В рамках софинансирования на повышение квалификации педагогических работников израсходовано 316013,43 руб., из них за счет областного бюджета 87533,43 руб.</w:t>
      </w:r>
    </w:p>
    <w:p w:rsidR="00C23190" w:rsidRDefault="00C23190" w:rsidP="00C23190">
      <w:pPr>
        <w:spacing w:after="0" w:line="276" w:lineRule="auto"/>
        <w:ind w:firstLine="700"/>
        <w:jc w:val="both"/>
      </w:pPr>
      <w:r>
        <w:rPr>
          <w:rFonts w:ascii="Times New Roman" w:eastAsia="Times New Roman" w:hAnsi="Times New Roman" w:cs="Times New Roman"/>
          <w:color w:val="000000"/>
          <w:sz w:val="28"/>
          <w:szCs w:val="28"/>
          <w:lang w:eastAsia="ru-RU"/>
        </w:rPr>
        <w:t>В рамках подпрограммы «Поддержка одаренных детей и их наставников» муниципальной программы «Развитие образования Добринского муниципального района на 2019-2024 годы» по мероприятиям на реализацию творческого потенциала детей района и поддержки деятельности одаренных детей, преподавателей и образовательных учреждений, работающих с одаренными детьми, было направлено 1311864,58 руб.</w:t>
      </w:r>
    </w:p>
    <w:p w:rsidR="00C23190" w:rsidRDefault="00C23190" w:rsidP="00C23190">
      <w:pPr>
        <w:spacing w:after="0" w:line="276" w:lineRule="auto"/>
        <w:ind w:firstLine="380"/>
        <w:jc w:val="both"/>
      </w:pPr>
      <w:bookmarkStart w:id="2" w:name="__DdeLink__4752_925552473"/>
      <w:r>
        <w:rPr>
          <w:rFonts w:ascii="Times New Roman" w:eastAsia="Times New Roman" w:hAnsi="Times New Roman" w:cs="Times New Roman"/>
          <w:color w:val="000000"/>
          <w:sz w:val="28"/>
          <w:szCs w:val="28"/>
          <w:lang w:eastAsia="ru-RU"/>
        </w:rPr>
        <w:t>Через муниципальную программу «Обеспечение населения Добринского муниципального района качественной инфраструктурой и услугами ЖКХ на 20</w:t>
      </w:r>
      <w:r w:rsidR="00182464">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xml:space="preserve">-2024 годы», подпрограмма «Строительство, реконструкция, капитальный ремонт объектов социальной сферы и муниципального жилого фонда, организация </w:t>
      </w:r>
      <w:r>
        <w:rPr>
          <w:rFonts w:ascii="Times New Roman" w:eastAsia="Times New Roman" w:hAnsi="Times New Roman" w:cs="Times New Roman"/>
          <w:color w:val="000000"/>
          <w:sz w:val="28"/>
          <w:szCs w:val="28"/>
          <w:lang w:eastAsia="ru-RU"/>
        </w:rPr>
        <w:lastRenderedPageBreak/>
        <w:t>газоснабжения Добринского муниципального района»  на реконструкцию системы теплоснабжения с применением энергосберегающего оборудования и технологий в МБОУ СОШ №2 п.Добринка израсходовано 2895760,73 руб., в т.ч. за счет районного бюджета 202704,27 руб., обл. средства — 2693056,46</w:t>
      </w:r>
      <w:bookmarkEnd w:id="2"/>
      <w:r>
        <w:rPr>
          <w:rFonts w:ascii="Times New Roman" w:eastAsia="Times New Roman" w:hAnsi="Times New Roman" w:cs="Times New Roman"/>
          <w:color w:val="000000"/>
          <w:sz w:val="28"/>
          <w:szCs w:val="28"/>
          <w:lang w:eastAsia="ru-RU"/>
        </w:rPr>
        <w:t xml:space="preserve"> руб.</w:t>
      </w:r>
    </w:p>
    <w:p w:rsidR="00C23190" w:rsidRDefault="00C23190" w:rsidP="00C23190">
      <w:pPr>
        <w:spacing w:after="0" w:line="276" w:lineRule="auto"/>
        <w:ind w:firstLine="380"/>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На выполнение требований к антитеррористической защищенности </w:t>
      </w:r>
      <w:bookmarkStart w:id="3" w:name="__DdeLink__35748_1275339070"/>
      <w:r>
        <w:rPr>
          <w:rFonts w:ascii="Times New Roman" w:eastAsia="Times New Roman" w:hAnsi="Times New Roman" w:cs="Times New Roman"/>
          <w:color w:val="000000"/>
          <w:sz w:val="28"/>
          <w:szCs w:val="28"/>
          <w:lang w:eastAsia="ru-RU"/>
        </w:rPr>
        <w:t>обще</w:t>
      </w:r>
      <w:bookmarkEnd w:id="3"/>
      <w:r>
        <w:rPr>
          <w:rFonts w:ascii="Times New Roman" w:eastAsia="Times New Roman" w:hAnsi="Times New Roman" w:cs="Times New Roman"/>
          <w:color w:val="000000"/>
          <w:sz w:val="28"/>
          <w:szCs w:val="28"/>
          <w:lang w:eastAsia="ru-RU"/>
        </w:rPr>
        <w:t xml:space="preserve">образовательных организаций </w:t>
      </w:r>
      <w:r>
        <w:rPr>
          <w:rFonts w:ascii="Times New Roman" w:eastAsia="Calibri" w:hAnsi="Times New Roman" w:cs="Times New Roman"/>
          <w:color w:val="000000"/>
          <w:sz w:val="28"/>
          <w:szCs w:val="28"/>
        </w:rPr>
        <w:t xml:space="preserve">(тревожная кнопка, </w:t>
      </w:r>
      <w:r w:rsidR="0026258F">
        <w:rPr>
          <w:rFonts w:ascii="Times New Roman" w:eastAsia="Calibri" w:hAnsi="Times New Roman" w:cs="Times New Roman"/>
          <w:color w:val="000000"/>
          <w:sz w:val="28"/>
          <w:szCs w:val="28"/>
        </w:rPr>
        <w:t xml:space="preserve">металлодетекторы, </w:t>
      </w:r>
      <w:r>
        <w:rPr>
          <w:rFonts w:ascii="Times New Roman" w:eastAsia="Calibri" w:hAnsi="Times New Roman" w:cs="Times New Roman"/>
          <w:color w:val="000000"/>
          <w:sz w:val="28"/>
          <w:szCs w:val="28"/>
        </w:rPr>
        <w:t>система видеонаблюдения, ограждение территории, физическая охрана) расходы в 2020 году составили 1880525,64 руб.</w:t>
      </w:r>
    </w:p>
    <w:p w:rsidR="00C23190" w:rsidRDefault="00C23190" w:rsidP="00C23190">
      <w:pPr>
        <w:spacing w:after="0" w:line="276" w:lineRule="auto"/>
        <w:ind w:firstLine="380"/>
        <w:jc w:val="both"/>
      </w:pPr>
      <w:r>
        <w:rPr>
          <w:rFonts w:ascii="Times New Roman" w:eastAsia="Times New Roman" w:hAnsi="Times New Roman" w:cs="Times New Roman"/>
          <w:color w:val="000000"/>
          <w:sz w:val="28"/>
          <w:szCs w:val="28"/>
          <w:lang w:eastAsia="ru-RU"/>
        </w:rPr>
        <w:t>В Добринском районе функционируют 4 учреждения дополнительного образования детей, 2 из которых бюджетные и 2- автономные, в них занимается 3933 воспитанника. Для 1296 школьников организованы постоянные занятия спортом. Все учреждения финансируются через утвержденные ПФХД. Вся необходимая информация об учреждениях размещена на официальном Сайте министерства финансов РФ.</w:t>
      </w:r>
    </w:p>
    <w:p w:rsidR="00C23190" w:rsidRDefault="00C23190" w:rsidP="00C23190">
      <w:pPr>
        <w:spacing w:after="0" w:line="276" w:lineRule="auto"/>
        <w:ind w:firstLine="380"/>
        <w:jc w:val="both"/>
      </w:pPr>
      <w:r>
        <w:rPr>
          <w:rFonts w:ascii="Times New Roman" w:eastAsia="Times New Roman" w:hAnsi="Times New Roman" w:cs="Times New Roman"/>
          <w:color w:val="000000"/>
          <w:sz w:val="28"/>
          <w:szCs w:val="28"/>
          <w:lang w:eastAsia="ru-RU"/>
        </w:rPr>
        <w:t>По подразделу 0703 «Дополнительное образование детей» на содержание внешкольных учреждений при годовых плановых назначениях 45646240,00 руб. кассовые расходы сложились в сумме 43310147,10 руб. или 94,9%. В рамках мероприятия "Обеспечение персонифицированного финансирования дополнительного образования детей" израсходовано 3405783,06 руб.</w:t>
      </w:r>
    </w:p>
    <w:p w:rsidR="00C23190" w:rsidRDefault="00C23190" w:rsidP="00C23190">
      <w:pPr>
        <w:spacing w:after="0" w:line="276" w:lineRule="auto"/>
        <w:ind w:firstLine="380"/>
        <w:jc w:val="both"/>
      </w:pPr>
      <w:r>
        <w:rPr>
          <w:rFonts w:ascii="Times New Roman" w:eastAsia="Times New Roman" w:hAnsi="Times New Roman" w:cs="Times New Roman"/>
          <w:color w:val="000000"/>
          <w:sz w:val="28"/>
          <w:szCs w:val="28"/>
          <w:lang w:eastAsia="ru-RU"/>
        </w:rPr>
        <w:t>По подразделу 0707 «Молодежная политика и оздоровление детей» произведены расходы в сумме 1035993,34 руб., лагеря дневного пребывания по оздоровлению детей в каникулярное время на весенних и осенних каникулах не были организованы в связи с неблагоприятной эпидемиологической обстановкой, не в полном запланированном объеме они функционировали и на летних каникулах.</w:t>
      </w:r>
    </w:p>
    <w:p w:rsidR="00C23190" w:rsidRDefault="00C23190" w:rsidP="00C23190">
      <w:pPr>
        <w:spacing w:after="0" w:line="276" w:lineRule="auto"/>
        <w:ind w:firstLine="680"/>
        <w:jc w:val="both"/>
      </w:pPr>
      <w:r>
        <w:rPr>
          <w:rFonts w:ascii="Times New Roman" w:eastAsia="Times New Roman" w:hAnsi="Times New Roman" w:cs="Times New Roman"/>
          <w:color w:val="000000"/>
          <w:sz w:val="28"/>
          <w:szCs w:val="28"/>
          <w:lang w:eastAsia="ru-RU"/>
        </w:rPr>
        <w:t>В рамках программы «Развитие социальной сферы Добринского муниципального района на 20</w:t>
      </w:r>
      <w:r w:rsidR="00182464">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-2024 годы» на реализацию мероприятий, направленных на повышение гражданской активности и ответственности молодежи, развитие молодежного и детского движения израсходованы средства в сумме 6882,45 руб.</w:t>
      </w:r>
    </w:p>
    <w:p w:rsidR="00C23190" w:rsidRDefault="00C23190" w:rsidP="00C23190">
      <w:pPr>
        <w:spacing w:after="0" w:line="276" w:lineRule="auto"/>
        <w:ind w:firstLine="380"/>
        <w:jc w:val="both"/>
      </w:pPr>
      <w:r>
        <w:rPr>
          <w:rFonts w:ascii="Times New Roman" w:eastAsia="Times New Roman" w:hAnsi="Times New Roman" w:cs="Times New Roman"/>
          <w:color w:val="000000"/>
          <w:sz w:val="28"/>
          <w:szCs w:val="28"/>
          <w:lang w:eastAsia="ru-RU"/>
        </w:rPr>
        <w:t>По подразделу 0709 «Другие вопросы в области образования» расходы произведены в общей сумме 19746303,14 руб.</w:t>
      </w:r>
    </w:p>
    <w:p w:rsidR="00C23190" w:rsidRDefault="00C23190" w:rsidP="00C23190">
      <w:pPr>
        <w:spacing w:after="0" w:line="276" w:lineRule="auto"/>
        <w:ind w:firstLine="380"/>
        <w:jc w:val="both"/>
      </w:pPr>
      <w:r>
        <w:rPr>
          <w:rFonts w:ascii="Times New Roman" w:eastAsia="Times New Roman" w:hAnsi="Times New Roman" w:cs="Times New Roman"/>
          <w:color w:val="000000"/>
          <w:sz w:val="28"/>
          <w:szCs w:val="28"/>
          <w:lang w:eastAsia="ru-RU"/>
        </w:rPr>
        <w:t xml:space="preserve">Ведением учета и отчетности по </w:t>
      </w:r>
      <w:r w:rsidR="00A6202D">
        <w:rPr>
          <w:rFonts w:ascii="Times New Roman" w:eastAsia="Times New Roman" w:hAnsi="Times New Roman" w:cs="Times New Roman"/>
          <w:color w:val="000000"/>
          <w:sz w:val="28"/>
          <w:szCs w:val="28"/>
          <w:lang w:eastAsia="ru-RU"/>
        </w:rPr>
        <w:t xml:space="preserve">учреждениям </w:t>
      </w:r>
      <w:r>
        <w:rPr>
          <w:rFonts w:ascii="Times New Roman" w:eastAsia="Times New Roman" w:hAnsi="Times New Roman" w:cs="Times New Roman"/>
          <w:color w:val="000000"/>
          <w:sz w:val="28"/>
          <w:szCs w:val="28"/>
          <w:lang w:eastAsia="ru-RU"/>
        </w:rPr>
        <w:t>образовани</w:t>
      </w:r>
      <w:r w:rsidR="00A6202D">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занимается муниципальное бюджетное учреждение «Бухгалтерия учреждений образования». План ФХД и все необходимые документы размещены на официальном сайте министерства финансов РФ в сети Интернет. Годовые назначения в сумме 15397616,00 руб. за 2020 год освоены в сумме 15356621,08 руб. или 99,7%.</w:t>
      </w:r>
    </w:p>
    <w:p w:rsidR="00C23190" w:rsidRDefault="00C23190" w:rsidP="00C23190">
      <w:pPr>
        <w:spacing w:line="276" w:lineRule="auto"/>
        <w:ind w:firstLine="380"/>
        <w:jc w:val="both"/>
      </w:pPr>
      <w:r>
        <w:rPr>
          <w:rFonts w:ascii="Times New Roman" w:eastAsia="Times New Roman" w:hAnsi="Times New Roman" w:cs="Times New Roman"/>
          <w:color w:val="000000"/>
          <w:sz w:val="28"/>
          <w:szCs w:val="28"/>
          <w:lang w:eastAsia="ru-RU"/>
        </w:rPr>
        <w:lastRenderedPageBreak/>
        <w:t>На содержание отдела образования направлено 4389682,06 руб., все расходы произведены в пределах сметных назначений.</w:t>
      </w:r>
    </w:p>
    <w:p w:rsidR="00C45F25" w:rsidRPr="00827FCB" w:rsidRDefault="00C45F25" w:rsidP="00F03626">
      <w:pPr>
        <w:autoSpaceDE w:val="0"/>
        <w:autoSpaceDN w:val="0"/>
        <w:adjustRightInd w:val="0"/>
        <w:spacing w:after="0" w:line="276" w:lineRule="auto"/>
        <w:ind w:firstLine="380"/>
        <w:jc w:val="both"/>
        <w:rPr>
          <w:rFonts w:ascii="Times New Roman" w:eastAsia="Times New Roman" w:hAnsi="Times New Roman" w:cs="Times New Roman"/>
          <w:sz w:val="28"/>
          <w:szCs w:val="28"/>
          <w:lang w:eastAsia="ru-RU"/>
        </w:rPr>
      </w:pPr>
      <w:r w:rsidRPr="00827FCB">
        <w:rPr>
          <w:rFonts w:ascii="Times New Roman" w:eastAsia="Times New Roman" w:hAnsi="Times New Roman" w:cs="Times New Roman"/>
          <w:color w:val="000000"/>
          <w:sz w:val="28"/>
          <w:szCs w:val="28"/>
          <w:lang w:eastAsia="ru-RU"/>
        </w:rPr>
        <w:t xml:space="preserve">По разделу 0800 «Культура, кинематография» расходы </w:t>
      </w:r>
      <w:r w:rsidR="0013243D">
        <w:rPr>
          <w:rFonts w:ascii="Times New Roman" w:eastAsia="Times New Roman" w:hAnsi="Times New Roman" w:cs="Times New Roman"/>
          <w:color w:val="000000"/>
          <w:sz w:val="28"/>
          <w:szCs w:val="28"/>
          <w:lang w:eastAsia="ru-RU"/>
        </w:rPr>
        <w:t xml:space="preserve">районного </w:t>
      </w:r>
      <w:r w:rsidRPr="00827FCB">
        <w:rPr>
          <w:rFonts w:ascii="Times New Roman" w:eastAsia="Times New Roman" w:hAnsi="Times New Roman" w:cs="Times New Roman"/>
          <w:color w:val="000000"/>
          <w:sz w:val="28"/>
          <w:szCs w:val="28"/>
          <w:lang w:eastAsia="ru-RU"/>
        </w:rPr>
        <w:t xml:space="preserve">бюджета составили </w:t>
      </w:r>
      <w:r w:rsidR="0013243D">
        <w:rPr>
          <w:rFonts w:ascii="Times New Roman" w:eastAsia="Times New Roman" w:hAnsi="Times New Roman" w:cs="Times New Roman"/>
          <w:color w:val="000000"/>
          <w:sz w:val="28"/>
          <w:szCs w:val="28"/>
          <w:lang w:eastAsia="ru-RU"/>
        </w:rPr>
        <w:t>78517724,43</w:t>
      </w:r>
      <w:r w:rsidRPr="00827FCB">
        <w:rPr>
          <w:rFonts w:ascii="Times New Roman" w:eastAsia="Times New Roman" w:hAnsi="Times New Roman" w:cs="Times New Roman"/>
          <w:color w:val="000000"/>
          <w:sz w:val="28"/>
          <w:szCs w:val="28"/>
          <w:lang w:eastAsia="ru-RU"/>
        </w:rPr>
        <w:t xml:space="preserve"> </w:t>
      </w:r>
      <w:r w:rsidR="00CA1CC1" w:rsidRPr="00827FCB">
        <w:rPr>
          <w:rFonts w:ascii="Times New Roman" w:eastAsia="Times New Roman" w:hAnsi="Times New Roman" w:cs="Times New Roman"/>
          <w:color w:val="000000"/>
          <w:sz w:val="28"/>
          <w:szCs w:val="28"/>
          <w:lang w:eastAsia="ru-RU"/>
        </w:rPr>
        <w:t>руб.</w:t>
      </w:r>
      <w:r w:rsidRPr="00827FCB">
        <w:rPr>
          <w:rFonts w:ascii="Times New Roman" w:eastAsia="Times New Roman" w:hAnsi="Times New Roman" w:cs="Times New Roman"/>
          <w:color w:val="000000"/>
          <w:sz w:val="28"/>
          <w:szCs w:val="28"/>
          <w:lang w:eastAsia="ru-RU"/>
        </w:rPr>
        <w:t xml:space="preserve"> при плане </w:t>
      </w:r>
      <w:r w:rsidR="0013243D">
        <w:rPr>
          <w:rFonts w:ascii="Times New Roman" w:eastAsia="Times New Roman" w:hAnsi="Times New Roman" w:cs="Times New Roman"/>
          <w:color w:val="000000"/>
          <w:sz w:val="28"/>
          <w:szCs w:val="28"/>
          <w:lang w:eastAsia="ru-RU"/>
        </w:rPr>
        <w:t>81879619,69</w:t>
      </w:r>
      <w:r w:rsidRPr="00827FCB">
        <w:rPr>
          <w:rFonts w:ascii="Times New Roman" w:eastAsia="Times New Roman" w:hAnsi="Times New Roman" w:cs="Times New Roman"/>
          <w:color w:val="000000"/>
          <w:sz w:val="28"/>
          <w:szCs w:val="28"/>
          <w:lang w:eastAsia="ru-RU"/>
        </w:rPr>
        <w:t xml:space="preserve"> или 9</w:t>
      </w:r>
      <w:r w:rsidR="0013243D">
        <w:rPr>
          <w:rFonts w:ascii="Times New Roman" w:eastAsia="Times New Roman" w:hAnsi="Times New Roman" w:cs="Times New Roman"/>
          <w:color w:val="000000"/>
          <w:sz w:val="28"/>
          <w:szCs w:val="28"/>
          <w:lang w:eastAsia="ru-RU"/>
        </w:rPr>
        <w:t>5</w:t>
      </w:r>
      <w:r w:rsidRPr="00827FCB">
        <w:rPr>
          <w:rFonts w:ascii="Times New Roman" w:eastAsia="Times New Roman" w:hAnsi="Times New Roman" w:cs="Times New Roman"/>
          <w:color w:val="000000"/>
          <w:sz w:val="28"/>
          <w:szCs w:val="28"/>
          <w:lang w:eastAsia="ru-RU"/>
        </w:rPr>
        <w:t>,</w:t>
      </w:r>
      <w:r w:rsidR="000F46D0">
        <w:rPr>
          <w:rFonts w:ascii="Times New Roman" w:eastAsia="Times New Roman" w:hAnsi="Times New Roman" w:cs="Times New Roman"/>
          <w:color w:val="000000"/>
          <w:sz w:val="28"/>
          <w:szCs w:val="28"/>
          <w:lang w:eastAsia="ru-RU"/>
        </w:rPr>
        <w:t>9</w:t>
      </w:r>
      <w:r w:rsidRPr="00827FCB">
        <w:rPr>
          <w:rFonts w:ascii="Times New Roman" w:eastAsia="Times New Roman" w:hAnsi="Times New Roman" w:cs="Times New Roman"/>
          <w:color w:val="000000"/>
          <w:sz w:val="28"/>
          <w:szCs w:val="28"/>
          <w:lang w:eastAsia="ru-RU"/>
        </w:rPr>
        <w:t>%.</w:t>
      </w:r>
    </w:p>
    <w:p w:rsidR="0013243D" w:rsidRDefault="0013243D" w:rsidP="0013243D">
      <w:pPr>
        <w:spacing w:after="0" w:line="276" w:lineRule="auto"/>
        <w:ind w:firstLine="38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Расходы по всем учреждениям культуры производились согласно утвержденных планов финансово-хозяйственной деятельности учреждени</w:t>
      </w:r>
      <w:r w:rsidR="001446F6">
        <w:rPr>
          <w:rFonts w:ascii="Times New Roman" w:eastAsia="Times New Roman" w:hAnsi="Times New Roman" w:cs="Times New Roman"/>
          <w:color w:val="000000"/>
          <w:sz w:val="28"/>
          <w:szCs w:val="28"/>
          <w:lang w:eastAsia="ru-RU"/>
        </w:rPr>
        <w:t>й в соответствии с доведенными муниципальными услугами по муниципальным заданиям</w:t>
      </w:r>
      <w:r>
        <w:rPr>
          <w:rFonts w:ascii="Times New Roman" w:eastAsia="Times New Roman" w:hAnsi="Times New Roman" w:cs="Times New Roman"/>
          <w:color w:val="000000"/>
          <w:sz w:val="28"/>
          <w:szCs w:val="28"/>
          <w:lang w:eastAsia="ru-RU"/>
        </w:rPr>
        <w:t xml:space="preserve">. </w:t>
      </w:r>
    </w:p>
    <w:p w:rsidR="0013243D" w:rsidRDefault="0013243D" w:rsidP="0013243D">
      <w:pPr>
        <w:spacing w:after="0" w:line="276" w:lineRule="auto"/>
        <w:ind w:firstLine="380"/>
        <w:jc w:val="both"/>
      </w:pPr>
      <w:r>
        <w:rPr>
          <w:rFonts w:ascii="Times New Roman" w:eastAsia="Times New Roman" w:hAnsi="Times New Roman" w:cs="Times New Roman"/>
          <w:color w:val="000000"/>
          <w:sz w:val="28"/>
          <w:szCs w:val="28"/>
          <w:lang w:eastAsia="ru-RU"/>
        </w:rPr>
        <w:t>По подразделу 0801 «Культура» расходы составили 58288081,08 руб., или 95,4% плановых годовых назначений.</w:t>
      </w:r>
    </w:p>
    <w:p w:rsidR="0013243D" w:rsidRDefault="0013243D" w:rsidP="0013243D">
      <w:pPr>
        <w:spacing w:after="0" w:line="276" w:lineRule="auto"/>
        <w:ind w:firstLine="380"/>
        <w:jc w:val="both"/>
      </w:pPr>
      <w:r>
        <w:rPr>
          <w:rFonts w:ascii="Times New Roman" w:eastAsia="Times New Roman" w:hAnsi="Times New Roman" w:cs="Times New Roman"/>
          <w:color w:val="000000"/>
          <w:sz w:val="28"/>
          <w:szCs w:val="28"/>
          <w:lang w:eastAsia="ru-RU"/>
        </w:rPr>
        <w:t>В рамках софинансирования через муниципальную программу «Обеспечение населения Добринского муниципального района качественной инфраструктурой и услугами ЖКХ на 20</w:t>
      </w:r>
      <w:r w:rsidR="00182464">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-2024 годы» на реконструкцию системы теплоснабжения с применением энергосберегающего оборудования и технологий в сельском доме культуры ст.Хворостянка израсходовано 584679,60 руб., в т.ч. за счет районного бюджета 40927,57 руб., обл. средства — 543752,03 руб.</w:t>
      </w:r>
    </w:p>
    <w:p w:rsidR="0013243D" w:rsidRDefault="0013243D" w:rsidP="00B56DF8">
      <w:pPr>
        <w:spacing w:after="0" w:line="276" w:lineRule="auto"/>
        <w:ind w:firstLine="380"/>
        <w:jc w:val="both"/>
      </w:pPr>
      <w:r>
        <w:rPr>
          <w:rFonts w:ascii="Times New Roman" w:eastAsia="Times New Roman" w:hAnsi="Times New Roman" w:cs="Times New Roman"/>
          <w:color w:val="000000"/>
          <w:sz w:val="28"/>
          <w:szCs w:val="28"/>
          <w:lang w:eastAsia="ru-RU"/>
        </w:rPr>
        <w:t>Из федерального и областного бюджетов на комплектование книжных фондов библиотек муниципального района получены средства в сумме 183622,93 руб., средства районного бюджета израсходованы в рамках софинансирования в сумме 256000,00 руб.</w:t>
      </w:r>
    </w:p>
    <w:p w:rsidR="0013243D" w:rsidRDefault="0013243D" w:rsidP="0013243D">
      <w:pPr>
        <w:spacing w:after="0" w:line="276" w:lineRule="auto"/>
        <w:ind w:firstLine="380"/>
        <w:jc w:val="both"/>
      </w:pPr>
      <w:r>
        <w:rPr>
          <w:rFonts w:ascii="Times New Roman" w:eastAsia="Times New Roman" w:hAnsi="Times New Roman" w:cs="Times New Roman"/>
          <w:color w:val="000000"/>
          <w:sz w:val="28"/>
          <w:szCs w:val="28"/>
          <w:lang w:eastAsia="ru-RU"/>
        </w:rPr>
        <w:t>На материально-техническое обеспечение учреждений культуры израсходовано 995224,69 руб., в т.ч. за счет средств федерального бюджета 666400,99 руб., обл. средства – 259157,71 руб., средства района – 69665,99 руб.</w:t>
      </w:r>
    </w:p>
    <w:p w:rsidR="0013243D" w:rsidRDefault="0013243D" w:rsidP="0013243D">
      <w:pPr>
        <w:spacing w:after="0" w:line="276" w:lineRule="auto"/>
        <w:ind w:firstLine="380"/>
        <w:jc w:val="both"/>
      </w:pPr>
      <w:r>
        <w:rPr>
          <w:rFonts w:ascii="Times New Roman" w:eastAsia="Times New Roman" w:hAnsi="Times New Roman" w:cs="Times New Roman"/>
          <w:color w:val="000000"/>
          <w:sz w:val="28"/>
          <w:szCs w:val="28"/>
          <w:lang w:eastAsia="ru-RU"/>
        </w:rPr>
        <w:t>В рамках регионального проекта «Творческие люди» на повышение квалификации работников культуры выделено и израсходовано 37986,53 руб., из них за счет областного бюджета 27986,53 руб.</w:t>
      </w:r>
    </w:p>
    <w:p w:rsidR="0013243D" w:rsidRDefault="0013243D" w:rsidP="0013243D">
      <w:pPr>
        <w:spacing w:line="276" w:lineRule="auto"/>
        <w:ind w:firstLine="380"/>
        <w:jc w:val="both"/>
      </w:pPr>
      <w:r>
        <w:rPr>
          <w:rFonts w:ascii="Times New Roman" w:eastAsia="Times New Roman" w:hAnsi="Times New Roman" w:cs="Times New Roman"/>
          <w:color w:val="000000"/>
          <w:sz w:val="28"/>
          <w:szCs w:val="28"/>
          <w:lang w:eastAsia="ru-RU"/>
        </w:rPr>
        <w:t>По подразделу 0804 «Другие вопросы в области культуры, кинематографии» исполнение сложилось в сумме 20229643,35 руб., в т. ч. за счет средств поселений и районного бюджета профинансировано содержание МБУ «Центр обслуживания учреждений культуры» в сумме 17052449,31 руб., расходы на содержание отдела культуры проведены в пределах сметных назначений -1409954,56 руб.</w:t>
      </w:r>
    </w:p>
    <w:p w:rsidR="0013243D" w:rsidRDefault="0013243D" w:rsidP="0013243D">
      <w:pPr>
        <w:spacing w:line="276" w:lineRule="auto"/>
        <w:ind w:firstLine="700"/>
        <w:jc w:val="both"/>
      </w:pPr>
      <w:r>
        <w:rPr>
          <w:rFonts w:ascii="Times New Roman" w:eastAsia="Times New Roman" w:hAnsi="Times New Roman" w:cs="Times New Roman"/>
          <w:color w:val="000000"/>
          <w:sz w:val="28"/>
          <w:szCs w:val="28"/>
          <w:lang w:eastAsia="ru-RU"/>
        </w:rPr>
        <w:t xml:space="preserve">Расходы по разделу 1000 «Социальная политика» сложились в сумме </w:t>
      </w:r>
      <w:r w:rsidR="00612D26">
        <w:rPr>
          <w:rFonts w:ascii="Times New Roman" w:eastAsia="Times New Roman" w:hAnsi="Times New Roman" w:cs="Times New Roman"/>
          <w:color w:val="000000"/>
          <w:sz w:val="28"/>
          <w:szCs w:val="28"/>
          <w:lang w:eastAsia="ru-RU"/>
        </w:rPr>
        <w:t>44289107,81</w:t>
      </w:r>
      <w:r>
        <w:rPr>
          <w:rFonts w:ascii="Times New Roman" w:eastAsia="Times New Roman" w:hAnsi="Times New Roman" w:cs="Times New Roman"/>
          <w:color w:val="000000"/>
          <w:sz w:val="28"/>
          <w:szCs w:val="28"/>
          <w:lang w:eastAsia="ru-RU"/>
        </w:rPr>
        <w:t xml:space="preserve"> руб. при уточненных плановых назначениях 48</w:t>
      </w:r>
      <w:r w:rsidR="00612D26">
        <w:rPr>
          <w:rFonts w:ascii="Times New Roman" w:eastAsia="Times New Roman" w:hAnsi="Times New Roman" w:cs="Times New Roman"/>
          <w:color w:val="000000"/>
          <w:sz w:val="28"/>
          <w:szCs w:val="28"/>
          <w:lang w:eastAsia="ru-RU"/>
        </w:rPr>
        <w:t>07</w:t>
      </w:r>
      <w:r>
        <w:rPr>
          <w:rFonts w:ascii="Times New Roman" w:eastAsia="Times New Roman" w:hAnsi="Times New Roman" w:cs="Times New Roman"/>
          <w:color w:val="000000"/>
          <w:sz w:val="28"/>
          <w:szCs w:val="28"/>
          <w:lang w:eastAsia="ru-RU"/>
        </w:rPr>
        <w:t>5</w:t>
      </w:r>
      <w:r w:rsidR="00612D26">
        <w:rPr>
          <w:rFonts w:ascii="Times New Roman" w:eastAsia="Times New Roman" w:hAnsi="Times New Roman" w:cs="Times New Roman"/>
          <w:color w:val="000000"/>
          <w:sz w:val="28"/>
          <w:szCs w:val="28"/>
          <w:lang w:eastAsia="ru-RU"/>
        </w:rPr>
        <w:t>167</w:t>
      </w:r>
      <w:r>
        <w:rPr>
          <w:rFonts w:ascii="Times New Roman" w:eastAsia="Times New Roman" w:hAnsi="Times New Roman" w:cs="Times New Roman"/>
          <w:color w:val="000000"/>
          <w:sz w:val="28"/>
          <w:szCs w:val="28"/>
          <w:lang w:eastAsia="ru-RU"/>
        </w:rPr>
        <w:t xml:space="preserve">,50 </w:t>
      </w:r>
      <w:r w:rsidR="00612D26">
        <w:rPr>
          <w:rFonts w:ascii="Times New Roman" w:eastAsia="Times New Roman" w:hAnsi="Times New Roman" w:cs="Times New Roman"/>
          <w:color w:val="000000"/>
          <w:sz w:val="28"/>
          <w:szCs w:val="28"/>
          <w:lang w:eastAsia="ru-RU"/>
        </w:rPr>
        <w:t>руб. или освоение составило 92,1</w:t>
      </w:r>
      <w:r>
        <w:rPr>
          <w:rFonts w:ascii="Times New Roman" w:eastAsia="Times New Roman" w:hAnsi="Times New Roman" w:cs="Times New Roman"/>
          <w:color w:val="000000"/>
          <w:sz w:val="28"/>
          <w:szCs w:val="28"/>
          <w:lang w:eastAsia="ru-RU"/>
        </w:rPr>
        <w:t xml:space="preserve">%. </w:t>
      </w:r>
    </w:p>
    <w:p w:rsidR="0013243D" w:rsidRDefault="0013243D" w:rsidP="0013243D">
      <w:pPr>
        <w:spacing w:line="276" w:lineRule="auto"/>
        <w:ind w:firstLine="700"/>
        <w:jc w:val="both"/>
      </w:pPr>
      <w:r>
        <w:rPr>
          <w:rFonts w:ascii="Times New Roman" w:eastAsia="Times New Roman" w:hAnsi="Times New Roman" w:cs="Times New Roman"/>
          <w:color w:val="000000"/>
          <w:sz w:val="28"/>
          <w:szCs w:val="28"/>
          <w:lang w:eastAsia="ru-RU"/>
        </w:rPr>
        <w:lastRenderedPageBreak/>
        <w:t xml:space="preserve">По подразделу 1001 «Пенсионное обеспечение» из районного бюджета выплачены доплаты к пенсиям муниципальным служащим в сумме </w:t>
      </w:r>
      <w:r w:rsidR="00612D26">
        <w:rPr>
          <w:rFonts w:ascii="Times New Roman" w:eastAsia="Times New Roman" w:hAnsi="Times New Roman" w:cs="Times New Roman"/>
          <w:color w:val="000000"/>
          <w:sz w:val="28"/>
          <w:szCs w:val="28"/>
          <w:lang w:eastAsia="ru-RU"/>
        </w:rPr>
        <w:t>7149178,71</w:t>
      </w:r>
      <w:r>
        <w:rPr>
          <w:rFonts w:ascii="Times New Roman" w:eastAsia="Times New Roman" w:hAnsi="Times New Roman" w:cs="Times New Roman"/>
          <w:color w:val="000000"/>
          <w:sz w:val="28"/>
          <w:szCs w:val="28"/>
          <w:lang w:eastAsia="ru-RU"/>
        </w:rPr>
        <w:t xml:space="preserve"> руб.</w:t>
      </w:r>
    </w:p>
    <w:p w:rsidR="0013243D" w:rsidRDefault="0013243D" w:rsidP="0013243D">
      <w:pPr>
        <w:spacing w:after="0" w:line="276" w:lineRule="auto"/>
        <w:ind w:firstLine="700"/>
        <w:jc w:val="both"/>
        <w:rPr>
          <w:rFonts w:ascii="Times New Roman" w:eastAsia="Times New Roman" w:hAnsi="Times New Roman" w:cs="Times New Roman"/>
          <w:color w:val="000000"/>
          <w:sz w:val="28"/>
          <w:szCs w:val="28"/>
          <w:lang w:eastAsia="ru-RU"/>
        </w:rPr>
      </w:pPr>
      <w:r w:rsidRPr="00CE45B4">
        <w:rPr>
          <w:rFonts w:ascii="Times New Roman" w:eastAsia="Times New Roman" w:hAnsi="Times New Roman" w:cs="Times New Roman"/>
          <w:color w:val="000000"/>
          <w:sz w:val="28"/>
          <w:szCs w:val="28"/>
          <w:shd w:val="clear" w:color="auto" w:fill="FFFFFF" w:themeFill="background1"/>
          <w:lang w:eastAsia="ru-RU"/>
        </w:rPr>
        <w:t xml:space="preserve">По подразделу 1003 «Социальное обеспечение населения» при плановых назначениях </w:t>
      </w:r>
      <w:r>
        <w:rPr>
          <w:rFonts w:ascii="Times New Roman" w:eastAsia="Times New Roman" w:hAnsi="Times New Roman" w:cs="Times New Roman"/>
          <w:color w:val="000000"/>
          <w:sz w:val="28"/>
          <w:szCs w:val="28"/>
          <w:shd w:val="clear" w:color="auto" w:fill="FFFFFF" w:themeFill="background1"/>
          <w:lang w:eastAsia="ru-RU"/>
        </w:rPr>
        <w:t>24</w:t>
      </w:r>
      <w:r w:rsidR="00612D26">
        <w:rPr>
          <w:rFonts w:ascii="Times New Roman" w:eastAsia="Times New Roman" w:hAnsi="Times New Roman" w:cs="Times New Roman"/>
          <w:color w:val="000000"/>
          <w:sz w:val="28"/>
          <w:szCs w:val="28"/>
          <w:shd w:val="clear" w:color="auto" w:fill="FFFFFF" w:themeFill="background1"/>
          <w:lang w:eastAsia="ru-RU"/>
        </w:rPr>
        <w:t>045770,79</w:t>
      </w:r>
      <w:r w:rsidRPr="00CE45B4">
        <w:rPr>
          <w:rFonts w:ascii="Times New Roman" w:eastAsia="Times New Roman" w:hAnsi="Times New Roman" w:cs="Times New Roman"/>
          <w:color w:val="000000"/>
          <w:sz w:val="28"/>
          <w:szCs w:val="28"/>
          <w:shd w:val="clear" w:color="auto" w:fill="FFFFFF" w:themeFill="background1"/>
          <w:lang w:eastAsia="ru-RU"/>
        </w:rPr>
        <w:t xml:space="preserve"> р</w:t>
      </w:r>
      <w:r>
        <w:rPr>
          <w:rFonts w:ascii="Times New Roman" w:eastAsia="Times New Roman" w:hAnsi="Times New Roman" w:cs="Times New Roman"/>
          <w:color w:val="000000"/>
          <w:sz w:val="28"/>
          <w:szCs w:val="28"/>
          <w:lang w:eastAsia="ru-RU"/>
        </w:rPr>
        <w:t xml:space="preserve">уб. кассовые расходы сложились в сумме </w:t>
      </w:r>
      <w:r w:rsidR="00612D26">
        <w:rPr>
          <w:rFonts w:ascii="Times New Roman" w:eastAsia="Times New Roman" w:hAnsi="Times New Roman" w:cs="Times New Roman"/>
          <w:color w:val="000000"/>
          <w:sz w:val="28"/>
          <w:szCs w:val="28"/>
          <w:lang w:eastAsia="ru-RU"/>
        </w:rPr>
        <w:t>21493721,10</w:t>
      </w:r>
      <w:r>
        <w:rPr>
          <w:rFonts w:ascii="Times New Roman" w:eastAsia="Times New Roman" w:hAnsi="Times New Roman" w:cs="Times New Roman"/>
          <w:color w:val="000000"/>
          <w:sz w:val="28"/>
          <w:szCs w:val="28"/>
          <w:lang w:eastAsia="ru-RU"/>
        </w:rPr>
        <w:t xml:space="preserve"> руб. или </w:t>
      </w:r>
      <w:r w:rsidR="00612D26">
        <w:rPr>
          <w:rFonts w:ascii="Times New Roman" w:eastAsia="Times New Roman" w:hAnsi="Times New Roman" w:cs="Times New Roman"/>
          <w:color w:val="000000"/>
          <w:sz w:val="28"/>
          <w:szCs w:val="28"/>
          <w:lang w:eastAsia="ru-RU"/>
        </w:rPr>
        <w:t>89,4</w:t>
      </w:r>
      <w:r>
        <w:rPr>
          <w:rFonts w:ascii="Times New Roman" w:eastAsia="Times New Roman" w:hAnsi="Times New Roman" w:cs="Times New Roman"/>
          <w:color w:val="000000"/>
          <w:sz w:val="28"/>
          <w:szCs w:val="28"/>
          <w:lang w:eastAsia="ru-RU"/>
        </w:rPr>
        <w:t>%.</w:t>
      </w:r>
    </w:p>
    <w:p w:rsidR="0013243D" w:rsidRDefault="0013243D" w:rsidP="0013243D">
      <w:pPr>
        <w:spacing w:after="0" w:line="276" w:lineRule="auto"/>
        <w:ind w:firstLine="700"/>
        <w:jc w:val="both"/>
      </w:pPr>
      <w:r w:rsidRPr="00CE45B4">
        <w:rPr>
          <w:rFonts w:ascii="Times New Roman" w:eastAsia="Times New Roman" w:hAnsi="Times New Roman" w:cs="Times New Roman"/>
          <w:color w:val="000000"/>
          <w:sz w:val="28"/>
          <w:szCs w:val="28"/>
          <w:lang w:eastAsia="ru-RU"/>
        </w:rPr>
        <w:t xml:space="preserve">По школам района расходы на питание школьников </w:t>
      </w:r>
      <w:r>
        <w:rPr>
          <w:rFonts w:ascii="Times New Roman" w:eastAsia="Times New Roman" w:hAnsi="Times New Roman" w:cs="Times New Roman"/>
          <w:color w:val="000000"/>
          <w:sz w:val="28"/>
          <w:szCs w:val="28"/>
          <w:lang w:eastAsia="ru-RU"/>
        </w:rPr>
        <w:t xml:space="preserve">за счет средств областного бюджета </w:t>
      </w:r>
      <w:r w:rsidRPr="00CE45B4">
        <w:rPr>
          <w:rFonts w:ascii="Times New Roman" w:eastAsia="Times New Roman" w:hAnsi="Times New Roman" w:cs="Times New Roman"/>
          <w:color w:val="000000"/>
          <w:sz w:val="28"/>
          <w:szCs w:val="28"/>
          <w:lang w:eastAsia="ru-RU"/>
        </w:rPr>
        <w:t xml:space="preserve">при плановых назначениях 11232892,00 руб. фактически сложились в сумме 9613358,46 руб. или освоение составило 85,6 %. </w:t>
      </w:r>
    </w:p>
    <w:p w:rsidR="0013243D" w:rsidRDefault="0013243D" w:rsidP="0013243D">
      <w:pPr>
        <w:spacing w:after="0" w:line="276" w:lineRule="auto"/>
        <w:ind w:firstLine="380"/>
        <w:jc w:val="both"/>
      </w:pPr>
      <w:r>
        <w:rPr>
          <w:rFonts w:ascii="Times New Roman" w:eastAsia="Calibri" w:hAnsi="Times New Roman" w:cs="Times New Roman"/>
          <w:color w:val="000000"/>
          <w:sz w:val="28"/>
          <w:szCs w:val="28"/>
        </w:rPr>
        <w:t>С 1 сентября 2020 года за счет межбюджетных трансфертов из федерального и областного бюджетов организовано горячее питание для учащихся начальных классов, при плане 4843440,00 руб. расходы составили 4719844,84 руб.</w:t>
      </w:r>
    </w:p>
    <w:p w:rsidR="0013243D" w:rsidRDefault="0013243D" w:rsidP="0013243D">
      <w:pPr>
        <w:spacing w:after="0" w:line="276"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2020 году на реализацию </w:t>
      </w:r>
      <w:r w:rsidRPr="004045CA">
        <w:rPr>
          <w:rFonts w:ascii="Times New Roman" w:eastAsia="Times New Roman" w:hAnsi="Times New Roman" w:cs="Times New Roman"/>
          <w:color w:val="000000"/>
          <w:sz w:val="28"/>
          <w:szCs w:val="28"/>
          <w:lang w:eastAsia="ru-RU"/>
        </w:rPr>
        <w:t>Закона Липецкой области от 27декабря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r>
        <w:rPr>
          <w:rFonts w:ascii="Times New Roman" w:eastAsia="Times New Roman" w:hAnsi="Times New Roman" w:cs="Times New Roman"/>
          <w:color w:val="000000"/>
          <w:sz w:val="28"/>
          <w:szCs w:val="28"/>
          <w:lang w:eastAsia="ru-RU"/>
        </w:rPr>
        <w:t xml:space="preserve"> израсходовано </w:t>
      </w:r>
      <w:r w:rsidRPr="004045CA">
        <w:rPr>
          <w:rFonts w:ascii="Times New Roman" w:eastAsia="Times New Roman" w:hAnsi="Times New Roman" w:cs="Times New Roman"/>
          <w:color w:val="000000"/>
          <w:sz w:val="28"/>
          <w:szCs w:val="28"/>
          <w:lang w:eastAsia="ru-RU"/>
        </w:rPr>
        <w:t>3323350</w:t>
      </w:r>
      <w:r>
        <w:rPr>
          <w:rFonts w:ascii="Times New Roman" w:eastAsia="Times New Roman" w:hAnsi="Times New Roman" w:cs="Times New Roman"/>
          <w:color w:val="000000"/>
          <w:sz w:val="28"/>
          <w:szCs w:val="28"/>
          <w:lang w:eastAsia="ru-RU"/>
        </w:rPr>
        <w:t xml:space="preserve">,00 руб. за счет средств областного бюджета. </w:t>
      </w:r>
    </w:p>
    <w:p w:rsidR="0013243D" w:rsidRDefault="0013243D" w:rsidP="0013243D">
      <w:pPr>
        <w:spacing w:after="0"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реализацию </w:t>
      </w:r>
      <w:r w:rsidRPr="00471480">
        <w:rPr>
          <w:rFonts w:ascii="Times New Roman" w:eastAsia="Times New Roman" w:hAnsi="Times New Roman" w:cs="Times New Roman"/>
          <w:color w:val="000000"/>
          <w:sz w:val="28"/>
          <w:szCs w:val="28"/>
          <w:lang w:eastAsia="ru-RU"/>
        </w:rPr>
        <w:t>Закона Липецкой области от 25 декабря 2017 года № 141-ОЗ "О наделении органов местного самоуправления отдельными государственными полномочиями по проведению капитального ремонта жилых помещений отдельных категорий граждан в Липецкой области"</w:t>
      </w:r>
      <w:r>
        <w:rPr>
          <w:rFonts w:ascii="Times New Roman" w:eastAsia="Times New Roman" w:hAnsi="Times New Roman" w:cs="Times New Roman"/>
          <w:color w:val="000000"/>
          <w:sz w:val="28"/>
          <w:szCs w:val="28"/>
          <w:lang w:eastAsia="ru-RU"/>
        </w:rPr>
        <w:t xml:space="preserve"> израсходовано 99995,13 руб. за счет средств областного бюджета.</w:t>
      </w:r>
    </w:p>
    <w:p w:rsidR="0013243D" w:rsidRDefault="0013243D" w:rsidP="0013243D">
      <w:pPr>
        <w:spacing w:after="0"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На оказание материальной помощи гражданам, находящихся в трудной жизненной ситуации в 2020 году из резервных фондов муниципального района и сельских поселений выплачено </w:t>
      </w:r>
      <w:r w:rsidR="00612D26">
        <w:rPr>
          <w:rFonts w:ascii="Times New Roman" w:eastAsia="Times New Roman" w:hAnsi="Times New Roman" w:cs="Times New Roman"/>
          <w:color w:val="000000"/>
          <w:sz w:val="28"/>
          <w:szCs w:val="28"/>
          <w:lang w:eastAsia="ru-RU"/>
        </w:rPr>
        <w:t>12680</w:t>
      </w:r>
      <w:r>
        <w:rPr>
          <w:rFonts w:ascii="Times New Roman" w:eastAsia="Times New Roman" w:hAnsi="Times New Roman" w:cs="Times New Roman"/>
          <w:color w:val="000000"/>
          <w:sz w:val="28"/>
          <w:szCs w:val="28"/>
          <w:lang w:eastAsia="ru-RU"/>
        </w:rPr>
        <w:t>00,00 руб., на программные мероприятия по улучшению демографии в районе 1170000,00 руб.</w:t>
      </w:r>
    </w:p>
    <w:p w:rsidR="0013243D" w:rsidRDefault="0013243D" w:rsidP="0013243D">
      <w:pPr>
        <w:spacing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при плане 2383000,00 руб. кассовые расходы составили 2354102,00 руб.</w:t>
      </w:r>
    </w:p>
    <w:p w:rsidR="0013243D" w:rsidRDefault="0013243D" w:rsidP="0013243D">
      <w:pPr>
        <w:spacing w:after="0"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 подразделу 1004 «Охрана семьи и детства» за 2020 год израсходовано 12484708,00 руб. при плановых назначениях года 13718718,00 руб. или 91,0%. </w:t>
      </w:r>
    </w:p>
    <w:p w:rsidR="0013243D" w:rsidRDefault="0013243D" w:rsidP="0013243D">
      <w:pPr>
        <w:spacing w:after="0" w:line="276"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Произведена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в сумме 2092724,00 руб.</w:t>
      </w:r>
    </w:p>
    <w:p w:rsidR="0013243D" w:rsidRDefault="0013243D" w:rsidP="0013243D">
      <w:pPr>
        <w:spacing w:after="0"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в связи с усыновлением (удочерением) ребенка-сироты или ребенка, оставшегося без попечения родителей израсходовано 96480,00 руб.</w:t>
      </w:r>
    </w:p>
    <w:p w:rsidR="0013243D" w:rsidRDefault="0013243D" w:rsidP="0013243D">
      <w:pPr>
        <w:spacing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Выплаты приемной семье на содержание подопечных детей в 2020 году сложились в сумме 10295504,00 руб. при плановых назначениях 10712438,00 руб. </w:t>
      </w:r>
    </w:p>
    <w:p w:rsidR="0013243D" w:rsidRDefault="0013243D" w:rsidP="0013243D">
      <w:pPr>
        <w:spacing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 подразделу 1006 «Другие вопросы в области социальной политики» произведены расходы по содержанию отдела опеки и попечительства в сумме 3161500,</w:t>
      </w:r>
      <w:r>
        <w:rPr>
          <w:rFonts w:ascii="Times New Roman" w:eastAsia="Times New Roman" w:hAnsi="Times New Roman" w:cs="Times New Roman"/>
          <w:color w:val="000000"/>
          <w:sz w:val="28"/>
          <w:szCs w:val="28"/>
        </w:rPr>
        <w:t>00</w:t>
      </w:r>
      <w:r>
        <w:rPr>
          <w:rFonts w:ascii="Times New Roman" w:eastAsia="Times New Roman" w:hAnsi="Times New Roman" w:cs="Times New Roman"/>
          <w:color w:val="000000"/>
          <w:sz w:val="28"/>
          <w:szCs w:val="28"/>
          <w:lang w:eastAsia="ru-RU"/>
        </w:rPr>
        <w:t xml:space="preserve"> руб.</w:t>
      </w:r>
    </w:p>
    <w:p w:rsidR="0013243D" w:rsidRDefault="0013243D" w:rsidP="0013243D">
      <w:pPr>
        <w:spacing w:line="276" w:lineRule="auto"/>
        <w:ind w:firstLine="70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По разделу «Физическая культура и спорт» расходы на мероприятия по развитию массового спорта в районе составили </w:t>
      </w:r>
      <w:r w:rsidR="00612D26">
        <w:rPr>
          <w:rFonts w:ascii="Times New Roman" w:eastAsia="Times New Roman" w:hAnsi="Times New Roman" w:cs="Times New Roman"/>
          <w:color w:val="000000"/>
          <w:sz w:val="28"/>
          <w:szCs w:val="28"/>
          <w:lang w:eastAsia="ru-RU"/>
        </w:rPr>
        <w:t>1272605,72</w:t>
      </w:r>
      <w:r>
        <w:rPr>
          <w:rFonts w:ascii="Times New Roman" w:eastAsia="Times New Roman" w:hAnsi="Times New Roman" w:cs="Times New Roman"/>
          <w:color w:val="000000"/>
          <w:sz w:val="28"/>
          <w:szCs w:val="28"/>
          <w:lang w:eastAsia="ru-RU"/>
        </w:rPr>
        <w:t xml:space="preserve"> руб., из которых 141373,80 руб. составляют субсидии из областного бюджета, полученные на условиях софинансирования или 11,1%. </w:t>
      </w:r>
    </w:p>
    <w:p w:rsidR="0013243D" w:rsidRPr="004D2495" w:rsidRDefault="0013243D" w:rsidP="0013243D">
      <w:pPr>
        <w:spacing w:after="0" w:line="276" w:lineRule="auto"/>
        <w:ind w:firstLine="700"/>
        <w:jc w:val="both"/>
      </w:pPr>
      <w:r>
        <w:rPr>
          <w:rFonts w:ascii="Times New Roman" w:eastAsia="Times New Roman" w:hAnsi="Times New Roman" w:cs="Times New Roman"/>
          <w:color w:val="000000"/>
          <w:sz w:val="28"/>
          <w:szCs w:val="28"/>
          <w:lang w:eastAsia="ru-RU"/>
        </w:rPr>
        <w:t xml:space="preserve"> По подразделу 1202 «Периодическая печать и издательство» финансировалось муниципальное автономное учреждение «Редакция газеты «Добринские вести». На поддержку редакции по выпуску газеты из районного бюджета выделено субсидий 4158686,36 руб. Эти средства были направлены на частичное покрытие расходов по оплате полиграфических услуг и ее распространение, выплату заработной платы с начислениями. До учреждения было доведено муниципальное задание и ПФХД. План ПФХД и все необходимые документы по учреждению размещены в сети Интернет на сайте Министерства </w:t>
      </w:r>
      <w:r w:rsidRPr="004D2495">
        <w:rPr>
          <w:rFonts w:ascii="Times New Roman" w:eastAsia="Times New Roman" w:hAnsi="Times New Roman" w:cs="Times New Roman"/>
          <w:color w:val="000000"/>
          <w:sz w:val="28"/>
          <w:szCs w:val="28"/>
          <w:lang w:eastAsia="ru-RU"/>
        </w:rPr>
        <w:t>финансов Российской Федерации (</w:t>
      </w:r>
      <w:hyperlink r:id="rId7">
        <w:r w:rsidRPr="004D2495">
          <w:rPr>
            <w:rStyle w:val="-"/>
            <w:rFonts w:ascii="Times New Roman" w:eastAsia="Times New Roman" w:hAnsi="Times New Roman" w:cs="Times New Roman"/>
            <w:sz w:val="28"/>
            <w:szCs w:val="28"/>
            <w:lang w:eastAsia="ru-RU"/>
          </w:rPr>
          <w:t>www.bus.gov.ru</w:t>
        </w:r>
      </w:hyperlink>
      <w:r w:rsidRPr="004D2495">
        <w:rPr>
          <w:rFonts w:ascii="Times New Roman" w:eastAsia="Times New Roman" w:hAnsi="Times New Roman" w:cs="Times New Roman"/>
          <w:color w:val="000000"/>
          <w:sz w:val="28"/>
          <w:szCs w:val="28"/>
          <w:lang w:eastAsia="ru-RU"/>
        </w:rPr>
        <w:t xml:space="preserve">). </w:t>
      </w:r>
    </w:p>
    <w:p w:rsidR="00827FCB" w:rsidRDefault="0013243D" w:rsidP="00612D26">
      <w:pPr>
        <w:spacing w:before="240" w:after="0" w:line="276" w:lineRule="auto"/>
        <w:ind w:firstLine="284"/>
        <w:jc w:val="both"/>
        <w:rPr>
          <w:rFonts w:ascii="Times New Roman" w:eastAsia="Times New Roman" w:hAnsi="Times New Roman" w:cs="Times New Roman"/>
          <w:color w:val="000000"/>
          <w:sz w:val="28"/>
          <w:szCs w:val="28"/>
          <w:lang w:eastAsia="ru-RU"/>
        </w:rPr>
      </w:pPr>
      <w:r w:rsidRPr="004D2495">
        <w:rPr>
          <w:rFonts w:ascii="Times New Roman" w:eastAsia="Times New Roman" w:hAnsi="Times New Roman" w:cs="Times New Roman"/>
          <w:color w:val="000000"/>
          <w:sz w:val="28"/>
          <w:szCs w:val="28"/>
          <w:lang w:eastAsia="ru-RU"/>
        </w:rPr>
        <w:t xml:space="preserve">По состоянию на </w:t>
      </w:r>
      <w:r w:rsidR="000E2E59" w:rsidRPr="004D2495">
        <w:rPr>
          <w:rFonts w:ascii="Times New Roman" w:eastAsia="Times New Roman" w:hAnsi="Times New Roman" w:cs="Times New Roman"/>
          <w:color w:val="000000"/>
          <w:sz w:val="28"/>
          <w:szCs w:val="28"/>
          <w:lang w:eastAsia="ru-RU"/>
        </w:rPr>
        <w:t>01.01.202</w:t>
      </w:r>
      <w:r w:rsidR="000E2E59">
        <w:rPr>
          <w:rFonts w:ascii="Times New Roman" w:eastAsia="Times New Roman" w:hAnsi="Times New Roman" w:cs="Times New Roman"/>
          <w:color w:val="000000"/>
          <w:sz w:val="28"/>
          <w:szCs w:val="28"/>
          <w:lang w:eastAsia="ru-RU"/>
        </w:rPr>
        <w:t>0</w:t>
      </w:r>
      <w:r w:rsidR="000E2E59" w:rsidRPr="004D2495">
        <w:rPr>
          <w:rFonts w:ascii="Times New Roman" w:eastAsia="Times New Roman" w:hAnsi="Times New Roman" w:cs="Times New Roman"/>
          <w:color w:val="000000"/>
          <w:sz w:val="28"/>
          <w:szCs w:val="28"/>
          <w:lang w:eastAsia="ru-RU"/>
        </w:rPr>
        <w:t xml:space="preserve"> года </w:t>
      </w:r>
      <w:r w:rsidR="000E2E59">
        <w:rPr>
          <w:rFonts w:ascii="Times New Roman" w:eastAsia="Times New Roman" w:hAnsi="Times New Roman" w:cs="Times New Roman"/>
          <w:color w:val="000000"/>
          <w:sz w:val="28"/>
          <w:szCs w:val="28"/>
          <w:lang w:eastAsia="ru-RU"/>
        </w:rPr>
        <w:t xml:space="preserve">и на </w:t>
      </w:r>
      <w:r w:rsidRPr="004D2495">
        <w:rPr>
          <w:rFonts w:ascii="Times New Roman" w:eastAsia="Times New Roman" w:hAnsi="Times New Roman" w:cs="Times New Roman"/>
          <w:color w:val="000000"/>
          <w:sz w:val="28"/>
          <w:szCs w:val="28"/>
          <w:lang w:eastAsia="ru-RU"/>
        </w:rPr>
        <w:t>01.01.2021 года Добринский муниципальный район не име</w:t>
      </w:r>
      <w:r w:rsidR="000E2E59">
        <w:rPr>
          <w:rFonts w:ascii="Times New Roman" w:eastAsia="Times New Roman" w:hAnsi="Times New Roman" w:cs="Times New Roman"/>
          <w:color w:val="000000"/>
          <w:sz w:val="28"/>
          <w:szCs w:val="28"/>
          <w:lang w:eastAsia="ru-RU"/>
        </w:rPr>
        <w:t>л</w:t>
      </w:r>
      <w:r w:rsidRPr="004D2495">
        <w:rPr>
          <w:rFonts w:ascii="Times New Roman" w:eastAsia="Times New Roman" w:hAnsi="Times New Roman" w:cs="Times New Roman"/>
          <w:color w:val="000000"/>
          <w:sz w:val="28"/>
          <w:szCs w:val="28"/>
          <w:lang w:eastAsia="ru-RU"/>
        </w:rPr>
        <w:t xml:space="preserve"> </w:t>
      </w:r>
      <w:r w:rsidR="000E2E59">
        <w:rPr>
          <w:rFonts w:ascii="Times New Roman" w:eastAsia="Times New Roman" w:hAnsi="Times New Roman" w:cs="Times New Roman"/>
          <w:color w:val="000000"/>
          <w:sz w:val="28"/>
          <w:szCs w:val="28"/>
          <w:lang w:eastAsia="ru-RU"/>
        </w:rPr>
        <w:t xml:space="preserve">задолженности по </w:t>
      </w:r>
      <w:r w:rsidRPr="004D2495">
        <w:rPr>
          <w:rFonts w:ascii="Times New Roman" w:eastAsia="Times New Roman" w:hAnsi="Times New Roman" w:cs="Times New Roman"/>
          <w:color w:val="000000"/>
          <w:sz w:val="28"/>
          <w:szCs w:val="28"/>
          <w:lang w:eastAsia="ru-RU"/>
        </w:rPr>
        <w:t>долговы</w:t>
      </w:r>
      <w:r w:rsidR="000E2E59">
        <w:rPr>
          <w:rFonts w:ascii="Times New Roman" w:eastAsia="Times New Roman" w:hAnsi="Times New Roman" w:cs="Times New Roman"/>
          <w:color w:val="000000"/>
          <w:sz w:val="28"/>
          <w:szCs w:val="28"/>
          <w:lang w:eastAsia="ru-RU"/>
        </w:rPr>
        <w:t>м</w:t>
      </w:r>
      <w:r w:rsidRPr="004D2495">
        <w:rPr>
          <w:rFonts w:ascii="Times New Roman" w:eastAsia="Times New Roman" w:hAnsi="Times New Roman" w:cs="Times New Roman"/>
          <w:color w:val="000000"/>
          <w:sz w:val="28"/>
          <w:szCs w:val="28"/>
          <w:lang w:eastAsia="ru-RU"/>
        </w:rPr>
        <w:t xml:space="preserve"> обязательств</w:t>
      </w:r>
      <w:r w:rsidR="000E2E59">
        <w:rPr>
          <w:rFonts w:ascii="Times New Roman" w:eastAsia="Times New Roman" w:hAnsi="Times New Roman" w:cs="Times New Roman"/>
          <w:color w:val="000000"/>
          <w:sz w:val="28"/>
          <w:szCs w:val="28"/>
          <w:lang w:eastAsia="ru-RU"/>
        </w:rPr>
        <w:t>ам</w:t>
      </w:r>
      <w:r w:rsidRPr="004D2495">
        <w:rPr>
          <w:rFonts w:ascii="Times New Roman" w:eastAsia="Times New Roman" w:hAnsi="Times New Roman" w:cs="Times New Roman"/>
          <w:color w:val="000000"/>
          <w:sz w:val="28"/>
          <w:szCs w:val="28"/>
          <w:lang w:eastAsia="ru-RU"/>
        </w:rPr>
        <w:t xml:space="preserve"> перед областным бюджетом</w:t>
      </w:r>
      <w:r w:rsidR="000E2E59">
        <w:rPr>
          <w:rFonts w:ascii="Times New Roman" w:eastAsia="Times New Roman" w:hAnsi="Times New Roman" w:cs="Times New Roman"/>
          <w:color w:val="000000"/>
          <w:sz w:val="28"/>
          <w:szCs w:val="28"/>
          <w:lang w:eastAsia="ru-RU"/>
        </w:rPr>
        <w:t>, расходы на обслуживание муниципального долга</w:t>
      </w:r>
      <w:r w:rsidR="00CF6AEE">
        <w:rPr>
          <w:rFonts w:ascii="Times New Roman" w:eastAsia="Times New Roman" w:hAnsi="Times New Roman" w:cs="Times New Roman"/>
          <w:color w:val="000000"/>
          <w:sz w:val="28"/>
          <w:szCs w:val="28"/>
          <w:lang w:eastAsia="ru-RU"/>
        </w:rPr>
        <w:t xml:space="preserve"> не производились</w:t>
      </w:r>
      <w:r w:rsidRPr="004D2495">
        <w:rPr>
          <w:rFonts w:ascii="Times New Roman" w:eastAsia="Times New Roman" w:hAnsi="Times New Roman" w:cs="Times New Roman"/>
          <w:color w:val="000000"/>
          <w:sz w:val="28"/>
          <w:szCs w:val="28"/>
          <w:lang w:eastAsia="ru-RU"/>
        </w:rPr>
        <w:t>.</w:t>
      </w:r>
    </w:p>
    <w:p w:rsidR="000E2E59" w:rsidRPr="00827FCB" w:rsidRDefault="000E2E59" w:rsidP="00612D26">
      <w:pPr>
        <w:spacing w:before="240" w:after="0" w:line="276" w:lineRule="auto"/>
        <w:ind w:firstLine="284"/>
        <w:jc w:val="both"/>
        <w:rPr>
          <w:rFonts w:ascii="Times New Roman" w:hAnsi="Times New Roman" w:cs="Times New Roman"/>
          <w:sz w:val="28"/>
          <w:szCs w:val="28"/>
        </w:rPr>
      </w:pPr>
    </w:p>
    <w:p w:rsidR="00182464" w:rsidRDefault="00182464" w:rsidP="0013243D">
      <w:pPr>
        <w:spacing w:after="0" w:line="276" w:lineRule="auto"/>
        <w:ind w:firstLine="284"/>
        <w:jc w:val="both"/>
        <w:rPr>
          <w:rFonts w:ascii="Times New Roman" w:hAnsi="Times New Roman" w:cs="Times New Roman"/>
          <w:sz w:val="28"/>
          <w:szCs w:val="28"/>
        </w:rPr>
      </w:pPr>
    </w:p>
    <w:p w:rsidR="00827FCB" w:rsidRPr="00827FCB" w:rsidRDefault="00182464" w:rsidP="0013243D">
      <w:pPr>
        <w:spacing w:after="0" w:line="276" w:lineRule="auto"/>
        <w:ind w:firstLine="284"/>
        <w:jc w:val="both"/>
        <w:rPr>
          <w:rFonts w:ascii="Times New Roman" w:hAnsi="Times New Roman" w:cs="Times New Roman"/>
          <w:sz w:val="28"/>
          <w:szCs w:val="28"/>
        </w:rPr>
      </w:pPr>
      <w:r>
        <w:rPr>
          <w:rFonts w:ascii="Times New Roman" w:hAnsi="Times New Roman" w:cs="Times New Roman"/>
          <w:sz w:val="28"/>
          <w:szCs w:val="28"/>
        </w:rPr>
        <w:t>Н</w:t>
      </w:r>
      <w:r w:rsidR="00827FCB" w:rsidRPr="00827FCB">
        <w:rPr>
          <w:rFonts w:ascii="Times New Roman" w:hAnsi="Times New Roman" w:cs="Times New Roman"/>
          <w:sz w:val="28"/>
          <w:szCs w:val="28"/>
        </w:rPr>
        <w:t>ачальник управления финансов</w:t>
      </w:r>
      <w:r w:rsidR="00F80058">
        <w:rPr>
          <w:rFonts w:ascii="Times New Roman" w:hAnsi="Times New Roman" w:cs="Times New Roman"/>
          <w:sz w:val="28"/>
          <w:szCs w:val="28"/>
        </w:rPr>
        <w:t xml:space="preserve">                                                    </w:t>
      </w:r>
      <w:r>
        <w:rPr>
          <w:rFonts w:ascii="Times New Roman" w:hAnsi="Times New Roman" w:cs="Times New Roman"/>
          <w:sz w:val="28"/>
          <w:szCs w:val="28"/>
        </w:rPr>
        <w:t>О.А.Быкова</w:t>
      </w:r>
    </w:p>
    <w:sectPr w:rsidR="00827FCB" w:rsidRPr="00827FCB" w:rsidSect="00827FCB">
      <w:footerReference w:type="default" r:id="rId8"/>
      <w:pgSz w:w="12240" w:h="15840"/>
      <w:pgMar w:top="851" w:right="851" w:bottom="851"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9C3" w:rsidRDefault="00D429C3" w:rsidP="00FF609F">
      <w:pPr>
        <w:spacing w:after="0" w:line="240" w:lineRule="auto"/>
      </w:pPr>
      <w:r>
        <w:separator/>
      </w:r>
    </w:p>
  </w:endnote>
  <w:endnote w:type="continuationSeparator" w:id="0">
    <w:p w:rsidR="00D429C3" w:rsidRDefault="00D429C3" w:rsidP="00FF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299585"/>
      <w:docPartObj>
        <w:docPartGallery w:val="Page Numbers (Bottom of Page)"/>
        <w:docPartUnique/>
      </w:docPartObj>
    </w:sdtPr>
    <w:sdtEndPr/>
    <w:sdtContent>
      <w:p w:rsidR="00FF609F" w:rsidRDefault="00FF609F">
        <w:pPr>
          <w:pStyle w:val="a9"/>
          <w:jc w:val="center"/>
        </w:pPr>
        <w:r>
          <w:fldChar w:fldCharType="begin"/>
        </w:r>
        <w:r>
          <w:instrText>PAGE   \* MERGEFORMAT</w:instrText>
        </w:r>
        <w:r>
          <w:fldChar w:fldCharType="separate"/>
        </w:r>
        <w:r w:rsidR="00A82FFA">
          <w:rPr>
            <w:noProof/>
          </w:rPr>
          <w:t>1</w:t>
        </w:r>
        <w:r>
          <w:fldChar w:fldCharType="end"/>
        </w:r>
      </w:p>
    </w:sdtContent>
  </w:sdt>
  <w:p w:rsidR="00FF609F" w:rsidRDefault="00FF60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9C3" w:rsidRDefault="00D429C3" w:rsidP="00FF609F">
      <w:pPr>
        <w:spacing w:after="0" w:line="240" w:lineRule="auto"/>
      </w:pPr>
      <w:r>
        <w:separator/>
      </w:r>
    </w:p>
  </w:footnote>
  <w:footnote w:type="continuationSeparator" w:id="0">
    <w:p w:rsidR="00D429C3" w:rsidRDefault="00D429C3" w:rsidP="00FF6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97"/>
    <w:rsid w:val="000029AC"/>
    <w:rsid w:val="00007260"/>
    <w:rsid w:val="00023FCF"/>
    <w:rsid w:val="0002780E"/>
    <w:rsid w:val="000401D0"/>
    <w:rsid w:val="00053720"/>
    <w:rsid w:val="00057925"/>
    <w:rsid w:val="00067928"/>
    <w:rsid w:val="00067B95"/>
    <w:rsid w:val="00094C4A"/>
    <w:rsid w:val="000A042D"/>
    <w:rsid w:val="000D4F97"/>
    <w:rsid w:val="000E2E59"/>
    <w:rsid w:val="000F0B50"/>
    <w:rsid w:val="000F195C"/>
    <w:rsid w:val="000F46D0"/>
    <w:rsid w:val="001170B2"/>
    <w:rsid w:val="001307D1"/>
    <w:rsid w:val="0013243D"/>
    <w:rsid w:val="00137DDB"/>
    <w:rsid w:val="00141D01"/>
    <w:rsid w:val="001446F6"/>
    <w:rsid w:val="0014784E"/>
    <w:rsid w:val="00152F48"/>
    <w:rsid w:val="00160C06"/>
    <w:rsid w:val="001614EF"/>
    <w:rsid w:val="001671F3"/>
    <w:rsid w:val="00176F92"/>
    <w:rsid w:val="00177EAC"/>
    <w:rsid w:val="00181E8D"/>
    <w:rsid w:val="00182464"/>
    <w:rsid w:val="0018432A"/>
    <w:rsid w:val="001913BB"/>
    <w:rsid w:val="00191733"/>
    <w:rsid w:val="00192315"/>
    <w:rsid w:val="001A3A84"/>
    <w:rsid w:val="001A44BF"/>
    <w:rsid w:val="001B78A7"/>
    <w:rsid w:val="001C1C48"/>
    <w:rsid w:val="001D1FC8"/>
    <w:rsid w:val="001E178A"/>
    <w:rsid w:val="001E3ABE"/>
    <w:rsid w:val="001F64C8"/>
    <w:rsid w:val="001F6FFA"/>
    <w:rsid w:val="0020498D"/>
    <w:rsid w:val="002051FA"/>
    <w:rsid w:val="0021158C"/>
    <w:rsid w:val="0021216B"/>
    <w:rsid w:val="00223FB2"/>
    <w:rsid w:val="002320D4"/>
    <w:rsid w:val="0023259D"/>
    <w:rsid w:val="002341CE"/>
    <w:rsid w:val="00235110"/>
    <w:rsid w:val="0023598A"/>
    <w:rsid w:val="0023708D"/>
    <w:rsid w:val="00240D1F"/>
    <w:rsid w:val="00243CD1"/>
    <w:rsid w:val="00244563"/>
    <w:rsid w:val="0026258F"/>
    <w:rsid w:val="00270A14"/>
    <w:rsid w:val="0028245F"/>
    <w:rsid w:val="00292EEF"/>
    <w:rsid w:val="002973B9"/>
    <w:rsid w:val="002A301A"/>
    <w:rsid w:val="002C30F8"/>
    <w:rsid w:val="002E1C07"/>
    <w:rsid w:val="002E7A58"/>
    <w:rsid w:val="003127A3"/>
    <w:rsid w:val="00317219"/>
    <w:rsid w:val="0032171F"/>
    <w:rsid w:val="00332FE1"/>
    <w:rsid w:val="00336283"/>
    <w:rsid w:val="003402FA"/>
    <w:rsid w:val="00343A80"/>
    <w:rsid w:val="003454E1"/>
    <w:rsid w:val="00353456"/>
    <w:rsid w:val="003600EE"/>
    <w:rsid w:val="00365FD2"/>
    <w:rsid w:val="00381C5B"/>
    <w:rsid w:val="0038280E"/>
    <w:rsid w:val="00384FF2"/>
    <w:rsid w:val="003A67E4"/>
    <w:rsid w:val="003B02AC"/>
    <w:rsid w:val="003B210F"/>
    <w:rsid w:val="003B62B2"/>
    <w:rsid w:val="003B6ACD"/>
    <w:rsid w:val="003C1365"/>
    <w:rsid w:val="003C2064"/>
    <w:rsid w:val="003C3C21"/>
    <w:rsid w:val="003C506C"/>
    <w:rsid w:val="003C6A2C"/>
    <w:rsid w:val="003C70EF"/>
    <w:rsid w:val="003D342E"/>
    <w:rsid w:val="003D4678"/>
    <w:rsid w:val="003E467D"/>
    <w:rsid w:val="003F0650"/>
    <w:rsid w:val="003F290D"/>
    <w:rsid w:val="003F5380"/>
    <w:rsid w:val="004040A3"/>
    <w:rsid w:val="00406252"/>
    <w:rsid w:val="004100E1"/>
    <w:rsid w:val="00411354"/>
    <w:rsid w:val="00412CA4"/>
    <w:rsid w:val="004132B7"/>
    <w:rsid w:val="0041348C"/>
    <w:rsid w:val="00425A3D"/>
    <w:rsid w:val="004370F7"/>
    <w:rsid w:val="00442999"/>
    <w:rsid w:val="00450D38"/>
    <w:rsid w:val="00470A9E"/>
    <w:rsid w:val="00472A66"/>
    <w:rsid w:val="00480F19"/>
    <w:rsid w:val="004857BB"/>
    <w:rsid w:val="0048634C"/>
    <w:rsid w:val="00493D76"/>
    <w:rsid w:val="004A0AD5"/>
    <w:rsid w:val="004B689F"/>
    <w:rsid w:val="004E4DA7"/>
    <w:rsid w:val="00501961"/>
    <w:rsid w:val="00514F4B"/>
    <w:rsid w:val="00522231"/>
    <w:rsid w:val="005320A7"/>
    <w:rsid w:val="00550C4C"/>
    <w:rsid w:val="00551808"/>
    <w:rsid w:val="005617D7"/>
    <w:rsid w:val="005722F4"/>
    <w:rsid w:val="00574012"/>
    <w:rsid w:val="00584796"/>
    <w:rsid w:val="005922DF"/>
    <w:rsid w:val="00594D52"/>
    <w:rsid w:val="005A7B33"/>
    <w:rsid w:val="005B3F0E"/>
    <w:rsid w:val="005C4F9C"/>
    <w:rsid w:val="005C7748"/>
    <w:rsid w:val="005E1FEE"/>
    <w:rsid w:val="005E3DB7"/>
    <w:rsid w:val="006036CE"/>
    <w:rsid w:val="0060497C"/>
    <w:rsid w:val="00605CF0"/>
    <w:rsid w:val="00610357"/>
    <w:rsid w:val="00612D26"/>
    <w:rsid w:val="006215C4"/>
    <w:rsid w:val="00635143"/>
    <w:rsid w:val="00640239"/>
    <w:rsid w:val="00652C1B"/>
    <w:rsid w:val="00657AF6"/>
    <w:rsid w:val="00671A7D"/>
    <w:rsid w:val="0067622D"/>
    <w:rsid w:val="0068577A"/>
    <w:rsid w:val="006862E9"/>
    <w:rsid w:val="006A02E0"/>
    <w:rsid w:val="006A383F"/>
    <w:rsid w:val="006A58B1"/>
    <w:rsid w:val="006A59AD"/>
    <w:rsid w:val="006A5A7F"/>
    <w:rsid w:val="006B3956"/>
    <w:rsid w:val="006D0347"/>
    <w:rsid w:val="006D31D1"/>
    <w:rsid w:val="006D7FC1"/>
    <w:rsid w:val="006E2395"/>
    <w:rsid w:val="006E4B17"/>
    <w:rsid w:val="00700282"/>
    <w:rsid w:val="00702BDE"/>
    <w:rsid w:val="00704401"/>
    <w:rsid w:val="00706652"/>
    <w:rsid w:val="00714B6C"/>
    <w:rsid w:val="00722E39"/>
    <w:rsid w:val="0074691B"/>
    <w:rsid w:val="007515E6"/>
    <w:rsid w:val="0075570E"/>
    <w:rsid w:val="0075653E"/>
    <w:rsid w:val="0076270B"/>
    <w:rsid w:val="00765CB7"/>
    <w:rsid w:val="00771748"/>
    <w:rsid w:val="007753E0"/>
    <w:rsid w:val="0078011E"/>
    <w:rsid w:val="007823F1"/>
    <w:rsid w:val="00783344"/>
    <w:rsid w:val="00790BE5"/>
    <w:rsid w:val="007952C9"/>
    <w:rsid w:val="007958FD"/>
    <w:rsid w:val="007A2CA5"/>
    <w:rsid w:val="007A448C"/>
    <w:rsid w:val="007B1614"/>
    <w:rsid w:val="007C1077"/>
    <w:rsid w:val="007C1BE9"/>
    <w:rsid w:val="007C70CE"/>
    <w:rsid w:val="007D583C"/>
    <w:rsid w:val="007E2DDB"/>
    <w:rsid w:val="007E363A"/>
    <w:rsid w:val="007F4BF7"/>
    <w:rsid w:val="00802953"/>
    <w:rsid w:val="008125B8"/>
    <w:rsid w:val="0081337D"/>
    <w:rsid w:val="008141F6"/>
    <w:rsid w:val="0081470A"/>
    <w:rsid w:val="0082008D"/>
    <w:rsid w:val="00823A52"/>
    <w:rsid w:val="00827FCB"/>
    <w:rsid w:val="00833ED9"/>
    <w:rsid w:val="00837D8A"/>
    <w:rsid w:val="00851AA4"/>
    <w:rsid w:val="00855DC4"/>
    <w:rsid w:val="00861091"/>
    <w:rsid w:val="008746C6"/>
    <w:rsid w:val="00881F02"/>
    <w:rsid w:val="00884448"/>
    <w:rsid w:val="0089499D"/>
    <w:rsid w:val="00895159"/>
    <w:rsid w:val="008A2DC4"/>
    <w:rsid w:val="008B15CD"/>
    <w:rsid w:val="008D0F9F"/>
    <w:rsid w:val="008E084C"/>
    <w:rsid w:val="008E18CA"/>
    <w:rsid w:val="008E26BE"/>
    <w:rsid w:val="008E7FFD"/>
    <w:rsid w:val="008F413D"/>
    <w:rsid w:val="008F454D"/>
    <w:rsid w:val="008F4F48"/>
    <w:rsid w:val="00901BBF"/>
    <w:rsid w:val="0092252A"/>
    <w:rsid w:val="00927704"/>
    <w:rsid w:val="0094206B"/>
    <w:rsid w:val="009433D4"/>
    <w:rsid w:val="009435E9"/>
    <w:rsid w:val="00952B01"/>
    <w:rsid w:val="00960277"/>
    <w:rsid w:val="00965199"/>
    <w:rsid w:val="0097164D"/>
    <w:rsid w:val="00976C74"/>
    <w:rsid w:val="00980A5F"/>
    <w:rsid w:val="00994CB0"/>
    <w:rsid w:val="00996552"/>
    <w:rsid w:val="009D1AEB"/>
    <w:rsid w:val="009E30AC"/>
    <w:rsid w:val="00A00289"/>
    <w:rsid w:val="00A0242C"/>
    <w:rsid w:val="00A04738"/>
    <w:rsid w:val="00A17D3B"/>
    <w:rsid w:val="00A42B22"/>
    <w:rsid w:val="00A46F39"/>
    <w:rsid w:val="00A51FF8"/>
    <w:rsid w:val="00A56965"/>
    <w:rsid w:val="00A6202D"/>
    <w:rsid w:val="00A6238D"/>
    <w:rsid w:val="00A667D6"/>
    <w:rsid w:val="00A745BF"/>
    <w:rsid w:val="00A82FFA"/>
    <w:rsid w:val="00A959C2"/>
    <w:rsid w:val="00A97447"/>
    <w:rsid w:val="00AC69CC"/>
    <w:rsid w:val="00AD0F1B"/>
    <w:rsid w:val="00AD1276"/>
    <w:rsid w:val="00AF10A5"/>
    <w:rsid w:val="00B0127A"/>
    <w:rsid w:val="00B13ECA"/>
    <w:rsid w:val="00B22075"/>
    <w:rsid w:val="00B23111"/>
    <w:rsid w:val="00B3195F"/>
    <w:rsid w:val="00B35F91"/>
    <w:rsid w:val="00B42782"/>
    <w:rsid w:val="00B44FBF"/>
    <w:rsid w:val="00B5492A"/>
    <w:rsid w:val="00B56DF8"/>
    <w:rsid w:val="00B846CF"/>
    <w:rsid w:val="00B90F1B"/>
    <w:rsid w:val="00B9742A"/>
    <w:rsid w:val="00BC5001"/>
    <w:rsid w:val="00BE3A8E"/>
    <w:rsid w:val="00BE6033"/>
    <w:rsid w:val="00BE7499"/>
    <w:rsid w:val="00C03980"/>
    <w:rsid w:val="00C04785"/>
    <w:rsid w:val="00C059B8"/>
    <w:rsid w:val="00C06F8B"/>
    <w:rsid w:val="00C20063"/>
    <w:rsid w:val="00C23190"/>
    <w:rsid w:val="00C25C6B"/>
    <w:rsid w:val="00C26949"/>
    <w:rsid w:val="00C4084E"/>
    <w:rsid w:val="00C45F25"/>
    <w:rsid w:val="00C466BE"/>
    <w:rsid w:val="00C472C2"/>
    <w:rsid w:val="00C5088E"/>
    <w:rsid w:val="00C62A27"/>
    <w:rsid w:val="00C63390"/>
    <w:rsid w:val="00C665BA"/>
    <w:rsid w:val="00C6668A"/>
    <w:rsid w:val="00C71BA9"/>
    <w:rsid w:val="00C73D23"/>
    <w:rsid w:val="00C76F66"/>
    <w:rsid w:val="00C776C4"/>
    <w:rsid w:val="00C834EA"/>
    <w:rsid w:val="00CA1CC1"/>
    <w:rsid w:val="00CD1BEB"/>
    <w:rsid w:val="00CD22DC"/>
    <w:rsid w:val="00CF6AEE"/>
    <w:rsid w:val="00D04530"/>
    <w:rsid w:val="00D13F64"/>
    <w:rsid w:val="00D1565B"/>
    <w:rsid w:val="00D345F8"/>
    <w:rsid w:val="00D35239"/>
    <w:rsid w:val="00D41437"/>
    <w:rsid w:val="00D429C3"/>
    <w:rsid w:val="00D564DA"/>
    <w:rsid w:val="00D60FD3"/>
    <w:rsid w:val="00D61819"/>
    <w:rsid w:val="00D6198C"/>
    <w:rsid w:val="00D63DD1"/>
    <w:rsid w:val="00D73A63"/>
    <w:rsid w:val="00D74C45"/>
    <w:rsid w:val="00D83067"/>
    <w:rsid w:val="00D8400D"/>
    <w:rsid w:val="00D86CD4"/>
    <w:rsid w:val="00D93900"/>
    <w:rsid w:val="00D97089"/>
    <w:rsid w:val="00DC3BA4"/>
    <w:rsid w:val="00DC5565"/>
    <w:rsid w:val="00DD18C2"/>
    <w:rsid w:val="00DE6B6A"/>
    <w:rsid w:val="00DF1726"/>
    <w:rsid w:val="00E21B48"/>
    <w:rsid w:val="00E3128D"/>
    <w:rsid w:val="00E46525"/>
    <w:rsid w:val="00E73418"/>
    <w:rsid w:val="00EB5CF1"/>
    <w:rsid w:val="00ED1194"/>
    <w:rsid w:val="00ED2AB8"/>
    <w:rsid w:val="00ED3379"/>
    <w:rsid w:val="00ED544C"/>
    <w:rsid w:val="00F0147B"/>
    <w:rsid w:val="00F03626"/>
    <w:rsid w:val="00F061DE"/>
    <w:rsid w:val="00F2030E"/>
    <w:rsid w:val="00F22690"/>
    <w:rsid w:val="00F241EF"/>
    <w:rsid w:val="00F26C94"/>
    <w:rsid w:val="00F31E8A"/>
    <w:rsid w:val="00F321AE"/>
    <w:rsid w:val="00F44352"/>
    <w:rsid w:val="00F44713"/>
    <w:rsid w:val="00F61385"/>
    <w:rsid w:val="00F80058"/>
    <w:rsid w:val="00FC082C"/>
    <w:rsid w:val="00FD2E7E"/>
    <w:rsid w:val="00FF4DE2"/>
    <w:rsid w:val="00FF609F"/>
    <w:rsid w:val="00FF6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E4C36-4C11-4AFA-9F6E-D39637D7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0D4F97"/>
    <w:rPr>
      <w:sz w:val="22"/>
      <w:szCs w:val="22"/>
    </w:rPr>
  </w:style>
  <w:style w:type="character" w:styleId="a4">
    <w:name w:val="Hyperlink"/>
    <w:basedOn w:val="a0"/>
    <w:uiPriority w:val="99"/>
    <w:rsid w:val="000D4F97"/>
    <w:rPr>
      <w:color w:val="0000FF"/>
      <w:sz w:val="22"/>
      <w:szCs w:val="22"/>
      <w:u w:val="single"/>
    </w:rPr>
  </w:style>
  <w:style w:type="table" w:styleId="1">
    <w:name w:val="Table Simple 1"/>
    <w:basedOn w:val="a1"/>
    <w:uiPriority w:val="99"/>
    <w:rsid w:val="000D4F97"/>
    <w:pPr>
      <w:autoSpaceDE w:val="0"/>
      <w:autoSpaceDN w:val="0"/>
      <w:adjustRightInd w:val="0"/>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5">
    <w:name w:val="Balloon Text"/>
    <w:basedOn w:val="a"/>
    <w:link w:val="a6"/>
    <w:uiPriority w:val="99"/>
    <w:semiHidden/>
    <w:unhideWhenUsed/>
    <w:rsid w:val="00827F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FCB"/>
    <w:rPr>
      <w:rFonts w:ascii="Segoe UI" w:hAnsi="Segoe UI" w:cs="Segoe UI"/>
      <w:sz w:val="18"/>
      <w:szCs w:val="18"/>
    </w:rPr>
  </w:style>
  <w:style w:type="paragraph" w:styleId="a7">
    <w:name w:val="header"/>
    <w:basedOn w:val="a"/>
    <w:link w:val="a8"/>
    <w:uiPriority w:val="99"/>
    <w:unhideWhenUsed/>
    <w:rsid w:val="00FF60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609F"/>
  </w:style>
  <w:style w:type="paragraph" w:styleId="a9">
    <w:name w:val="footer"/>
    <w:basedOn w:val="a"/>
    <w:link w:val="aa"/>
    <w:uiPriority w:val="99"/>
    <w:unhideWhenUsed/>
    <w:rsid w:val="00FF60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609F"/>
  </w:style>
  <w:style w:type="character" w:customStyle="1" w:styleId="-">
    <w:name w:val="Интернет-ссылка"/>
    <w:basedOn w:val="a0"/>
    <w:uiPriority w:val="99"/>
    <w:rsid w:val="0013243D"/>
    <w:rPr>
      <w:color w:val="0000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6428-433F-4535-8CBF-CCD74E91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3685</Words>
  <Characters>21009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2021-03-31T08:30:00Z</cp:lastPrinted>
  <dcterms:created xsi:type="dcterms:W3CDTF">2021-03-31T08:31:00Z</dcterms:created>
  <dcterms:modified xsi:type="dcterms:W3CDTF">2021-03-31T08:31:00Z</dcterms:modified>
</cp:coreProperties>
</file>