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5"/>
        <w:gridCol w:w="2426"/>
        <w:gridCol w:w="3669"/>
      </w:tblGrid>
      <w:tr w:rsidR="002E7B3C" w:rsidRPr="002E7B3C" w:rsidTr="006F44CC">
        <w:trPr>
          <w:cantSplit/>
          <w:trHeight w:val="1217"/>
          <w:jc w:val="center"/>
        </w:trPr>
        <w:tc>
          <w:tcPr>
            <w:tcW w:w="9780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671080" cy="714375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76" cy="72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6F44CC">
        <w:trPr>
          <w:cantSplit/>
          <w:trHeight w:val="1964"/>
          <w:jc w:val="center"/>
        </w:trPr>
        <w:tc>
          <w:tcPr>
            <w:tcW w:w="9780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A756B6" w:rsidRDefault="007E3767" w:rsidP="00A75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A756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6F44CC">
        <w:trPr>
          <w:cantSplit/>
          <w:trHeight w:hRule="exact" w:val="776"/>
          <w:jc w:val="center"/>
        </w:trPr>
        <w:tc>
          <w:tcPr>
            <w:tcW w:w="3685" w:type="dxa"/>
          </w:tcPr>
          <w:p w:rsidR="007E3767" w:rsidRPr="006F44CC" w:rsidRDefault="006F44CC" w:rsidP="00065923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F44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.04.2023г.</w:t>
            </w:r>
          </w:p>
        </w:tc>
        <w:tc>
          <w:tcPr>
            <w:tcW w:w="2426" w:type="dxa"/>
          </w:tcPr>
          <w:p w:rsidR="007E3767" w:rsidRPr="00311F3F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6F44CC" w:rsidRDefault="00065923" w:rsidP="006F44CC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667A4" w:rsidRP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6F44CC" w:rsidRP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309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350E" w:rsidRDefault="0014350E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6C8D" w:rsidRPr="002E7B3C" w:rsidRDefault="004D6C8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11F3F" w:rsidRPr="00311F3F">
        <w:rPr>
          <w:rFonts w:ascii="Times New Roman" w:hAnsi="Times New Roman" w:cs="Times New Roman"/>
          <w:sz w:val="28"/>
          <w:szCs w:val="28"/>
        </w:rPr>
        <w:t>Положением «О бюджетном процессе в Добринском муниципальном районе», принятом решением районного Совета депутатов от 23.06.2020 г. № 342-рс</w:t>
      </w:r>
      <w:r w:rsidR="006E4A22"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Добринского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AE5839" w:rsidRDefault="007E3767" w:rsidP="001435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Управлению финансов администрации Добринского муниципального района в срок до 1 </w:t>
      </w:r>
      <w:r w:rsid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4D6C8D" w:rsidRPr="004D6C8D" w:rsidRDefault="004D6C8D" w:rsidP="001435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и инвестиционной деятельности администрации </w:t>
      </w:r>
      <w:proofErr w:type="spellStart"/>
      <w:r w:rsidRP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срок до 1 августа обеспечить представление в управление финансов </w:t>
      </w:r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параметров прогноза социально-экономического развития Липецкой области на среднесрочный период для формирования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ного бюджета на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2026</w:t>
      </w:r>
      <w:r w:rsidRPr="004D6C8D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350E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092F" w:rsidRDefault="00F8092F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5839" w:rsidRPr="00DB5899" w:rsidRDefault="0014350E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839" w:rsidRPr="004D6C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Возложить персональную ответственность за своевременное представление материалов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проекту районного бюджета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на руководителей структурных подразделений администрации муниципального района.</w:t>
      </w:r>
    </w:p>
    <w:p w:rsidR="007F0532" w:rsidRDefault="007F0532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2F" w:rsidRDefault="00F8092F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DB5899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И.о.г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16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В.А.Провоторов</w:t>
      </w:r>
      <w:proofErr w:type="spellEnd"/>
      <w:proofErr w:type="gramEnd"/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16CC3" w:rsidRDefault="00416CC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81EFC" w:rsidRDefault="00581EFC" w:rsidP="00231501">
      <w:pPr>
        <w:jc w:val="both"/>
        <w:rPr>
          <w:sz w:val="28"/>
          <w:szCs w:val="28"/>
        </w:rPr>
      </w:pPr>
    </w:p>
    <w:p w:rsidR="00581EFC" w:rsidRDefault="00581EFC" w:rsidP="00231501">
      <w:pPr>
        <w:jc w:val="both"/>
        <w:rPr>
          <w:sz w:val="28"/>
          <w:szCs w:val="28"/>
        </w:rPr>
      </w:pPr>
    </w:p>
    <w:tbl>
      <w:tblPr>
        <w:tblW w:w="6379" w:type="dxa"/>
        <w:jc w:val="right"/>
        <w:tblLook w:val="01E0" w:firstRow="1" w:lastRow="1" w:firstColumn="1" w:lastColumn="1" w:noHBand="0" w:noVBand="0"/>
      </w:tblPr>
      <w:tblGrid>
        <w:gridCol w:w="851"/>
        <w:gridCol w:w="5528"/>
      </w:tblGrid>
      <w:tr w:rsidR="007F0532" w:rsidRPr="00543846" w:rsidTr="00FE1EB9">
        <w:trPr>
          <w:jc w:val="right"/>
        </w:trPr>
        <w:tc>
          <w:tcPr>
            <w:tcW w:w="851" w:type="dxa"/>
          </w:tcPr>
          <w:p w:rsidR="0006262C" w:rsidRPr="00543846" w:rsidRDefault="0006262C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FE1EB9" w:rsidRDefault="007E3767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Добринс</w:t>
            </w:r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 w:rsidR="00FE1E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"Об</w:t>
            </w:r>
          </w:p>
          <w:p w:rsidR="007E3767" w:rsidRPr="00543846" w:rsidRDefault="00FE1EB9" w:rsidP="00FE1EB9">
            <w:pPr>
              <w:autoSpaceDE w:val="0"/>
              <w:autoSpaceDN w:val="0"/>
              <w:adjustRightInd w:val="0"/>
              <w:spacing w:after="0" w:line="240" w:lineRule="auto"/>
              <w:ind w:left="-250" w:firstLine="1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тверждении Порядка составления проекта районного бюджета Добринского муниципального района на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="007E3767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263C60" w:rsidP="006F44CC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26.04.2023г.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309</w:t>
            </w:r>
          </w:p>
        </w:tc>
      </w:tr>
      <w:tr w:rsidR="003245BE" w:rsidRPr="00543846" w:rsidTr="00FE1EB9">
        <w:trPr>
          <w:jc w:val="right"/>
        </w:trPr>
        <w:tc>
          <w:tcPr>
            <w:tcW w:w="851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580E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580E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580E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2026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Управление финансов администрации </w:t>
      </w:r>
      <w:r w:rsidR="00AE3B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Добринского 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района:</w:t>
      </w:r>
    </w:p>
    <w:p w:rsidR="007E3767" w:rsidRPr="00720A32" w:rsidRDefault="007E3767" w:rsidP="00C80E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2026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(далее –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34C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75DA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47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сентября: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F80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559C8" w:rsidRPr="005559C8" w:rsidRDefault="007E3767" w:rsidP="0055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тдел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хозяйства,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до 1 ию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>я обеспечива</w:t>
      </w:r>
      <w:r w:rsidR="00C613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в управление финансов </w:t>
      </w:r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поступлений налоговых и неналоговых доходов в бюджеты муниципальных образований </w:t>
      </w:r>
      <w:proofErr w:type="spellStart"/>
      <w:r w:rsidR="004D6C8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D6C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D6C8D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5559C8" w:rsidRPr="005559C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период.</w:t>
      </w:r>
    </w:p>
    <w:p w:rsidR="00B461DB" w:rsidRPr="005559C8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B461D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E3767" w:rsidRPr="005559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7E376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планирования представляют в управление финансов администрации Добринского муниципального района:</w:t>
      </w:r>
    </w:p>
    <w:p w:rsidR="007E3767" w:rsidRPr="00720A32" w:rsidRDefault="007E3767" w:rsidP="000C6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установление новых расходных обязательств </w:t>
      </w:r>
      <w:proofErr w:type="spellStart"/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496E9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30 сентября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одителей товаров, работ и услуг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условия предоставления субсидий некоммерческим организациям, не являющимся 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 на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полномочия;</w:t>
      </w:r>
    </w:p>
    <w:p w:rsidR="007E376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C246CC" w:rsidRDefault="00C246CC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прогнозный объем средств областного бюджета, планируемый к получению в </w:t>
      </w:r>
      <w:r w:rsidR="00580E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периоде;</w:t>
      </w:r>
    </w:p>
    <w:p w:rsidR="00B30329" w:rsidRPr="00720A32" w:rsidRDefault="00B30329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</w:t>
      </w:r>
      <w:r w:rsidR="00375DA5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согласованные с комитетом экономики и инвестиционной деятельности администрации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</w:t>
      </w:r>
      <w:r w:rsidR="00375DA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496E98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(ответственные исполнители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 xml:space="preserve">и соисполнители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>в срок:</w:t>
      </w:r>
    </w:p>
    <w:p w:rsidR="00DA38AD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2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38AD" w:rsidRPr="00720A32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прогнозный объем средств 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и областного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496E9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программ, планируемый к получению в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плановом периоде;  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 </w:t>
      </w:r>
      <w:r w:rsidR="000C6E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543E" w:rsidRPr="00720A32" w:rsidRDefault="00991BC4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с управлением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предельного объема бюджетных ассигнований районного бюджета на </w:t>
      </w:r>
      <w:r w:rsidR="00580E28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района по формам в соответствии с </w:t>
      </w:r>
      <w:hyperlink r:id="rId6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приложениями 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77D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43E" w:rsidRPr="00720A32" w:rsidRDefault="0047543E" w:rsidP="00DA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496E98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Добринского </w:t>
      </w:r>
      <w:r w:rsidR="006969B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092F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12 сентября:</w:t>
      </w:r>
    </w:p>
    <w:p w:rsidR="00F8092F" w:rsidRPr="00720A32" w:rsidRDefault="00F8092F" w:rsidP="00F8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ъектами бюджетного планирования.</w:t>
      </w:r>
    </w:p>
    <w:p w:rsidR="00EB37E3" w:rsidRPr="00C80E24" w:rsidRDefault="006969BC" w:rsidP="00C80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F85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плановый период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80E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667A4" w:rsidP="006F44C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26.04.2023г.</w:t>
            </w:r>
            <w:bookmarkStart w:id="1" w:name="_GoBack"/>
            <w:bookmarkEnd w:id="1"/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4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309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 главными ад</w:t>
      </w:r>
      <w:r w:rsidR="001F013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министраторами доходов бюджета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Добринского муниципального района, </w:t>
      </w:r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отделами, комитетами, входящими в структуру администрации Добринского муниципального района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580E2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580E2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2025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580E2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48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544"/>
      </w:tblGrid>
      <w:tr w:rsidR="001B1933" w:rsidRPr="002E7B3C" w:rsidTr="005D5A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5D5AD5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80E28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81EFC" w:rsidP="0058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5D5AD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4F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налогов, администрируемых налоговыми   органами (в консолидирова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бюджет района и в разрезе бюджетов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D5AD5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5D5AD5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580E28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5D5AD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D5AD5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5D5AD5">
        <w:trPr>
          <w:cantSplit/>
          <w:trHeight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80E28" w:rsidP="00531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</w:t>
            </w:r>
            <w:proofErr w:type="gramStart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 Липецкой</w:t>
            </w:r>
            <w:proofErr w:type="gramEnd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</w:t>
            </w:r>
            <w:r w:rsid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транспорта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области;</w:t>
            </w:r>
          </w:p>
          <w:p w:rsidR="00D635E9" w:rsidRPr="002E7B3C" w:rsidRDefault="00D635E9" w:rsidP="0058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D635E9" w:rsidRPr="002E7B3C" w:rsidTr="005D5AD5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D5AD5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477"/>
      </w:tblGrid>
      <w:tr w:rsidR="00D12D06" w:rsidRPr="002E7B3C" w:rsidTr="000B7CB4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580E28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D06" w:rsidRPr="002E7B3C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0B7CB4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580E28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0B7CB4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D5A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494BD4" w:rsidP="007B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фонда заработной платы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80E28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494BD4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494BD4" w:rsidP="007B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поселений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D5A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B7CB4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0E28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3A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3A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B7CB4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494BD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D5AD5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7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7E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F7E" w:rsidRPr="00FB55C7" w:rsidRDefault="00494BD4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F7E" w:rsidRPr="00FB55C7" w:rsidRDefault="00D64F7E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</w:t>
            </w:r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пления арендной платы за земельные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ль, находящихся в областной собственности, собственности района,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7E" w:rsidRPr="00FB55C7" w:rsidRDefault="00580E28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F7E" w:rsidRPr="00FB55C7" w:rsidRDefault="003A7EA8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имущественных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поступления арендной платы за зе</w:t>
            </w:r>
            <w:r w:rsidR="00E46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азграничения государственной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на землю с соответствующими обоснованиями   с учетом земель, находящихся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собственности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разграничена,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 w:rsidRP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D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муниципальному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01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8B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местного самоуправления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B7CB4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D5A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1170C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 Добринского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117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E9614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района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0E28" w:rsidP="0076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B7CB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5AD5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B7CB4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0E28" w:rsidP="0048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D5F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0B7CB4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14350E">
      <w:pgSz w:w="11905" w:h="16838"/>
      <w:pgMar w:top="851" w:right="851" w:bottom="1135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232A7"/>
    <w:rsid w:val="0003380D"/>
    <w:rsid w:val="00043811"/>
    <w:rsid w:val="00060080"/>
    <w:rsid w:val="00060EA5"/>
    <w:rsid w:val="0006262C"/>
    <w:rsid w:val="00065923"/>
    <w:rsid w:val="00094D89"/>
    <w:rsid w:val="000A4923"/>
    <w:rsid w:val="000B7CB4"/>
    <w:rsid w:val="000C1D27"/>
    <w:rsid w:val="000C6E34"/>
    <w:rsid w:val="001170CD"/>
    <w:rsid w:val="00134FE5"/>
    <w:rsid w:val="0014350E"/>
    <w:rsid w:val="0017369B"/>
    <w:rsid w:val="001B1933"/>
    <w:rsid w:val="001E3CB0"/>
    <w:rsid w:val="001E41BC"/>
    <w:rsid w:val="001E59AB"/>
    <w:rsid w:val="001F0132"/>
    <w:rsid w:val="00203E7F"/>
    <w:rsid w:val="002070B0"/>
    <w:rsid w:val="00231501"/>
    <w:rsid w:val="00255A49"/>
    <w:rsid w:val="00257D51"/>
    <w:rsid w:val="00263C60"/>
    <w:rsid w:val="0029188C"/>
    <w:rsid w:val="002B1606"/>
    <w:rsid w:val="002E6FCA"/>
    <w:rsid w:val="002E7B3C"/>
    <w:rsid w:val="00311F3F"/>
    <w:rsid w:val="003245BE"/>
    <w:rsid w:val="0032466D"/>
    <w:rsid w:val="00326718"/>
    <w:rsid w:val="00355AC7"/>
    <w:rsid w:val="0035689C"/>
    <w:rsid w:val="00362A65"/>
    <w:rsid w:val="00363152"/>
    <w:rsid w:val="00365A2A"/>
    <w:rsid w:val="00375DA5"/>
    <w:rsid w:val="003A7EA8"/>
    <w:rsid w:val="003D3C01"/>
    <w:rsid w:val="003E1B5A"/>
    <w:rsid w:val="003F1000"/>
    <w:rsid w:val="00411066"/>
    <w:rsid w:val="00416CC3"/>
    <w:rsid w:val="0047543E"/>
    <w:rsid w:val="00482D5F"/>
    <w:rsid w:val="00494BD4"/>
    <w:rsid w:val="00495F8F"/>
    <w:rsid w:val="00496E98"/>
    <w:rsid w:val="004A7EAA"/>
    <w:rsid w:val="004D6C8D"/>
    <w:rsid w:val="004F58BF"/>
    <w:rsid w:val="004F638A"/>
    <w:rsid w:val="0050630A"/>
    <w:rsid w:val="00516659"/>
    <w:rsid w:val="005315E7"/>
    <w:rsid w:val="00540A65"/>
    <w:rsid w:val="00543846"/>
    <w:rsid w:val="005559C8"/>
    <w:rsid w:val="005666A4"/>
    <w:rsid w:val="005667A4"/>
    <w:rsid w:val="00580E28"/>
    <w:rsid w:val="00581EFC"/>
    <w:rsid w:val="00586DD1"/>
    <w:rsid w:val="00593CFF"/>
    <w:rsid w:val="005A076F"/>
    <w:rsid w:val="005D0202"/>
    <w:rsid w:val="005D5AD5"/>
    <w:rsid w:val="00621E30"/>
    <w:rsid w:val="0063090E"/>
    <w:rsid w:val="0063371C"/>
    <w:rsid w:val="00641E66"/>
    <w:rsid w:val="00643503"/>
    <w:rsid w:val="00662155"/>
    <w:rsid w:val="00677DE6"/>
    <w:rsid w:val="006943E9"/>
    <w:rsid w:val="006969BC"/>
    <w:rsid w:val="006B6572"/>
    <w:rsid w:val="006C6DF0"/>
    <w:rsid w:val="006D16BF"/>
    <w:rsid w:val="006D5B77"/>
    <w:rsid w:val="006D7635"/>
    <w:rsid w:val="006E4A22"/>
    <w:rsid w:val="006F44CC"/>
    <w:rsid w:val="006F6854"/>
    <w:rsid w:val="00720A32"/>
    <w:rsid w:val="00736B73"/>
    <w:rsid w:val="00745B09"/>
    <w:rsid w:val="007610E2"/>
    <w:rsid w:val="0076710D"/>
    <w:rsid w:val="007672B3"/>
    <w:rsid w:val="00791244"/>
    <w:rsid w:val="00794100"/>
    <w:rsid w:val="00795BC7"/>
    <w:rsid w:val="007B7E31"/>
    <w:rsid w:val="007D1B52"/>
    <w:rsid w:val="007E334C"/>
    <w:rsid w:val="007E3767"/>
    <w:rsid w:val="007E3D82"/>
    <w:rsid w:val="007F0532"/>
    <w:rsid w:val="007F59F7"/>
    <w:rsid w:val="0082340A"/>
    <w:rsid w:val="00827ED9"/>
    <w:rsid w:val="00833D9C"/>
    <w:rsid w:val="00850C58"/>
    <w:rsid w:val="00862997"/>
    <w:rsid w:val="008A75AE"/>
    <w:rsid w:val="008B2F3E"/>
    <w:rsid w:val="008C08FE"/>
    <w:rsid w:val="0090353D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56B6"/>
    <w:rsid w:val="00A76D07"/>
    <w:rsid w:val="00A77A92"/>
    <w:rsid w:val="00A81DB8"/>
    <w:rsid w:val="00A872AB"/>
    <w:rsid w:val="00A96353"/>
    <w:rsid w:val="00AA4EAA"/>
    <w:rsid w:val="00AB7C17"/>
    <w:rsid w:val="00AC45EC"/>
    <w:rsid w:val="00AC47B0"/>
    <w:rsid w:val="00AE3B23"/>
    <w:rsid w:val="00AE5839"/>
    <w:rsid w:val="00B04BB2"/>
    <w:rsid w:val="00B1216E"/>
    <w:rsid w:val="00B30329"/>
    <w:rsid w:val="00B461DB"/>
    <w:rsid w:val="00B7391C"/>
    <w:rsid w:val="00BA302F"/>
    <w:rsid w:val="00BB694E"/>
    <w:rsid w:val="00BE5A65"/>
    <w:rsid w:val="00C246CC"/>
    <w:rsid w:val="00C61334"/>
    <w:rsid w:val="00C63887"/>
    <w:rsid w:val="00C7382E"/>
    <w:rsid w:val="00C80E24"/>
    <w:rsid w:val="00C860C9"/>
    <w:rsid w:val="00CB7D3F"/>
    <w:rsid w:val="00CC42E2"/>
    <w:rsid w:val="00D10C58"/>
    <w:rsid w:val="00D12908"/>
    <w:rsid w:val="00D12D06"/>
    <w:rsid w:val="00D220B5"/>
    <w:rsid w:val="00D635E9"/>
    <w:rsid w:val="00D64EA1"/>
    <w:rsid w:val="00D64F7E"/>
    <w:rsid w:val="00D7794D"/>
    <w:rsid w:val="00D9009B"/>
    <w:rsid w:val="00D94F67"/>
    <w:rsid w:val="00D9784D"/>
    <w:rsid w:val="00DA38AD"/>
    <w:rsid w:val="00DB45A0"/>
    <w:rsid w:val="00DB5899"/>
    <w:rsid w:val="00DF4C1A"/>
    <w:rsid w:val="00E023A0"/>
    <w:rsid w:val="00E1582A"/>
    <w:rsid w:val="00E46B66"/>
    <w:rsid w:val="00E51BF8"/>
    <w:rsid w:val="00E61F75"/>
    <w:rsid w:val="00E65090"/>
    <w:rsid w:val="00E9412B"/>
    <w:rsid w:val="00E9614B"/>
    <w:rsid w:val="00EB37E3"/>
    <w:rsid w:val="00EB4C3F"/>
    <w:rsid w:val="00EB684C"/>
    <w:rsid w:val="00ED3DD8"/>
    <w:rsid w:val="00F6125E"/>
    <w:rsid w:val="00F8092F"/>
    <w:rsid w:val="00F85ED1"/>
    <w:rsid w:val="00FA6B36"/>
    <w:rsid w:val="00FB55C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E1EB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E1EB9"/>
    <w:rPr>
      <w:rFonts w:ascii="Times New Roman" w:eastAsia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15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103A17D79518C391B0B4C49F76B2289627859B650EA677DBBA50303AFB0664999229C45CA93494E3016QBm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4254-6613-4F90-A460-E22C91F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 ОИ</cp:lastModifiedBy>
  <cp:revision>2</cp:revision>
  <cp:lastPrinted>2023-04-25T12:28:00Z</cp:lastPrinted>
  <dcterms:created xsi:type="dcterms:W3CDTF">2023-05-03T05:31:00Z</dcterms:created>
  <dcterms:modified xsi:type="dcterms:W3CDTF">2023-05-03T05:31:00Z</dcterms:modified>
</cp:coreProperties>
</file>