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B3" w:rsidRDefault="00D913B3" w:rsidP="00D913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  <w:lang w:eastAsia="ru-RU"/>
        </w:rPr>
        <w:drawing>
          <wp:inline distT="0" distB="0" distL="0" distR="0" wp14:anchorId="3C7DA3E8" wp14:editId="3B05C0BE">
            <wp:extent cx="514350" cy="63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3B3" w:rsidRPr="000E0FC0" w:rsidRDefault="00D913B3" w:rsidP="00D913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0E0FC0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 О С Т А Н О В Л Е Н И Е</w:t>
      </w:r>
    </w:p>
    <w:p w:rsidR="00D913B3" w:rsidRPr="000E0FC0" w:rsidRDefault="00D913B3" w:rsidP="00D913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3B3" w:rsidRPr="000E0FC0" w:rsidRDefault="00D913B3" w:rsidP="00D913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ДОБРИНСКОГО МУНИЦИПАЛЬНОГО РАЙОНА</w:t>
      </w:r>
    </w:p>
    <w:p w:rsidR="00D913B3" w:rsidRPr="000E0FC0" w:rsidRDefault="00D913B3" w:rsidP="00D913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FC0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:rsidR="00D913B3" w:rsidRPr="000E0FC0" w:rsidRDefault="00D913B3" w:rsidP="00D913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13B3" w:rsidRPr="000E0FC0" w:rsidRDefault="008E5F78" w:rsidP="00D913B3">
      <w:pPr>
        <w:spacing w:after="0" w:line="240" w:lineRule="auto"/>
        <w:ind w:left="-14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8">
        <w:rPr>
          <w:rFonts w:ascii="Times New Roman" w:eastAsia="Times New Roman" w:hAnsi="Times New Roman" w:cs="Times New Roman"/>
          <w:sz w:val="28"/>
          <w:szCs w:val="28"/>
          <w:lang w:eastAsia="ru-RU"/>
        </w:rPr>
        <w:t>07. 06. 2023 г.</w:t>
      </w:r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п.Добринка</w:t>
      </w:r>
      <w:proofErr w:type="spellEnd"/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B3" w:rsidRPr="000E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427</w:t>
      </w:r>
    </w:p>
    <w:p w:rsidR="006F5EC6" w:rsidRPr="00D913B3" w:rsidRDefault="006F5EC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913B3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</w:p>
    <w:p w:rsidR="006F5EC6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проведении мониторинга и оценке</w:t>
      </w:r>
    </w:p>
    <w:p w:rsidR="00D913B3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качества финансового менеджмента</w:t>
      </w:r>
    </w:p>
    <w:p w:rsidR="00D913B3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главных распорядителей средств</w:t>
      </w:r>
    </w:p>
    <w:p w:rsidR="00D913B3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бюджета Добринского муниципального</w:t>
      </w:r>
    </w:p>
    <w:p w:rsidR="006F5EC6" w:rsidRPr="00D913B3" w:rsidRDefault="00D913B3" w:rsidP="00D91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13B3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160.2-1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повышения качества управления средствами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осуществляемого главными распорядителями бюджетных средств, повышения эффективности и результативности деятельности участников бюджетного процесса, выявления внутренних резервов экономии расходов, повышения доходов и развития методов бюджетирования, ориентированного на результат, администрация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о проведении мониторинга и оценке качества финансового менеджмента главных 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(приложение).</w:t>
      </w:r>
    </w:p>
    <w:p w:rsidR="006F5EC6" w:rsidRPr="00D913B3" w:rsidRDefault="00D913B3" w:rsidP="00D91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F5EC6" w:rsidRPr="00D91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F5EC6" w:rsidRPr="00D913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394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"Об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ложения о проведении мониторинга 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района".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0551B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 </w:t>
      </w:r>
      <w:r w:rsidRPr="00D91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551B">
        <w:rPr>
          <w:rFonts w:ascii="Times New Roman" w:hAnsi="Times New Roman" w:cs="Times New Roman"/>
          <w:sz w:val="28"/>
          <w:szCs w:val="28"/>
        </w:rPr>
        <w:t>Быкову О.А.</w:t>
      </w: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51B" w:rsidRPr="00D913B3" w:rsidRDefault="00005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423951" w:rsidP="004239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EC6" w:rsidRPr="00D91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 w:rsidP="004239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3951">
        <w:rPr>
          <w:rFonts w:ascii="Times New Roman" w:hAnsi="Times New Roman" w:cs="Times New Roman"/>
          <w:sz w:val="28"/>
          <w:szCs w:val="28"/>
        </w:rPr>
        <w:tab/>
      </w:r>
      <w:r w:rsidR="00423951">
        <w:rPr>
          <w:rFonts w:ascii="Times New Roman" w:hAnsi="Times New Roman" w:cs="Times New Roman"/>
          <w:sz w:val="28"/>
          <w:szCs w:val="28"/>
        </w:rPr>
        <w:tab/>
      </w:r>
      <w:r w:rsidR="00423951">
        <w:rPr>
          <w:rFonts w:ascii="Times New Roman" w:hAnsi="Times New Roman" w:cs="Times New Roman"/>
          <w:sz w:val="28"/>
          <w:szCs w:val="28"/>
        </w:rPr>
        <w:tab/>
      </w:r>
      <w:r w:rsidR="00423951">
        <w:rPr>
          <w:rFonts w:ascii="Times New Roman" w:hAnsi="Times New Roman" w:cs="Times New Roman"/>
          <w:sz w:val="28"/>
          <w:szCs w:val="28"/>
        </w:rPr>
        <w:tab/>
      </w:r>
      <w:r w:rsidR="00423951">
        <w:rPr>
          <w:rFonts w:ascii="Times New Roman" w:hAnsi="Times New Roman" w:cs="Times New Roman"/>
          <w:sz w:val="28"/>
          <w:szCs w:val="28"/>
        </w:rPr>
        <w:tab/>
      </w:r>
      <w:r w:rsidR="004239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3951">
        <w:rPr>
          <w:rFonts w:ascii="Times New Roman" w:hAnsi="Times New Roman" w:cs="Times New Roman"/>
          <w:sz w:val="28"/>
          <w:szCs w:val="28"/>
        </w:rPr>
        <w:t>А.Н.Пасынков</w:t>
      </w:r>
      <w:proofErr w:type="spellEnd"/>
    </w:p>
    <w:p w:rsidR="0000551B" w:rsidRPr="00D913B3" w:rsidRDefault="00005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423951" w:rsidRDefault="0042395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23951">
        <w:rPr>
          <w:rFonts w:ascii="Times New Roman" w:hAnsi="Times New Roman" w:cs="Times New Roman"/>
          <w:sz w:val="16"/>
          <w:szCs w:val="16"/>
        </w:rPr>
        <w:t>Зюзина Ольга Ивановна</w:t>
      </w:r>
    </w:p>
    <w:p w:rsidR="00423951" w:rsidRPr="00423951" w:rsidRDefault="0042395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23951">
        <w:rPr>
          <w:rFonts w:ascii="Times New Roman" w:hAnsi="Times New Roman" w:cs="Times New Roman"/>
          <w:sz w:val="16"/>
          <w:szCs w:val="16"/>
        </w:rPr>
        <w:t>2 19 53</w:t>
      </w: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Вносит: </w:t>
      </w: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управление финансов</w:t>
      </w: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администрации муниципального района</w:t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О.А.Быкова</w:t>
      </w:r>
      <w:proofErr w:type="spellEnd"/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заместитель главы администрации</w:t>
      </w: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района</w:t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О.Н.Малыхин</w:t>
      </w:r>
      <w:proofErr w:type="spellEnd"/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2" w:rsidRPr="00E17752" w:rsidRDefault="00E17752" w:rsidP="00E1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юридический отдел</w:t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Н.А.Гаврилов</w:t>
      </w:r>
      <w:proofErr w:type="spellEnd"/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Pr="00D913B3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Pr="00D913B3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423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684B">
        <w:rPr>
          <w:rFonts w:ascii="Times New Roman" w:hAnsi="Times New Roman" w:cs="Times New Roman"/>
          <w:sz w:val="28"/>
          <w:szCs w:val="28"/>
        </w:rPr>
        <w:t xml:space="preserve">07. 06. 2023г.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7B684B">
        <w:rPr>
          <w:rFonts w:ascii="Times New Roman" w:hAnsi="Times New Roman" w:cs="Times New Roman"/>
          <w:sz w:val="28"/>
          <w:szCs w:val="28"/>
        </w:rPr>
        <w:t xml:space="preserve"> 427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D913B3">
        <w:rPr>
          <w:rFonts w:ascii="Times New Roman" w:hAnsi="Times New Roman" w:cs="Times New Roman"/>
          <w:sz w:val="28"/>
          <w:szCs w:val="28"/>
        </w:rPr>
        <w:t>ПОЛОЖЕНИЕ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О ПРОВЕДЕНИИ МОНИТОРИНГА И ОЦЕНКЕ КАЧЕСТВА ФИНАНСОВОГО</w:t>
      </w:r>
      <w:r w:rsidR="00423951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>МЕНЕДЖМЕНТА ГЛАВНЫХ РАСПОРЯДИТЕЛЕЙ СРЕДСТВ БЮДЖЕТА</w:t>
      </w:r>
    </w:p>
    <w:p w:rsidR="006F5EC6" w:rsidRPr="00D913B3" w:rsidRDefault="00D91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мониторинга качества финансового менеджмента главных распорядителей бюджетных средств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Мониторинг) и формирования ежегодного рейтинга главных распорядителей бюджетных средств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ГРБС) в целях повышения эффективности бюджетных расходов и качества управления средствами бюджета муниципального района.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1.2. Мониторинг включает анализ и оценку процессов и процедур, обеспечивающих результативность и эффективность использования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и охватывающих все элементы бюджетного процесса (составление проекта бюджета, исполнение бюджета, учет и отчетность, контроль и прозрачность бюджетного процесса).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1.3. Мониторинг проводится управлением финансов администрации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управление финансов) на основании бюджетной отчетности, данных и материалов, представленных ГРБС, а также общедоступных (опубликованных или размещенных на официальных сайтах) сведений.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1.4. Мониторинг осуществляется управлением финансов в отношении ГРБС, имеющих подведомственные муниципальные учреждения.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2. Организация проведения Мониторинга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2.1. Мониторинг и оценка качества финансового менеджмента ГРБС проводится управлением финансов ежегодно по состоянию на 1 января года, следующего за отчетным, в соответствии с </w:t>
      </w:r>
      <w:hyperlink w:anchor="P64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и по показателям, указанным в </w:t>
      </w:r>
      <w:r w:rsidR="00AD73E1">
        <w:rPr>
          <w:rFonts w:ascii="Times New Roman" w:hAnsi="Times New Roman" w:cs="Times New Roman"/>
          <w:sz w:val="28"/>
          <w:szCs w:val="28"/>
        </w:rPr>
        <w:t>приложении №</w:t>
      </w:r>
      <w:r w:rsidRPr="00D913B3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lastRenderedPageBreak/>
        <w:t xml:space="preserve">2.2. ГРБС в срок до 1 мая года, следующего за отчетным, представляют в управление финансов информацию по форме согласно </w:t>
      </w:r>
      <w:hyperlink w:anchor="P311">
        <w:r w:rsidR="00AD73E1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</w:t>
        </w:r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2.3. Управление финансов до 1 июня года, следующего за отчетным, подводит итоги результатов </w:t>
      </w:r>
      <w:hyperlink w:anchor="P422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анализа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М</w:t>
      </w:r>
      <w:r w:rsidR="00AD73E1">
        <w:rPr>
          <w:rFonts w:ascii="Times New Roman" w:hAnsi="Times New Roman" w:cs="Times New Roman"/>
          <w:sz w:val="28"/>
          <w:szCs w:val="28"/>
        </w:rPr>
        <w:t>ониторинга согласно приложению №</w:t>
      </w:r>
      <w:r w:rsidRPr="00D913B3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2.4. На основании результатов Мониторинга управление финансов формирует сводный </w:t>
      </w:r>
      <w:hyperlink w:anchor="P547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рейтинг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ГРБС по качеству финансового м</w:t>
      </w:r>
      <w:r w:rsidR="00AD73E1">
        <w:rPr>
          <w:rFonts w:ascii="Times New Roman" w:hAnsi="Times New Roman" w:cs="Times New Roman"/>
          <w:sz w:val="28"/>
          <w:szCs w:val="28"/>
        </w:rPr>
        <w:t>енеджмента согласно приложению №</w:t>
      </w:r>
      <w:r w:rsidRPr="00D913B3">
        <w:rPr>
          <w:rFonts w:ascii="Times New Roman" w:hAnsi="Times New Roman" w:cs="Times New Roman"/>
          <w:sz w:val="28"/>
          <w:szCs w:val="28"/>
        </w:rPr>
        <w:t xml:space="preserve"> 4 к настоящему Положению, который размещается на официальном сайте администрации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AD73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мониторинга и оценке качества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913B3">
        <w:rPr>
          <w:rFonts w:ascii="Times New Roman" w:hAnsi="Times New Roman" w:cs="Times New Roman"/>
          <w:sz w:val="28"/>
          <w:szCs w:val="28"/>
        </w:rPr>
        <w:t>МЕТОДИКА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расчета оценки качества финансового менеджмента ГРБС.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ГРБС производится по следующим направлениям: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1) оценка механизмов планирования расходов бюджета;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2) оценка результатов исполнения бюджета в части расходов;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3) оценка управления обязательствами в процессе исполнения бюджета;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4) оценка состояния учета и отчетности;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5) оценка организации контроля.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рассчитывается на </w:t>
      </w:r>
      <w:r w:rsidRPr="00D913B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балльной оценки по каждому </w:t>
      </w:r>
      <w:hyperlink w:anchor="P145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показателю</w:t>
        </w:r>
      </w:hyperlink>
      <w:r w:rsidRPr="00D913B3">
        <w:rPr>
          <w:rFonts w:ascii="Times New Roman" w:hAnsi="Times New Roman" w:cs="Times New Roman"/>
          <w:sz w:val="28"/>
          <w:szCs w:val="28"/>
        </w:rPr>
        <w:t>, указанному в приложении к настоящей Методике.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D913B3">
        <w:rPr>
          <w:rFonts w:ascii="Times New Roman" w:hAnsi="Times New Roman" w:cs="Times New Roman"/>
          <w:sz w:val="28"/>
          <w:szCs w:val="28"/>
        </w:rPr>
        <w:t>5. Расчет суммарной оценки качества финансового менеджмента (КФМ) каждого ГРБС осуществляется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03759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B3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 xml:space="preserve"> - итоговое значение оценки по направлению;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D913B3">
        <w:rPr>
          <w:rFonts w:ascii="Times New Roman" w:hAnsi="Times New Roman" w:cs="Times New Roman"/>
          <w:sz w:val="28"/>
          <w:szCs w:val="28"/>
        </w:rPr>
        <w:t>6. Итоговое значение оценки по направлению (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80708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B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j - номер показателя оценки в рамках направления оценки.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7. Анализ качества финансового менеджмента производится по уровню оценок, полученных ГРБС по каждому из показателей, совокупности оценок, полученных каждым ГРБС по применимым к нему показателям, средней оценке уровня финансового менеджмента ГРБС.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8. При анализе качества финансового менеджмента по уровню оценок, полученных ГРБС по каждому из показателей: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1) производится расчет среднего значения оценки, полученной всеми ГРБС по каждому из показателей;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2) определяются ГРБС, имеющие по оцениваемому показателю неудовлетворительные результаты.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9. Расчет среднего значения оценки по каждому из показателей (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3759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B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 xml:space="preserve"> ГРБС;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j - номер показателя;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n - общее количество ГРБС, к которым применим данный показатель.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10. ГРБС имеет по оцениваемому показателю неудовлетворительные результаты в одном из следующих случаев: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1) если среднее значение оценки всех ГРБС (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>) больше 3 баллов, при этом индивидуальная оценка ГРБС по показателю ниже среднего значения оценки всех ГРБС (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>) по показателю и (или) ниже 3 баллов;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2) если среднее значение оценки всех ГРБС (</w:t>
      </w:r>
      <w:proofErr w:type="spellStart"/>
      <w:r w:rsidRPr="00D913B3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D913B3">
        <w:rPr>
          <w:rFonts w:ascii="Times New Roman" w:hAnsi="Times New Roman" w:cs="Times New Roman"/>
          <w:sz w:val="28"/>
          <w:szCs w:val="28"/>
        </w:rPr>
        <w:t>) меньше 3 баллов и индивидуальная оценка ГРБС по показателю ниже 3 баллов.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11.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12.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78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>
        <w:r w:rsidRPr="00D913B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D913B3">
        <w:rPr>
          <w:rFonts w:ascii="Times New Roman" w:hAnsi="Times New Roman" w:cs="Times New Roman"/>
          <w:sz w:val="28"/>
          <w:szCs w:val="28"/>
        </w:rPr>
        <w:t xml:space="preserve"> настоящей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13.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69950" cy="42989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ГРБС;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МАХ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lastRenderedPageBreak/>
        <w:t>14.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15.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16. Рейтинговая оценка каждого ГРБС (R) за качество финансового менеджмента рассчитывается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R = Q x 5,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ГРБС.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17. Оценка среднего уровня качества финансового менеджмента ГРБС (MR) рассчитывается по следующей формуле: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911860" cy="47180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где: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37719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B3">
        <w:rPr>
          <w:rFonts w:ascii="Times New Roman" w:hAnsi="Times New Roman" w:cs="Times New Roman"/>
          <w:sz w:val="28"/>
          <w:szCs w:val="28"/>
        </w:rPr>
        <w:t xml:space="preserve"> - сумма рейтинговых оценок ГРБС, принявших участие в оценке качества финансового менеджмента;</w:t>
      </w:r>
    </w:p>
    <w:p w:rsidR="006F5EC6" w:rsidRPr="00D913B3" w:rsidRDefault="006F5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n - количество ГРБС, принявших участие в оценке качества финансового менеджмента.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3E1" w:rsidRDefault="00AD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3E1" w:rsidRDefault="00AD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3E1" w:rsidRDefault="00AD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3E1" w:rsidRDefault="00AD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3E1" w:rsidRPr="00D913B3" w:rsidRDefault="00AD7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Методике оценки качества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D913B3">
        <w:rPr>
          <w:rFonts w:ascii="Times New Roman" w:hAnsi="Times New Roman" w:cs="Times New Roman"/>
          <w:sz w:val="28"/>
          <w:szCs w:val="28"/>
        </w:rPr>
        <w:t>ПОКАЗАТЕЛИ МОНИТОРИНГА КАЧЕСТВА ФИНАНСОВОГО МЕНЕДЖМЕНТА</w:t>
      </w:r>
      <w:r w:rsidR="00AD73E1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="00AD73E1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 ЗА ОТЧЕТНЫЙ ФИНАНСОВЫЙ ГОД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551"/>
        <w:gridCol w:w="2041"/>
        <w:gridCol w:w="2043"/>
      </w:tblGrid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Максимальная суммарная оценка (Е), балл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3" w:type="dxa"/>
            <w:gridSpan w:val="4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бюджетного планирования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Р1 = 100 x </w:t>
            </w: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/ S,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ассигнований ГРБС на отчетный финансовый год, представленная в виде муниципальных программ;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S - общая сумма бюджетных ассигнований ГРБС, предусмотренная на отчетный финансовый год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5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= 100%;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4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от 100 - 90%;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3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от 90 - 80%;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2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от 80 - 70%;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1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от 70 - 60%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муниципальных учреждений, подведомственных ГРБС, выполнивших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задание не менее чем на 100%, в общем количестве муниципальных учреждений, подведомственных ГРБС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 = А / В,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А - количество муниципальных учреждений,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ГРБС, выполнивших муниципальное задание на 100% в отчетном финансовом году;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В - общее 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= 3,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= 90%;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0, если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90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учреждений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Р3 = (А / В) x 100, где: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А - расходы на заработную плату за счет местного бюджета работников административно-управленческого и вспомогательного персонала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В - общие расходы на заработную плату за счет местного бюджета работников учреждений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5, если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40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0,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40%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Р4 - количество дней отклонения даты регистрации сопроводительного письма руководителя ГРБС, к которому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 плановый реестр расходных обязательств ГРБС на очередной финансовый год и плановый период, в отделе финансов от установленной даты представления планового реестра расходных обязательств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5, если Р = 0;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0,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всех необходимых материалов к проекту бюджета района на очередной финансовый год и плановый период</w:t>
            </w:r>
          </w:p>
        </w:tc>
        <w:tc>
          <w:tcPr>
            <w:tcW w:w="2551" w:type="dxa"/>
          </w:tcPr>
          <w:p w:rsidR="006F5EC6" w:rsidRPr="00D913B3" w:rsidRDefault="006F5EC6" w:rsidP="00635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Р5 - количество дней отклонения даты регистрации в </w:t>
            </w:r>
            <w:r w:rsidR="00635249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сопроводительного письма руководителя ГРБС, к которому приложены материалы к проекту бюджета на очередной финансовый год и плановый период, от утвержденной даты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5, если Р = 0;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0,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3" w:type="dxa"/>
            <w:gridSpan w:val="4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бюджета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Объем не исполненных на конец отчетного финансового года бюджетных ассигнований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Р6 = 100 x (S - R) / S,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S - объем бюджетных ассигнований ГРБС в отчетном финансовом году согласно сводной росписи расходов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 учетом внесенных в нее изменений;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 - кассовое исполнение расходов ГРБС в отчетном финансовом году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5,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&lt;= 2,5%;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4,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если 2,5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Р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&lt;= 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3,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если 5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Р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&lt;= 8%;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2,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если 8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Р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&lt;= 10%;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0,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10%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позволяет оценить объем не исполненных на конец года бюджетных ассигнований. Наличие определенного уровня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неисполненных ассигнований (не выше установленного оптимального значения) является допустимым даже при высоком уровне качества управления финансами, осуществляемого ГРБС. Целевым ориентиром для ГРБС является значение показателя, не превосходящее 2,5%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Р7 = 100 x К / R, где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 - кассовое исполнение расходов ГРБС в отчетном финансовом году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0,5, если Р &lt;= 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(15 - Р) / 20, если 5%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Р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&lt;= 15%;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0,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кредиторской задолженности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муниципальных услуг, предоставляемых муниципальными автономными учреждениями (МАУ)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Р8 = 100 x </w:t>
            </w: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мау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мау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расходов ГРБС в отчетном году на оказание муниципальных услуг, предоставляемых МАУ;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913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расходов ГРБС в отчетном году на оказание муниципальных услуг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= 5, 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4, если 15% &lt;=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20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3, если 10% &lt;=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15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2, если 5% &lt;=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 = 1, если 0%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Р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&lt; 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0, если Р = 0%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считается факт наличия автономных учреждений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контроля за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образования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Р9 - В отчетном году в муниципальном образовании главными распорядителями средств местного бюджета осуществляется контроль за исполнением муниципальных заданий, составляются отчеты об исполнении муниципальных заданий и размещаются на официальных сайтах в информационно-телекоммуникационной сети Интернет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3, если есть;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0, если нет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роста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доходов от приносящей доход деятельности муниципальных учреждений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Р10 = (А / В) x 100,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А - доходы от приносящей доход деятельности муниципальных учреждений в отчетном финансовом году;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В - доходы от приносящей доход деятельности муниципальных учреждений в предыдущем финансовом году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5,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 &gt;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= 105%;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4,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если Р </w:t>
            </w:r>
            <w:proofErr w:type="gramStart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&lt; 105</w:t>
            </w:r>
            <w:proofErr w:type="gram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3,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&lt;= 100%;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2, Р &lt;= 95%;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1,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&lt;= 90%;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0,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если Р &lt;= 85%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3" w:type="dxa"/>
            <w:gridSpan w:val="4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признаков прозрачности бюджетного процесса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бюджетной отчетности</w:t>
            </w:r>
          </w:p>
        </w:tc>
        <w:tc>
          <w:tcPr>
            <w:tcW w:w="2551" w:type="dxa"/>
          </w:tcPr>
          <w:p w:rsidR="006F5EC6" w:rsidRPr="00D913B3" w:rsidRDefault="006F5EC6" w:rsidP="00635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Р11 - Оценивается соблюдение сроков, установленных </w:t>
            </w:r>
            <w:r w:rsidR="00635249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представления ГРБС бюджетной отчетности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5, если отчетность представлена в установленные сроки;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0, если отчетность представлена с нарушением установленных сроков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Изучение мнения населения о качестве оказания муниципальных услуг в соответствии с установленным порядком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Р12 - на официальном сайте администрации муниципального образования в информационно-телекоммуникационной сети Интернет размещены все указанные документы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2 при наличии;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 = 0 при отсутствии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0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в информационно-телекоммуникационной сети Интернет для размещения информации о государственных (муниципальных) учреждениях в соответствии с Федеральным </w:t>
            </w:r>
            <w:hyperlink r:id="rId12">
              <w:r w:rsidRPr="00D91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информации о регистрации вновь создаваемых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общей информации по учреждениям;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муниципальных заданий, доведенных до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планов финансово-хозяйственной деятельности учреждений</w:t>
            </w:r>
          </w:p>
        </w:tc>
        <w:tc>
          <w:tcPr>
            <w:tcW w:w="255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Р13 - на официальном сайте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в информационно-телекоммуникационной сети Интернет для размещения информации о государственных (муниципальных) учреждениях в соответствии с Федеральным </w:t>
            </w:r>
            <w:hyperlink r:id="rId13">
              <w:r w:rsidRPr="00D91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размещены все указанные документы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2 при наличии;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= 0 при отсутствии</w:t>
            </w:r>
          </w:p>
        </w:tc>
        <w:tc>
          <w:tcPr>
            <w:tcW w:w="2043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EC6" w:rsidRPr="00D913B3" w:rsidRDefault="006F5EC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F5EC6" w:rsidRPr="00D913B3" w:rsidSect="00AD73E1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9B54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мониторинга и оценке качества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1"/>
      <w:bookmarkEnd w:id="6"/>
      <w:r w:rsidRPr="00D913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5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13B3">
        <w:rPr>
          <w:rFonts w:ascii="Times New Roman" w:hAnsi="Times New Roman" w:cs="Times New Roman"/>
          <w:sz w:val="28"/>
          <w:szCs w:val="28"/>
        </w:rPr>
        <w:t>ПЕРЕЧЕНЬ</w:t>
      </w:r>
    </w:p>
    <w:p w:rsidR="006F5EC6" w:rsidRPr="00D913B3" w:rsidRDefault="006F5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486">
        <w:rPr>
          <w:rFonts w:ascii="Times New Roman" w:hAnsi="Times New Roman" w:cs="Times New Roman"/>
          <w:sz w:val="28"/>
          <w:szCs w:val="28"/>
        </w:rPr>
        <w:t xml:space="preserve">      </w:t>
      </w:r>
      <w:r w:rsidRPr="00D913B3">
        <w:rPr>
          <w:rFonts w:ascii="Times New Roman" w:hAnsi="Times New Roman" w:cs="Times New Roman"/>
          <w:sz w:val="28"/>
          <w:szCs w:val="28"/>
        </w:rPr>
        <w:t xml:space="preserve"> ИСХОДНЫХ ДАННЫХ ДЛЯ ПРОВЕДЕНИЯ</w:t>
      </w:r>
    </w:p>
    <w:p w:rsidR="006F5EC6" w:rsidRPr="00D913B3" w:rsidRDefault="006F5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               МОНИТОРИНГА КАЧЕСТВА ФИНАНСОВОГО МЕНЕДЖМЕНТА</w:t>
      </w:r>
    </w:p>
    <w:p w:rsidR="006F5EC6" w:rsidRPr="00D913B3" w:rsidRDefault="006F5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</w:t>
      </w:r>
    </w:p>
    <w:p w:rsidR="006F5EC6" w:rsidRPr="00D913B3" w:rsidRDefault="006F5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ГРБС)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388"/>
        <w:gridCol w:w="1247"/>
        <w:gridCol w:w="1531"/>
      </w:tblGrid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388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Значение исходных данных (заполняется ГРБС)</w:t>
            </w: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P1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 ГРБС на отчетный финансовый год, представленная в виде муниципальных программ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 ГРБС, предусмотренная на отчетный финансовый год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P2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подведомственных ГРБС, выполнивших муниципальное задание на 100% в отчетном финансовом году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Общее 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P3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Расходы на заработную плату за счет местного бюджета работников административно-управленческого и вспомогательного персонала учреждений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на заработную плату за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местного бюджета работников учреждений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P4</w:t>
            </w:r>
          </w:p>
        </w:tc>
        <w:tc>
          <w:tcPr>
            <w:tcW w:w="5388" w:type="dxa"/>
          </w:tcPr>
          <w:p w:rsidR="006F5EC6" w:rsidRPr="00D913B3" w:rsidRDefault="006F5EC6" w:rsidP="00635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отклонения даты регистрации сопроводительного письма руководителя ГРБС, к которому приложен плановый реестр расходных обязательств ГРБС на очередной финансовый год и плановый период, в </w:t>
            </w:r>
            <w:r w:rsidR="00635249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от установленной даты представления планового реестра расходных обязательств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P5</w:t>
            </w:r>
          </w:p>
        </w:tc>
        <w:tc>
          <w:tcPr>
            <w:tcW w:w="538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Количество дней откл</w:t>
            </w:r>
            <w:r w:rsidR="00635249">
              <w:rPr>
                <w:rFonts w:ascii="Times New Roman" w:hAnsi="Times New Roman" w:cs="Times New Roman"/>
                <w:sz w:val="28"/>
                <w:szCs w:val="28"/>
              </w:rPr>
              <w:t xml:space="preserve">онения даты регистрации в </w:t>
            </w:r>
            <w:proofErr w:type="spellStart"/>
            <w:r w:rsidR="00635249">
              <w:rPr>
                <w:rFonts w:ascii="Times New Roman" w:hAnsi="Times New Roman" w:cs="Times New Roman"/>
                <w:sz w:val="28"/>
                <w:szCs w:val="28"/>
              </w:rPr>
              <w:t>кправлении</w:t>
            </w:r>
            <w:proofErr w:type="spellEnd"/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сопроводительного письма руководителя ГРБС, к которому приложены материалы к проекту бюджета на очередной финансовый год и плановый период, от утвержденной даты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P6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в отчетном финансовом году согласно сводной росписи расходов бюджета с учетом внесенных в нее изменений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финансовом году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финансовом году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P8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году на оказание муниципальных услуг, предоставляемых МАУ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в отчетном году на оказание муниципальных услуг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P9</w:t>
            </w:r>
          </w:p>
        </w:tc>
        <w:tc>
          <w:tcPr>
            <w:tcW w:w="538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 в муниципальном образовании главными распорядителями средств местного бюджета осуществляется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муниципальных заданий, составляются отчеты об исполнении муниципальных заданий и размещаются на официальных сайтах в информационно-телекоммуникационной сети Интернет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P10</w:t>
            </w:r>
          </w:p>
        </w:tc>
        <w:tc>
          <w:tcPr>
            <w:tcW w:w="5388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Доходы от приносящей доход деятельности муниципальных учреждений в отчетном финансовом году</w:t>
            </w:r>
          </w:p>
        </w:tc>
        <w:tc>
          <w:tcPr>
            <w:tcW w:w="1247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bottom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Доходы от приносящей доход деятельности муниципальных учреждений в предыдущем финансовом году</w:t>
            </w:r>
          </w:p>
        </w:tc>
        <w:tc>
          <w:tcPr>
            <w:tcW w:w="1247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31" w:type="dxa"/>
            <w:tcBorders>
              <w:top w:val="nil"/>
            </w:tcBorders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P11</w:t>
            </w:r>
          </w:p>
        </w:tc>
        <w:tc>
          <w:tcPr>
            <w:tcW w:w="5388" w:type="dxa"/>
          </w:tcPr>
          <w:p w:rsidR="006F5EC6" w:rsidRPr="00D913B3" w:rsidRDefault="006F5EC6" w:rsidP="006352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сроков, установленных </w:t>
            </w:r>
            <w:r w:rsidR="00635249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финансов, представления ГРБС бюджетной отчетности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P12</w:t>
            </w:r>
          </w:p>
        </w:tc>
        <w:tc>
          <w:tcPr>
            <w:tcW w:w="538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муниципального образования в информационно-телекоммуникационной сети Интернет размещены все указанные документы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5388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в соответствии с Федеральным </w:t>
            </w:r>
            <w:hyperlink r:id="rId14">
              <w:r w:rsidRPr="00D91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размещены все указанные документы</w:t>
            </w:r>
          </w:p>
        </w:tc>
        <w:tc>
          <w:tcPr>
            <w:tcW w:w="124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9B54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F5EC6" w:rsidRPr="00D913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мониторинга и оценке качества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22"/>
      <w:bookmarkEnd w:id="7"/>
      <w:r w:rsidRPr="00D913B3"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ГЛАВНЫХ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3999"/>
        <w:gridCol w:w="907"/>
        <w:gridCol w:w="1084"/>
        <w:gridCol w:w="907"/>
        <w:gridCol w:w="850"/>
      </w:tblGrid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оценки, показателей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 (SP)</w:t>
            </w: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получившие неудовлетворительную оценку по показателю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получившие лучшую оценку по показателю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к которым показатель неприменим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бюджетного планирования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учреждений, подведомственных ГРБС, выполнивших муниципальное задание не менее чем на 100%, в общем количестве муниципальных учреждений, подведомственных ГРБС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всех необходимых материалов к проекту бюджета района на очередной финансовый год и плановый период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бюджета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Объем не исполненных на конец отчетного финансового года бюджетных ассигнований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муниципальных услуг, предоставляемых муниципальными автономными учреждениями (МАУ)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контроля за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образования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признаков прозрачности бюджетного процесса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бюджетной отчетности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Изучение мнения населения о качестве оказания муниципальных услуг в соответствии с установленным порядком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в соответствии с Федеральным </w:t>
            </w:r>
            <w:hyperlink r:id="rId15">
              <w:r w:rsidRPr="00D91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информации о регистрации вновь создаваемых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общей информации по учреждениям;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муниципальных заданий, доведенных до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планов финансово-хозяйственной деятельности учреждений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486" w:rsidRPr="00D913B3" w:rsidRDefault="009B5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9B5486">
        <w:rPr>
          <w:rFonts w:ascii="Times New Roman" w:hAnsi="Times New Roman" w:cs="Times New Roman"/>
          <w:sz w:val="28"/>
          <w:szCs w:val="28"/>
        </w:rPr>
        <w:t>ние №</w:t>
      </w:r>
      <w:r w:rsidRPr="00D913B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мониторинга и оценке качества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47"/>
      <w:bookmarkEnd w:id="8"/>
      <w:r w:rsidRPr="00D913B3">
        <w:rPr>
          <w:rFonts w:ascii="Times New Roman" w:hAnsi="Times New Roman" w:cs="Times New Roman"/>
          <w:sz w:val="28"/>
          <w:szCs w:val="28"/>
        </w:rPr>
        <w:t>СВОДНЫЙ РЕЙТИНГ ГЛАВНЫХ РАСПОРЯДИТЕЛЕЙ СРЕДСТВ БЮДЖЕТА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  <w:r w:rsidRPr="00D913B3">
        <w:rPr>
          <w:rFonts w:ascii="Times New Roman" w:hAnsi="Times New Roman" w:cs="Times New Roman"/>
          <w:sz w:val="28"/>
          <w:szCs w:val="28"/>
        </w:rPr>
        <w:t xml:space="preserve"> МУНИЦИПАЛЬНОГО РАЙОНА ПО КАЧЕСТВУ ФИНАНСОВОГО</w:t>
      </w:r>
      <w:r w:rsidR="00750308">
        <w:rPr>
          <w:rFonts w:ascii="Times New Roman" w:hAnsi="Times New Roman" w:cs="Times New Roman"/>
          <w:sz w:val="28"/>
          <w:szCs w:val="28"/>
        </w:rPr>
        <w:t xml:space="preserve"> </w:t>
      </w:r>
      <w:r w:rsidRPr="00D913B3">
        <w:rPr>
          <w:rFonts w:ascii="Times New Roman" w:hAnsi="Times New Roman" w:cs="Times New Roman"/>
          <w:sz w:val="28"/>
          <w:szCs w:val="28"/>
        </w:rPr>
        <w:t>МЕНЕДЖМЕНТА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01"/>
        <w:gridCol w:w="2041"/>
        <w:gridCol w:w="2041"/>
      </w:tblGrid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Суммарная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(КФМ)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</w:t>
            </w:r>
          </w:p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(МАХ)</w:t>
            </w: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56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5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C6" w:rsidRPr="00D913B3">
        <w:tc>
          <w:tcPr>
            <w:tcW w:w="3232" w:type="dxa"/>
            <w:gridSpan w:val="2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701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41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D264B" w:rsidRPr="00D913B3" w:rsidRDefault="002D264B">
      <w:pPr>
        <w:rPr>
          <w:rFonts w:ascii="Times New Roman" w:hAnsi="Times New Roman" w:cs="Times New Roman"/>
          <w:sz w:val="28"/>
          <w:szCs w:val="28"/>
        </w:rPr>
      </w:pPr>
    </w:p>
    <w:sectPr w:rsidR="002D264B" w:rsidRPr="00D913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6"/>
    <w:rsid w:val="0000551B"/>
    <w:rsid w:val="002D264B"/>
    <w:rsid w:val="00423951"/>
    <w:rsid w:val="00635249"/>
    <w:rsid w:val="006F5EC6"/>
    <w:rsid w:val="00750308"/>
    <w:rsid w:val="007B684B"/>
    <w:rsid w:val="008E5F78"/>
    <w:rsid w:val="009B5486"/>
    <w:rsid w:val="00AD73E1"/>
    <w:rsid w:val="00D913B3"/>
    <w:rsid w:val="00E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9007-C764-4E94-BEAB-86543B3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5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E2BD0E72954E85C62A2F9DD357B0D8E49AB18AEFC499009C65AEEE4A10E20A8DCF56A465BDD155CA3D866E0CBFdE46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consultantplus://offline/ref=E2BD0E72954E85C62A2F9DD357B0D8E49AB18AEFC499009C65AEEE4A10E20A8DCF56A465BDD155CA3D866E0CBFdE4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consultantplus://offline/ref=4E032C843C5AED98A489DD896182A273613311762046BE9261EBFDD334D673AE93B8290F293D99E32B8530CF9F0306A0D03D03CCFB72c040H" TargetMode="External"/><Relationship Id="rId15" Type="http://schemas.openxmlformats.org/officeDocument/2006/relationships/hyperlink" Target="consultantplus://offline/ref=E2BD0E72954E85C62A2F9DD357B0D8E49AB18AEFC499009C65AEEE4A10E20A8DCF56A465BDD155CA3D866E0CBFdE46H" TargetMode="Externa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E2BD0E72954E85C62A2F9DD357B0D8E49AB18AEFC499009C65AEEE4A10E20A8DCF56A465BDD155CA3D866E0CBFdE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9</cp:revision>
  <dcterms:created xsi:type="dcterms:W3CDTF">2023-05-18T07:56:00Z</dcterms:created>
  <dcterms:modified xsi:type="dcterms:W3CDTF">2023-06-08T07:47:00Z</dcterms:modified>
</cp:coreProperties>
</file>