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A7" w:rsidRDefault="0063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6926">
        <w:rPr>
          <w:rFonts w:ascii="Times New Roman" w:hAnsi="Times New Roman" w:cs="Times New Roman"/>
          <w:sz w:val="28"/>
          <w:szCs w:val="28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3pt" o:ole="">
            <v:imagedata r:id="rId5" o:title=""/>
          </v:shape>
          <o:OLEObject Type="Embed" ProgID="Photoshop.Image.6" ShapeID="_x0000_i1025" DrawAspect="Content" ObjectID="_1646047270" r:id="rId6"/>
        </w:objec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Default="00636A75" w:rsidP="00636A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Times New Roman" w:eastAsia="Times New Roman" w:hAnsi="Times New Roman" w:cs="Times New Roman"/>
          <w:b/>
          <w:spacing w:val="50"/>
          <w:sz w:val="28"/>
        </w:rPr>
        <w:t>ПОСТАНОВЛЕНИЕ</w:t>
      </w:r>
    </w:p>
    <w:p w:rsidR="00636A75" w:rsidRDefault="00636A75" w:rsidP="00636A75">
      <w:pPr>
        <w:keepNext/>
        <w:spacing w:before="120" w:after="0" w:line="2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АДМИНИСТРАЦИИ ДОБРИНСКОГО МУНИЦИПАЛЬНОГО РАЙОНА                                                                                                       Липецкой области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6A75" w:rsidRDefault="00012F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17.03.2020</w:t>
      </w:r>
      <w:r w:rsidR="00636A75">
        <w:rPr>
          <w:rFonts w:ascii="Times New Roman" w:eastAsia="Times New Roman" w:hAnsi="Times New Roman" w:cs="Times New Roman"/>
          <w:spacing w:val="-10"/>
          <w:sz w:val="28"/>
        </w:rPr>
        <w:t xml:space="preserve"> г.                                 </w:t>
      </w:r>
      <w:r w:rsidR="00636A75">
        <w:rPr>
          <w:rFonts w:ascii="Times New Roman" w:eastAsia="Times New Roman" w:hAnsi="Times New Roman" w:cs="Times New Roman"/>
          <w:sz w:val="28"/>
        </w:rPr>
        <w:t xml:space="preserve">п. Добринка                            № </w:t>
      </w:r>
      <w:r>
        <w:rPr>
          <w:rFonts w:ascii="Times New Roman" w:eastAsia="Times New Roman" w:hAnsi="Times New Roman" w:cs="Times New Roman"/>
          <w:sz w:val="28"/>
        </w:rPr>
        <w:t>188</w:t>
      </w:r>
      <w:bookmarkStart w:id="0" w:name="_GoBack"/>
      <w:bookmarkEnd w:id="0"/>
      <w:r w:rsidR="00636A75">
        <w:rPr>
          <w:rFonts w:ascii="Times New Roman" w:eastAsia="Times New Roman" w:hAnsi="Times New Roman" w:cs="Times New Roman"/>
          <w:sz w:val="28"/>
        </w:rPr>
        <w:t xml:space="preserve">  </w:t>
      </w:r>
    </w:p>
    <w:p w:rsidR="00636A75" w:rsidRDefault="00636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Об утверждении Порядка предоставления субсидий</w:t>
      </w:r>
      <w:r w:rsidRPr="0042788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</w:p>
    <w:p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Pr="0042788D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Pr="0042788D" w:rsidRDefault="00A72EAF">
      <w:pPr>
        <w:spacing w:after="0"/>
        <w:ind w:right="-630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>потребительских кооперативов на 2020 год</w:t>
      </w:r>
    </w:p>
    <w:p w:rsidR="00057AA7" w:rsidRPr="0042788D" w:rsidRDefault="00E32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7AA7" w:rsidRPr="0042788D" w:rsidRDefault="00A72EAF" w:rsidP="00910255">
      <w:pPr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Times New Roman" w:hAnsi="Times New Roman" w:cs="Times New Roman"/>
          <w:sz w:val="28"/>
        </w:rPr>
        <w:t xml:space="preserve">              В соответствии с решением Совета депутатов </w:t>
      </w:r>
      <w:proofErr w:type="spellStart"/>
      <w:r w:rsidRPr="0042788D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42788D">
        <w:rPr>
          <w:rFonts w:ascii="Times New Roman" w:eastAsia="Times New Roman" w:hAnsi="Times New Roman" w:cs="Times New Roman"/>
          <w:sz w:val="28"/>
        </w:rPr>
        <w:t xml:space="preserve"> муниципального района Липецкой области № 312-рс от 23.12.2019г. «О районном бюджете на 2020 год и на плановый период 2021-2022 года»,  муниципальной программой «Создание условий для развития экономики </w:t>
      </w:r>
      <w:proofErr w:type="spellStart"/>
      <w:r w:rsidRPr="0042788D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42788D">
        <w:rPr>
          <w:rFonts w:ascii="Times New Roman" w:eastAsia="Times New Roman" w:hAnsi="Times New Roman" w:cs="Times New Roman"/>
          <w:sz w:val="28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42788D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42788D">
        <w:rPr>
          <w:rFonts w:ascii="Times New Roman" w:eastAsia="Times New Roman" w:hAnsi="Times New Roman" w:cs="Times New Roman"/>
          <w:sz w:val="28"/>
        </w:rPr>
        <w:t xml:space="preserve"> муниципального района от 26.10.2018 г. № 846, на основании постановления администрации Липецкой области №495 от 26.11.2019г. «О внесении изменений в постановление  администрации Липецкой области от 30.10.2013 года №490 «Об утверждении  государственной программы Липецкой области «Развитие кооперации и коллективных форм собственности в Липецкой области», приказом управления по развитию малого и среднего бизнеса Липецкой области от 21.11.2019 г. № 86 "Об утверждении методических рекомендаций для органов местного самоуправления по расчету субсидий на реализацию мероприятий муниципальных программ на поддержку осуществления деятельности сельскохозяйственных кредитных потребительских кооперативов", руководствуясь Уставом</w:t>
      </w:r>
      <w:r w:rsidRPr="0042788D">
        <w:rPr>
          <w:rFonts w:ascii="Times New Roman" w:eastAsia="Calibri" w:hAnsi="Times New Roman" w:cs="Times New Roman"/>
        </w:rPr>
        <w:t xml:space="preserve"> </w:t>
      </w:r>
      <w:proofErr w:type="spellStart"/>
      <w:r w:rsidRPr="0042788D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 w:rsidRPr="0042788D">
        <w:rPr>
          <w:rFonts w:ascii="Times New Roman" w:eastAsia="Times New Roman" w:hAnsi="Times New Roman" w:cs="Times New Roman"/>
          <w:sz w:val="28"/>
        </w:rPr>
        <w:t xml:space="preserve"> муниципального района, администрация муниципального района</w:t>
      </w:r>
    </w:p>
    <w:p w:rsidR="00057AA7" w:rsidRPr="0042788D" w:rsidRDefault="00A72EAF">
      <w:pPr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8"/>
        </w:rPr>
      </w:pPr>
      <w:r w:rsidRPr="0042788D">
        <w:rPr>
          <w:rFonts w:ascii="Times New Roman" w:eastAsia="Times New Roman" w:hAnsi="Times New Roman" w:cs="Times New Roman"/>
          <w:color w:val="000000"/>
          <w:sz w:val="28"/>
        </w:rPr>
        <w:t>ПОСТАНОВЛЯЕТ:</w:t>
      </w:r>
      <w:r w:rsidRPr="0042788D">
        <w:rPr>
          <w:rFonts w:ascii="Times New Roman" w:eastAsia="Arial" w:hAnsi="Times New Roman" w:cs="Times New Roman"/>
          <w:color w:val="000000"/>
          <w:sz w:val="28"/>
        </w:rPr>
        <w:t xml:space="preserve">  </w:t>
      </w:r>
    </w:p>
    <w:p w:rsidR="00057AA7" w:rsidRPr="0042788D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2788D">
        <w:rPr>
          <w:rFonts w:ascii="Times New Roman" w:eastAsia="Arial" w:hAnsi="Times New Roman" w:cs="Times New Roman"/>
          <w:color w:val="000000"/>
          <w:sz w:val="28"/>
        </w:rPr>
        <w:t xml:space="preserve">       1.</w:t>
      </w:r>
      <w:r w:rsidRPr="0042788D">
        <w:rPr>
          <w:rFonts w:ascii="Times New Roman" w:eastAsia="Times New Roman" w:hAnsi="Times New Roman" w:cs="Times New Roman"/>
          <w:color w:val="000000"/>
          <w:sz w:val="28"/>
        </w:rPr>
        <w:t xml:space="preserve">Утвердить Порядок </w:t>
      </w:r>
      <w:r w:rsidRPr="0042788D"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 деятельности</w:t>
      </w:r>
      <w:r w:rsidRPr="0042788D">
        <w:rPr>
          <w:rFonts w:ascii="Times New Roman" w:eastAsia="Arial" w:hAnsi="Times New Roman" w:cs="Times New Roman"/>
          <w:b/>
          <w:sz w:val="20"/>
        </w:rPr>
        <w:t xml:space="preserve"> </w:t>
      </w:r>
      <w:r w:rsidRPr="0042788D">
        <w:rPr>
          <w:rFonts w:ascii="Times New Roman" w:eastAsia="Times New Roman" w:hAnsi="Times New Roman" w:cs="Times New Roman"/>
          <w:sz w:val="28"/>
        </w:rPr>
        <w:t>сельскохозяйственных кредитных потребительских кооперативов, согласно приложению №1.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2. Настоящее постановление вступает в силу с момента опубликования в районной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вести» и подлежит размещению на официальном сайте администрации района в сети Интернет.  </w:t>
      </w:r>
    </w:p>
    <w:p w:rsidR="007E01D6" w:rsidRPr="007E01D6" w:rsidRDefault="007E01D6" w:rsidP="007E01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A72EAF">
        <w:rPr>
          <w:rFonts w:ascii="Times New Roman" w:eastAsia="Times New Roman" w:hAnsi="Times New Roman" w:cs="Times New Roman"/>
          <w:sz w:val="28"/>
        </w:rPr>
        <w:t xml:space="preserve">3. </w:t>
      </w:r>
      <w:r w:rsidRPr="007E01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7E01D6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7E01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8453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E01D6">
        <w:rPr>
          <w:rFonts w:ascii="Times New Roman" w:eastAsia="Times New Roman" w:hAnsi="Times New Roman" w:cs="Times New Roman"/>
          <w:sz w:val="28"/>
          <w:szCs w:val="28"/>
        </w:rPr>
        <w:t xml:space="preserve">Г. М. Демидову. 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</w:p>
    <w:p w:rsidR="00057AA7" w:rsidRDefault="007E01D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A72EAF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A72EAF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proofErr w:type="spellStart"/>
      <w:r w:rsidR="00A72EAF"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  </w:t>
      </w:r>
      <w:r w:rsidR="007E01D6">
        <w:rPr>
          <w:rFonts w:ascii="Times New Roman" w:eastAsia="Times New Roman" w:hAnsi="Times New Roman" w:cs="Times New Roman"/>
          <w:sz w:val="28"/>
        </w:rPr>
        <w:t>С.П. Москворецкий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36A75" w:rsidRDefault="00636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Юров Валерий Иванович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2-15-84                                                                                                     </w:t>
      </w:r>
    </w:p>
    <w:p w:rsidR="00057AA7" w:rsidRDefault="00057AA7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7E01D6" w:rsidRDefault="007E01D6" w:rsidP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7E01D6" w:rsidRDefault="007E01D6" w:rsidP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7E01D6" w:rsidRDefault="007E01D6" w:rsidP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7E01D6" w:rsidRDefault="007E01D6" w:rsidP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7E01D6" w:rsidRDefault="007E01D6" w:rsidP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Вносит: 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Комитет экономики и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инвестиционной деятельности                                                  Г.М. Демидова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-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В.Т. </w:t>
      </w:r>
      <w:proofErr w:type="spellStart"/>
      <w:r w:rsidRPr="00C17C25">
        <w:rPr>
          <w:rFonts w:ascii="Times New Roman" w:eastAsia="Times New Roman" w:hAnsi="Times New Roman" w:cs="Times New Roman"/>
          <w:sz w:val="28"/>
          <w:szCs w:val="28"/>
        </w:rPr>
        <w:t>Неворова</w:t>
      </w:r>
      <w:proofErr w:type="spellEnd"/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Отдел правовой работы</w:t>
      </w:r>
    </w:p>
    <w:p w:rsidR="00910255" w:rsidRPr="00C17C25" w:rsidRDefault="00910255" w:rsidP="00910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7C25">
        <w:rPr>
          <w:rFonts w:ascii="Times New Roman" w:eastAsia="Times New Roman" w:hAnsi="Times New Roman" w:cs="Times New Roman"/>
          <w:sz w:val="28"/>
          <w:szCs w:val="28"/>
        </w:rPr>
        <w:t>и земельных отношений                                                            Н. А. Гаврилов</w:t>
      </w:r>
    </w:p>
    <w:p w:rsidR="00910255" w:rsidRPr="00C17C25" w:rsidRDefault="00910255" w:rsidP="0091025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910255" w:rsidRDefault="00910255">
      <w:pPr>
        <w:spacing w:after="0" w:line="240" w:lineRule="auto"/>
        <w:rPr>
          <w:rFonts w:ascii="Arial" w:eastAsia="Arial" w:hAnsi="Arial" w:cs="Arial"/>
          <w:sz w:val="20"/>
        </w:rPr>
      </w:pP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057AA7" w:rsidRDefault="00A72EAF">
      <w:pPr>
        <w:tabs>
          <w:tab w:val="left" w:pos="3930"/>
          <w:tab w:val="left" w:pos="8460"/>
          <w:tab w:val="left" w:pos="919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057AA7" w:rsidRDefault="00A72E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</w:t>
      </w:r>
    </w:p>
    <w:p w:rsidR="00057AA7" w:rsidRDefault="00A7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№ ______ от________</w:t>
      </w:r>
    </w:p>
    <w:p w:rsidR="00057AA7" w:rsidRDefault="00057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субсидий, направленных на поддержку осуществления</w:t>
      </w:r>
    </w:p>
    <w:p w:rsidR="00057AA7" w:rsidRDefault="00A72EA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потребительских кооперативов на 2020 год.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1.Настоящий Порядок определяет механизм предоставления и распределения субсидий сельскохозяйственным кредитным потребительским кооперативам на реализацию муниципальной программы «Создание условий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2019-2024 годы» подпрограммы «Развитие кооперации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районе» по направлениям деятельности: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1.1 на формирование собственных средств сельскохозяйственных кредитных потребительских кооперативов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1.2 на обслуживание расчетного счета в банках;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1.3 на уплату членских взносов в межрегиональную ассоциацию сельскохозяйственных кредитных потребительских кооперативов «Единство» (МА СКПК «Единство»);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1.4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05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Субсидии предоставляются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- главным распорядителем средств районного бюджета (далее - главный распорядитель) сельскохозяйственным кредитным потребительским кооперативам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на цели, указанные в пункте 1 настоящего Порядка, и лимитов </w:t>
      </w:r>
      <w:r>
        <w:rPr>
          <w:rFonts w:ascii="Times New Roman" w:eastAsia="Times New Roman" w:hAnsi="Times New Roman" w:cs="Times New Roman"/>
          <w:sz w:val="28"/>
        </w:rPr>
        <w:lastRenderedPageBreak/>
        <w:t>бюджетных обязательств, утвержденных главному распорядителю в установленном порядке.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Рассмотрение заявок, поступивших главному распорядителю и отбор сельскохозяйственных кредитных потребительских кооперативов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26.10.2018 г. № 846  и оформляется в форме протокола.</w:t>
      </w:r>
    </w:p>
    <w:p w:rsidR="00057AA7" w:rsidRDefault="00A72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 предоставления субсидии: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регистрация кооператива и осуществление им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членство сельскохозяйственного кредитного потребительского кооператива в ревизионном союзе;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</w:t>
      </w:r>
      <w:r>
        <w:rPr>
          <w:rFonts w:ascii="Calibri" w:eastAsia="Calibri" w:hAnsi="Calibri" w:cs="Calibri"/>
          <w:shd w:val="clear" w:color="auto" w:fill="00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 прошедший год;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заключение соглашения о предоставлении субсидии на цели, указанные в п. 1 Порядка; 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057AA7" w:rsidRDefault="00A72EAF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4.1.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пп.1.1 настоящего Порядка:</w:t>
      </w:r>
      <w:r>
        <w:rPr>
          <w:rFonts w:ascii="Calibri" w:eastAsia="Calibri" w:hAnsi="Calibri" w:cs="Calibri"/>
        </w:rPr>
        <w:t xml:space="preserve"> 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2019 года;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рост объема представленных займов на 31 декабря 2019 года финансового года по отношению к предшествующему финансовому году.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отсутствие убыточных сельскохозяйственных кредитных потребительских кооперативов, среди получателей поддержки по состоянию на 31.12.2019 г.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просроченной (неурегулированной)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юридические лица не должны находиться в процессе реорганизации,                                  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7AA7" w:rsidRDefault="00A72EAF">
      <w:pPr>
        <w:spacing w:after="0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eastAsia="Times New Roman" w:hAnsi="Times New Roman" w:cs="Times New Roman"/>
          <w:sz w:val="28"/>
        </w:rPr>
        <w:t>- у получателей субсидий должна отсутствовать задолженность по заработной плате.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и зарегистрированному в форме сельскохозяйственного кредитного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потребительского кооператива в соответствии с Федеральным законом от 08.12.1995г. № 193-ФЗ «О сельскохозяйственной кооперации».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Для получения субсидии на цели, предусмотренные п. 1 настоящего Порядка, сельскохозяйственные кредитные потребительские кооперативы, отвечающие условиям, приведенным п. 5 и требованиям п. 6 настоящего Порядка, предоставляют главному распорядителю, следующие документы: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заявку на получение субсидии (Приложение № 1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анкету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деятельности.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Документы на возмещение затрат по направлению деятельности, указанному в п.1 пп.1.1 настоящего Порядка: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о совокупном портфеле, численности членов и среднем займе СКПК на 31декабря 2019 г.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Документы на возмещение затрат по направлению деятельности, указанному в п.1 пп.1.2 настоящего Порядка: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обслуживанию расчетного счета с 16.07.2019 года по дату подачи заявки.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6.3. Документы на возмещение затрат по направлению деятельности, указанному в п.1 пп.1.3 настоящего Порядка: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2020 года до даты подачи документов.</w:t>
      </w:r>
    </w:p>
    <w:p w:rsidR="00057AA7" w:rsidRDefault="00A72EA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6.4.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документы скрепляются подписью и печатью претендента.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Получатель несёт ответственность за достоверность представляемых документов в соответствии с действующим законодательством.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Главный распорядитель бюджетных средств в течение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</w:t>
      </w:r>
      <w:r>
        <w:rPr>
          <w:rFonts w:ascii="Times New Roman" w:eastAsia="Times New Roman" w:hAnsi="Times New Roman" w:cs="Times New Roman"/>
          <w:color w:val="FF0000"/>
          <w:sz w:val="28"/>
        </w:rPr>
        <w:t>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выписку из Единого государственного реестра юридических лиц;</w:t>
      </w:r>
    </w:p>
    <w:p w:rsidR="00057AA7" w:rsidRPr="00A76585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- выписку из ЕРСМСП;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справку о соблюдении финансовых нормативов деятельности, предусмотренных Федеральным законом от 08.12.1995 № 193-ФЗ «О сельскохозяйственной кооперации»;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справку ревизионного союза,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субсидии;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статистической отчетности;</w:t>
      </w:r>
    </w:p>
    <w:p w:rsidR="00057AA7" w:rsidRDefault="00A72EAF">
      <w:pPr>
        <w:spacing w:after="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фонды. 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Претенденты вправе предоставить документы, указанные в настоящем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пункте, по собственной инициативе.</w:t>
      </w:r>
    </w:p>
    <w:p w:rsidR="00057AA7" w:rsidRDefault="00A72EAF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8. Предоставление субсидий сельскохозяйственным кредитным потребительским кооперативам: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а) по направлению деятельности, указанному в п.1 пп.1.1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Размер субсидии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ffv</w:t>
      </w:r>
      <w:proofErr w:type="spellEnd"/>
      <w:r>
        <w:rPr>
          <w:rFonts w:ascii="Times New Roman" w:eastAsia="Times New Roman" w:hAnsi="Times New Roman" w:cs="Times New Roman"/>
          <w:sz w:val="28"/>
        </w:rPr>
        <w:t>)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x R), но не более 300 тыс. руб.,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=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 / Ч,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 - повышающий коэффициент: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равный 1 - для сельскохозяйственного кредитного потребительского кооператива второго уровня, где средний размер займа составит более 130,0 тыс. руб. на 31 декабря предшествующего финансового года.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б) по направлению деятельности, указанному в п.1 пп.1.2 настоящего Порядка: 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)) определяется по формуле:</w:t>
      </w:r>
    </w:p>
    <w:p w:rsidR="00057AA7" w:rsidRDefault="00057A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rs</w:t>
      </w:r>
      <w:proofErr w:type="spellEnd"/>
      <w:r>
        <w:rPr>
          <w:rFonts w:ascii="Times New Roman" w:eastAsia="Times New Roman" w:hAnsi="Times New Roman" w:cs="Times New Roman"/>
          <w:sz w:val="28"/>
        </w:rPr>
        <w:t>) = P x 90</w:t>
      </w:r>
      <w:proofErr w:type="gramStart"/>
      <w:r>
        <w:rPr>
          <w:rFonts w:ascii="Times New Roman" w:eastAsia="Times New Roman" w:hAnsi="Times New Roman" w:cs="Times New Roman"/>
          <w:sz w:val="28"/>
        </w:rPr>
        <w:t>%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 не более 50000,0 руб., где</w:t>
      </w:r>
    </w:p>
    <w:p w:rsidR="00057AA7" w:rsidRDefault="00057AA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 – фактическая сумма затрат i - </w:t>
      </w:r>
      <w:proofErr w:type="spellStart"/>
      <w:r>
        <w:rPr>
          <w:rFonts w:ascii="Times New Roman" w:eastAsia="Times New Roman" w:hAnsi="Times New Roman" w:cs="Times New Roman"/>
          <w:sz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сельскохозяйственного кредитного потребительского кооператива.</w:t>
      </w:r>
    </w:p>
    <w:p w:rsidR="00057AA7" w:rsidRDefault="00057A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пп.1.3 настоящего Порядка: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Общий размер субсидии по уплате членского взноса в МА СКПК «Единство» предоставляется за счет средств областного и районного бюджетов не более 90% от суммы затрат (из областного бюджета 60 % от суммы взноса, но не более 9700 руб. 00 коп.), на условиях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бюджетом района. Не менее 10 % от суммы взноса за счет сельскохозяйственного кредитного потребительского кооператива. </w:t>
      </w:r>
    </w:p>
    <w:p w:rsidR="00057AA7" w:rsidRDefault="00A72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направлению деятельности, указанному в п.1 пп.1.4 настоящего Порядка: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Общий размер субсидии, предоставляемой за счет средств областного бюджета и бюджета района, не может превышать: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приобретение компьютерной техники и/или лицензионного программного обеспечения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 обслуживание программных продуктов «Учет в микрофинансовых организациях», «1С Бухгалтерия» 30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</w:t>
      </w:r>
      <w:r>
        <w:rPr>
          <w:rFonts w:ascii="Times New Roman" w:eastAsia="Times New Roman" w:hAnsi="Times New Roman" w:cs="Times New Roman"/>
          <w:sz w:val="28"/>
        </w:rPr>
        <w:lastRenderedPageBreak/>
        <w:t>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 (</w:t>
      </w: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)), определяется по формуле: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Субi</w:t>
      </w:r>
      <w:proofErr w:type="spellEnd"/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ktpo</w:t>
      </w:r>
      <w:proofErr w:type="spellEnd"/>
      <w:r>
        <w:rPr>
          <w:rFonts w:ascii="Times New Roman" w:eastAsia="Times New Roman" w:hAnsi="Times New Roman" w:cs="Times New Roman"/>
          <w:sz w:val="28"/>
        </w:rPr>
        <w:t>) = ПО+С, где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микрофинансовых организациях (1С бухгалтерия, Учет в МФО), но не более 30 тыс. руб.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возмещению подлежат затраты на приобретение компьютерной техники и программного обеспечения, произведенные по безналичному расчету не ранее чем в предшествующем финансовом году и первом квартале текущего финансового года. Срок с даты производства (выпуска) компьютерного оборудования до даты его приобретения составляет не более 2 лет. Неполучение в предыдущие два годы относительно текущему финансовому году субсидии из областного бюджета и бюджета муниципального образования на приобретение компьютерной техники, если получатель субсидий на цели, установленные настоящим пунктом, претендует на возмещение затрат на приобретение компьютерной техники в текущем финансовом году.</w:t>
      </w:r>
    </w:p>
    <w:p w:rsidR="00057AA7" w:rsidRDefault="00A72EA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Субсидия одному и тому же получателю субсидии (сельскохозяйственному кредитному потребительскому кооперативу) на цели, установленные настоящим пунктом, предоставляется не более двух лет подряд.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Отдел кооперации и малого бизнеса комитета экономики и  инвестиционной 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осуществляет прием и регистрацию документов, указанных в пункте 6 настоящего Порядка с даты опубликования настоящего постановления до 16 июля 2020 года включительно и передает их в комиссию.                                              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Комиссия рассматривает представленные заявки, осуществляет отбор получателей субсидий в течение 5-и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11. Основаниями для отказа в предоставлении субсидии являются: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несоответствие представленных получателем субсидии документов требованиям, определенным п. 6 настоящего Порядка или непредставление (предоставление не в полном объеме) указанных документов;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недостоверность представленной получателем </w:t>
      </w:r>
      <w:proofErr w:type="gramStart"/>
      <w:r>
        <w:rPr>
          <w:rFonts w:ascii="Times New Roman" w:eastAsia="Times New Roman" w:hAnsi="Times New Roman" w:cs="Times New Roman"/>
          <w:sz w:val="28"/>
        </w:rPr>
        <w:t>субсидии  информации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случае, если претендент не согласен с решением комиссии, он вправе его обжаловать.</w:t>
      </w:r>
    </w:p>
    <w:p w:rsidR="00057AA7" w:rsidRDefault="00A72EAF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  <w:r>
        <w:rPr>
          <w:rFonts w:ascii="Arial" w:eastAsia="Arial" w:hAnsi="Arial" w:cs="Arial"/>
          <w:sz w:val="28"/>
        </w:rPr>
        <w:t xml:space="preserve">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Главный распорядитель в течение 3 рабочих дней со дня издания распоряжения, указанного в пункте 12 настоящего Порядка, направляет получателю субсидии уведомление о необходимости заключения соглашения о предоставлении субсидий (далее – соглашение)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типовая форма которого утверждается управлением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в течение 2 рабочих дней со дня, следующего за днем получения уведомления.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случае отказа в предоставлении субсидии, направляет соответствующее уведомление с указанием причин отказа.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не заключения соглашения субсидия не перечисляется.</w:t>
      </w:r>
    </w:p>
    <w:p w:rsidR="00057AA7" w:rsidRDefault="00A72EAF">
      <w:pPr>
        <w:tabs>
          <w:tab w:val="left" w:pos="0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14. Главный распорядитель не позднее десяти рабочих дней со дня заключения соглашений готовит постановление о выплате субсидий из бюджета муниципального района в разрезе получателей субсидий. Перечисление субсидий со счета главного распорядителя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</w:t>
      </w:r>
      <w:r w:rsidR="00A76585" w:rsidRPr="00A76585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подписания</w:t>
      </w:r>
      <w:r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постановления о выплате субсидий.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 случае превышения фактической потребности в субсидиях над суммой 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Главные распорядители средств районного бюджета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 не достижения показателей результативности, предусмотренных в соглашении о предоставлении субсидий, субсидии подлежат возврату в районный бюджет в объеме, установленном в соглашении о предоставлении субсидий.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средства: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057AA7" w:rsidRDefault="00A7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отказе от добровольного возврата указанных средств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057AA7" w:rsidRDefault="00057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1A58" w:rsidRDefault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6585" w:rsidRDefault="00A7658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1A58" w:rsidRDefault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Приложение № 1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Главе администрации 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</w:p>
    <w:p w:rsidR="00057AA7" w:rsidRDefault="00A72EAF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</w:t>
      </w: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057AA7">
      <w:pPr>
        <w:spacing w:after="0" w:line="240" w:lineRule="auto"/>
        <w:ind w:left="3828" w:hanging="4253"/>
        <w:jc w:val="right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Рег. N _________ от __________ 20___ г.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предоставление субсидий сельскохозяйственному кредитному потребительскому кооперативу, направленных на поддержку осуществления 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деятельности сельскохозяйственных кредитных потребительских кооперативов на 2020 год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Ознакомившись с условиями предоставления субсидий, заявитель, сельскохозяйственный кредитный потребительский кооператив «_____________»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сельскохозяйственного кредитного потребительского кооператива)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желает получить данный вид поддержки и просит рассмотреть настоящую заявку на предоставление субсидии: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________________________________________________________________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________________________________________________________________</w:t>
      </w:r>
    </w:p>
    <w:p w:rsidR="00057AA7" w:rsidRDefault="00A72EAF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(указать все направления расходов субсидии</w:t>
      </w:r>
      <w:r w:rsidR="00A76585">
        <w:rPr>
          <w:rFonts w:ascii="Times New Roman" w:eastAsia="Times New Roman" w:hAnsi="Times New Roman" w:cs="Times New Roman"/>
          <w:sz w:val="24"/>
        </w:rPr>
        <w:t>)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Подтверждаю, что вся информация, содержащаяся в заявке и прилагаемые к ней документы, являются подлинными.</w:t>
      </w:r>
    </w:p>
    <w:p w:rsidR="00057AA7" w:rsidRDefault="00A7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прилагаемых к заявке документов: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анкет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(Приложение № 2 к Порядку);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учредительных документов;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справк</w:t>
      </w:r>
      <w:r w:rsidR="00A7658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об отсутствии задолженности по заработной плате;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копии документов, подтверждающих открытие банковского счета;</w:t>
      </w:r>
    </w:p>
    <w:p w:rsidR="00057AA7" w:rsidRDefault="00A72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расчет размера субсидии по направлению деятельности: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пп.1.1 настоящего Порядка (Приложение № 3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пп.1.2 настоящего Порядка (Приложение № 4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пп.1.3 настоящего Порядка (Приложение № 5 к Порядку);</w:t>
      </w:r>
    </w:p>
    <w:p w:rsidR="00057AA7" w:rsidRDefault="00A72EA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указанному в п.1 пп.1.4 настоящего Порядка (Приложение № 6 к Порядку).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пп.1.1 настоящего Порядка:</w:t>
      </w:r>
    </w:p>
    <w:p w:rsidR="00057AA7" w:rsidRDefault="00A72EAF" w:rsidP="001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-(справку о совокупном портфеле, численности членов и среднем займе СКПК на 31декабря 2019 г.)</w:t>
      </w:r>
    </w:p>
    <w:p w:rsidR="00057AA7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Документы на возмещение затрат по направлению деятельности, указанному в п.1 пп.1.2 настоящего Порядка:</w:t>
      </w:r>
    </w:p>
    <w:p w:rsidR="00057AA7" w:rsidRPr="00A76585" w:rsidRDefault="00A72EAF" w:rsidP="001B1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>подтверждающие затраты кооператива по обслуживанию расчетного счета с 16.07.2019 года по дату подачи заявки.</w:t>
      </w:r>
    </w:p>
    <w:p w:rsidR="00057AA7" w:rsidRPr="00A76585" w:rsidRDefault="00A72EAF" w:rsidP="001B1F6B">
      <w:pPr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указанному в п.1 пп.1.3 настоящего Порядка:                                                               копии документов, подтверждающих понесенные затраты по уплате членских взносов кооператива в межрегиональную Ассоциацию сельскохозяйственных кредитных потребительских кооперативов «Единство» (МА СКПК «Единство») с 01 января 2020 года до даты подачи документов.                                                                                                                                       </w:t>
      </w:r>
    </w:p>
    <w:p w:rsidR="00057AA7" w:rsidRPr="00A76585" w:rsidRDefault="00A72EAF" w:rsidP="001B1F6B">
      <w:pPr>
        <w:jc w:val="both"/>
        <w:rPr>
          <w:rFonts w:ascii="Times New Roman" w:eastAsia="Times New Roman" w:hAnsi="Times New Roman" w:cs="Times New Roman"/>
          <w:sz w:val="28"/>
        </w:rPr>
      </w:pPr>
      <w:r w:rsidRPr="00A76585">
        <w:rPr>
          <w:rFonts w:ascii="Times New Roman" w:eastAsia="Times New Roman" w:hAnsi="Times New Roman" w:cs="Times New Roman"/>
          <w:sz w:val="28"/>
        </w:rPr>
        <w:t xml:space="preserve">          - Документы на возмещение затрат по направлению деятельности,   указанному в п.1 пп.1.4 настоящего Порядка: копии документов, подтверждающих понесенные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кооперативах.</w:t>
      </w:r>
    </w:p>
    <w:p w:rsidR="00057AA7" w:rsidRPr="00A76585" w:rsidRDefault="00A72EAF" w:rsidP="001B1F6B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>Указанные документы скрепляются подписью и печатью претендента.</w:t>
      </w:r>
    </w:p>
    <w:p w:rsidR="00057AA7" w:rsidRPr="00A76585" w:rsidRDefault="00A72EAF" w:rsidP="00C81A58">
      <w:pPr>
        <w:jc w:val="both"/>
        <w:rPr>
          <w:rFonts w:ascii="Times New Roman" w:hAnsi="Times New Roman" w:cs="Times New Roman"/>
          <w:sz w:val="28"/>
          <w:szCs w:val="28"/>
        </w:rPr>
      </w:pPr>
      <w:r w:rsidRPr="00A76585">
        <w:rPr>
          <w:rFonts w:ascii="Times New Roman" w:hAnsi="Times New Roman" w:cs="Times New Roman"/>
          <w:sz w:val="28"/>
          <w:szCs w:val="28"/>
        </w:rPr>
        <w:t xml:space="preserve">Получатель несёт ответственность за достоверность представляемых документов в соответствии с действующим законодательством.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</w:t>
      </w:r>
    </w:p>
    <w:p w:rsidR="00C81A58" w:rsidRDefault="00A72EAF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М.П.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</w:t>
      </w:r>
    </w:p>
    <w:p w:rsidR="00057AA7" w:rsidRP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</w:t>
      </w:r>
      <w:r w:rsidR="00A72EAF"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2835" w:hanging="425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57AA7" w:rsidRDefault="00057AA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057AA7" w:rsidRDefault="00A72EA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Полное наименование организации – заявителя: сельскохозяйственный кредитный потребительский кооператив «__________»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Сокращенное наименование: СКПК «___________»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Организационно-правовая форма: потребительские кооперативы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Юридический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Ф.И.О. руководителя: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Телефон, факс: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Реквизиты банковского счета: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Идентификационный номер налогоплательщика: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 регистрации (где, кем, когда зарегистрирован, регистрационный номер)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 пайщиков, всего, (ед.)-  </w:t>
      </w:r>
    </w:p>
    <w:p w:rsidR="00057AA7" w:rsidRDefault="00057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>Вышеназванная информация, достоверность которой подтверждаю, предоставлена   главному распорядителю мной лично.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распространения (в том числе передачу, в случаях, прямо предусмотренных действующим законодательством РФ), обезличивания, блокирования, уничтожения.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Я уведомлен (а) о своем праве отозвать согласие путём подачи главному распорядителю письменного заявления.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 Подтверждаю, что ознакомлен (а) с положениями Федерального закона от 27.07.2006 г. № 152 «О персональных данных», права и обязанности в области защиты персональных данных мне разъяснены. Кроме того, я уведомлен (а), что главный распорядитель имеет право предоставлять информацию по официальному запросу третьих лиц только в установленных Законом случаях.</w:t>
      </w:r>
    </w:p>
    <w:p w:rsidR="00A72EAF" w:rsidRPr="0065624F" w:rsidRDefault="00A72EAF" w:rsidP="00A72E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624F">
        <w:rPr>
          <w:rFonts w:ascii="Times New Roman" w:hAnsi="Times New Roman" w:cs="Times New Roman"/>
          <w:sz w:val="24"/>
          <w:szCs w:val="24"/>
        </w:rPr>
        <w:t xml:space="preserve">      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     ______________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подпись           расшифровка подписи               </w:t>
      </w:r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057AA7" w:rsidRDefault="00A72EAF">
      <w:pPr>
        <w:tabs>
          <w:tab w:val="left" w:pos="204"/>
        </w:tabs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М.П.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</w:p>
    <w:p w:rsidR="00057AA7" w:rsidRDefault="00057AA7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1A58" w:rsidRDefault="00C81A58" w:rsidP="00C81A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ind w:left="3544" w:hanging="354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Приложение № 3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субсидий,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Расчёт</w:t>
      </w:r>
    </w:p>
    <w:p w:rsidR="00057AA7" w:rsidRDefault="00A72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субсидии сельскохозяйственного кредитного потребительского кооператива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на 2020 год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(получатель субсидии)                                                                                                                     </w:t>
      </w:r>
    </w:p>
    <w:p w:rsidR="00057AA7" w:rsidRDefault="00057AA7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</w:t>
      </w:r>
    </w:p>
    <w:p w:rsidR="00057AA7" w:rsidRDefault="00A72EAF">
      <w:pPr>
        <w:tabs>
          <w:tab w:val="left" w:pos="8535"/>
        </w:tabs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производится по следующей формуле: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О=СП/Ч*R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1109"/>
        <w:gridCol w:w="707"/>
        <w:gridCol w:w="921"/>
        <w:gridCol w:w="1235"/>
        <w:gridCol w:w="879"/>
        <w:gridCol w:w="879"/>
        <w:gridCol w:w="953"/>
        <w:gridCol w:w="953"/>
        <w:gridCol w:w="1006"/>
        <w:gridCol w:w="1006"/>
      </w:tblGrid>
      <w:tr w:rsidR="00057AA7" w:rsidTr="00A76585">
        <w:trPr>
          <w:trHeight w:val="1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Показатели на 31.12.2019 г.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Повышающий коэффициент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(R)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при расчете, руб.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Объем средств субсидии к выплате (не более 300 тыс.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),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руб.</w:t>
            </w:r>
          </w:p>
          <w:p w:rsidR="00057AA7" w:rsidRDefault="00A72E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(О)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районного бюджета,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районного бюджета, руб.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субсидии к выплате за счет средств областного бюджета, руб.</w:t>
            </w:r>
          </w:p>
        </w:tc>
      </w:tr>
      <w:tr w:rsidR="00057AA7" w:rsidTr="00A76585">
        <w:trPr>
          <w:cantSplit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Совокупный портфель СКПК,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руб.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Число членов СКПК, ед. (Ч)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Средний размер займа СКПК, руб.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(гр.2/гр.3)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 </w:t>
            </w: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1.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 w:rsidTr="00A76585">
        <w:trPr>
          <w:trHeight w:val="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ind w:left="-390" w:right="-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ind w:left="-390" w:right="-12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72EAF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A76585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</w:t>
      </w:r>
      <w:r w:rsidR="00A76585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4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субсидий  сельскохозяйственным кредитным потребительским кооперативам на возмещение части затрат по обслуживанию  расчетного счета кооператива в банках на 2020 год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1459"/>
        <w:gridCol w:w="1525"/>
        <w:gridCol w:w="942"/>
        <w:gridCol w:w="1104"/>
        <w:gridCol w:w="1104"/>
        <w:gridCol w:w="1167"/>
        <w:gridCol w:w="1167"/>
      </w:tblGrid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 руб.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Объем средств субсидии к выплате (90 %, но не более 50 тыс. руб.),    </w:t>
            </w:r>
          </w:p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руб.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jc w:val="center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       (гр.4х гр7)</w:t>
            </w: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(но не более 50000 руб. на 1 кооператив)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C81A58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Ф.И.О.            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Приложение № 5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 xml:space="preserve">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57AA7" w:rsidRDefault="00057AA7">
      <w:pPr>
        <w:tabs>
          <w:tab w:val="left" w:pos="1875"/>
        </w:tabs>
        <w:spacing w:after="0" w:line="240" w:lineRule="auto"/>
        <w:ind w:left="4678"/>
        <w:jc w:val="right"/>
        <w:rPr>
          <w:rFonts w:ascii="Arial" w:eastAsia="Arial" w:hAnsi="Arial" w:cs="Arial"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</w:t>
      </w:r>
    </w:p>
    <w:p w:rsidR="00057AA7" w:rsidRDefault="00A72EAF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субсидий сельскохозяйственным кредитным потребительским кооперативам на возмещение части затрат членских взносов в межрегиональную в Ассоциацию сельскохозяйственных кредитных потребительских кооперативов «Единство» (МА СКПК «Единство») на 2020 год</w:t>
      </w:r>
    </w:p>
    <w:p w:rsidR="00057AA7" w:rsidRDefault="00057AA7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(получатель субсидии)</w:t>
      </w:r>
    </w:p>
    <w:p w:rsidR="00057AA7" w:rsidRDefault="00A72EAF">
      <w:pPr>
        <w:tabs>
          <w:tab w:val="left" w:pos="85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Таблица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"/>
        <w:gridCol w:w="1962"/>
        <w:gridCol w:w="1400"/>
        <w:gridCol w:w="939"/>
        <w:gridCol w:w="1020"/>
        <w:gridCol w:w="1020"/>
        <w:gridCol w:w="1077"/>
        <w:gridCol w:w="1077"/>
      </w:tblGrid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произведенных и оплаченных затрат,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средств субсидии к выплате (не более 90 % от суммы затрат),    </w:t>
            </w:r>
          </w:p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руб., (гр.4х гр5)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за счет средств областного бюджета (60 % от суммы взноса, но не более 9700 руб.)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Уплата членского взноса в Ассоциацию сельскохозяйственных кредитных потребительских кооперативов «Единство»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Расчет субсидии подтверждаю: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СКПК «____________» ______________ _________________</w:t>
      </w:r>
    </w:p>
    <w:p w:rsidR="00057AA7" w:rsidRPr="00C81A58" w:rsidRDefault="00A72EAF" w:rsidP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1A58">
        <w:rPr>
          <w:rFonts w:ascii="Times New Roman" w:eastAsia="Times New Roman" w:hAnsi="Times New Roman" w:cs="Times New Roman"/>
          <w:sz w:val="28"/>
        </w:rPr>
        <w:t>МП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Ф.И.О.)</w:t>
      </w:r>
    </w:p>
    <w:p w:rsidR="00EE4E43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lastRenderedPageBreak/>
        <w:t xml:space="preserve">                        </w:t>
      </w:r>
    </w:p>
    <w:p w:rsidR="00EE4E43" w:rsidRDefault="00EE4E43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p w:rsidR="00057AA7" w:rsidRDefault="00A72EAF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Приложение № 6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к «Порядку предоставления субсидий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направленных на поддержку осуществления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деятельности сельскохозяйственных кредитных 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потребительских кооперативов на 2020 год»</w:t>
      </w:r>
    </w:p>
    <w:p w:rsidR="00057AA7" w:rsidRDefault="00A72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ab/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</w:t>
      </w:r>
    </w:p>
    <w:p w:rsidR="00057AA7" w:rsidRDefault="00A72EAF">
      <w:pPr>
        <w:tabs>
          <w:tab w:val="left" w:pos="680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субсидий сельскохозяйственным кредитным потребительским кооперативам на </w:t>
      </w:r>
      <w:r>
        <w:rPr>
          <w:rFonts w:ascii="Times New Roman" w:eastAsia="Times New Roman" w:hAnsi="Times New Roman" w:cs="Times New Roman"/>
          <w:color w:val="000000"/>
          <w:sz w:val="27"/>
        </w:rPr>
        <w:t>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и/или обслуживание программных продуктов «Учет в микрофинансовых организациях» и «1С Бухгалтерия», связанных с ведением бухгалтерского учета в сельскохозяйственных кредитных потребительских кооперативах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u w:val="single"/>
        </w:rPr>
      </w:pPr>
      <w:r>
        <w:rPr>
          <w:rFonts w:ascii="Times New Roman" w:eastAsia="Times New Roman" w:hAnsi="Times New Roman" w:cs="Times New Roman"/>
          <w:sz w:val="27"/>
          <w:u w:val="single"/>
        </w:rPr>
        <w:t xml:space="preserve">Сельскохозяйственный кредитный потребительский кооператив                             </w:t>
      </w:r>
      <w:proofErr w:type="gramStart"/>
      <w:r>
        <w:rPr>
          <w:rFonts w:ascii="Times New Roman" w:eastAsia="Times New Roman" w:hAnsi="Times New Roman" w:cs="Times New Roman"/>
          <w:sz w:val="27"/>
          <w:u w:val="single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7"/>
          <w:u w:val="single"/>
        </w:rPr>
        <w:t xml:space="preserve">                              »</w:t>
      </w:r>
    </w:p>
    <w:p w:rsidR="00057AA7" w:rsidRDefault="00A72EAF">
      <w:pPr>
        <w:tabs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 (получатель </w:t>
      </w:r>
      <w:proofErr w:type="gramStart"/>
      <w:r>
        <w:rPr>
          <w:rFonts w:ascii="Times New Roman" w:eastAsia="Times New Roman" w:hAnsi="Times New Roman" w:cs="Times New Roman"/>
          <w:sz w:val="27"/>
        </w:rPr>
        <w:t xml:space="preserve">субсидии)   </w:t>
      </w:r>
      <w:proofErr w:type="gramEnd"/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4"/>
        </w:rPr>
        <w:t>Таблица …………………………………………………………………………….…</w:t>
      </w:r>
      <w:r>
        <w:rPr>
          <w:rFonts w:ascii="Times New Roman" w:eastAsia="Times New Roman" w:hAnsi="Times New Roman" w:cs="Times New Roman"/>
          <w:sz w:val="24"/>
        </w:rPr>
        <w:t xml:space="preserve">Таблица </w:t>
      </w:r>
    </w:p>
    <w:p w:rsidR="00057AA7" w:rsidRDefault="00057AA7">
      <w:pPr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"/>
        <w:gridCol w:w="1712"/>
        <w:gridCol w:w="1454"/>
        <w:gridCol w:w="972"/>
        <w:gridCol w:w="1056"/>
        <w:gridCol w:w="1056"/>
        <w:gridCol w:w="1116"/>
        <w:gridCol w:w="1116"/>
      </w:tblGrid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Фактическая стоимость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произведенных и оплаченных затрат, 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объем средств субсидии к выплате</w:t>
            </w:r>
          </w:p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районного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 за счет средств районного бюджета        руб.,                  (гр.4х гр5)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Ставка субсидии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  <w:p w:rsidR="00057AA7" w:rsidRDefault="00057AA7">
            <w:pPr>
              <w:tabs>
                <w:tab w:val="left" w:pos="1395"/>
              </w:tabs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 субсидии к выплате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за счет средств областного бюджета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руб., </w:t>
            </w:r>
          </w:p>
          <w:p w:rsidR="00057AA7" w:rsidRDefault="00A72EAF">
            <w:pPr>
              <w:tabs>
                <w:tab w:val="left" w:pos="13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(гр.4х гр7) </w:t>
            </w: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Приобретение компьютерной техники (общий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057AA7" w:rsidRDefault="00057AA7">
            <w:pPr>
              <w:tabs>
                <w:tab w:val="left" w:pos="8535"/>
              </w:tabs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Приобретение лицензионного программного обеспечения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100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Обслуживание программных продуктов «Учет в микрофинансовых организациях», «1С Бухгалтерия»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размер субсидии не может превышать</w:t>
            </w:r>
            <w:r>
              <w:rPr>
                <w:rFonts w:ascii="Times New Roman" w:eastAsia="Times New Roman" w:hAnsi="Times New Roman" w:cs="Times New Roman"/>
              </w:rPr>
              <w:t xml:space="preserve"> 30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57AA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ИТОГО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A72EAF">
            <w:pPr>
              <w:tabs>
                <w:tab w:val="left" w:pos="8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AA7" w:rsidRDefault="00057AA7">
            <w:pPr>
              <w:tabs>
                <w:tab w:val="left" w:pos="85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Расчет субсидии подтверждаю:</w:t>
      </w:r>
    </w:p>
    <w:p w:rsidR="00057AA7" w:rsidRDefault="00A72E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7"/>
        </w:rPr>
        <w:t xml:space="preserve">Председатель СКПК «____________» ______________ _________________                                       МП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Подпись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Ф.И.О)</w:t>
      </w:r>
    </w:p>
    <w:p w:rsidR="00057AA7" w:rsidRDefault="00057A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AA7" w:rsidRDefault="00057AA7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7"/>
        </w:rPr>
      </w:pPr>
    </w:p>
    <w:sectPr w:rsidR="00057AA7" w:rsidSect="00A143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626E"/>
    <w:multiLevelType w:val="hybridMultilevel"/>
    <w:tmpl w:val="59F43B6A"/>
    <w:lvl w:ilvl="0" w:tplc="D50CE4C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A7"/>
    <w:rsid w:val="00012F89"/>
    <w:rsid w:val="00057AA7"/>
    <w:rsid w:val="001B1F6B"/>
    <w:rsid w:val="0042788D"/>
    <w:rsid w:val="00636A75"/>
    <w:rsid w:val="007E01D6"/>
    <w:rsid w:val="00910255"/>
    <w:rsid w:val="00985E98"/>
    <w:rsid w:val="00A1436D"/>
    <w:rsid w:val="00A72EAF"/>
    <w:rsid w:val="00A76585"/>
    <w:rsid w:val="00B84533"/>
    <w:rsid w:val="00C81A58"/>
    <w:rsid w:val="00C95CB6"/>
    <w:rsid w:val="00D92ADF"/>
    <w:rsid w:val="00E32E63"/>
    <w:rsid w:val="00E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B9A5"/>
  <w15:docId w15:val="{86BDD704-ADD6-4CD9-B1A4-FC279FC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E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5448</Words>
  <Characters>31055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2020-03-16T07:36:00Z</cp:lastPrinted>
  <dcterms:created xsi:type="dcterms:W3CDTF">2020-03-04T05:42:00Z</dcterms:created>
  <dcterms:modified xsi:type="dcterms:W3CDTF">2020-03-18T11:35:00Z</dcterms:modified>
</cp:coreProperties>
</file>