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981F" w14:textId="4B482E37" w:rsidR="00AE27FA" w:rsidRDefault="00E87D1C" w:rsidP="00EE7D0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D67253" wp14:editId="5E347705">
            <wp:simplePos x="0" y="0"/>
            <wp:positionH relativeFrom="margin">
              <wp:align>right</wp:align>
            </wp:positionH>
            <wp:positionV relativeFrom="paragraph">
              <wp:posOffset>1823085</wp:posOffset>
            </wp:positionV>
            <wp:extent cx="3008630" cy="2254885"/>
            <wp:effectExtent l="0" t="0" r="1270" b="0"/>
            <wp:wrapTight wrapText="bothSides">
              <wp:wrapPolygon edited="0">
                <wp:start x="0" y="0"/>
                <wp:lineTo x="0" y="21351"/>
                <wp:lineTo x="21472" y="21351"/>
                <wp:lineTo x="21472" y="0"/>
                <wp:lineTo x="0" y="0"/>
              </wp:wrapPolygon>
            </wp:wrapTight>
            <wp:docPr id="1189319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19796" name="Рисунок 11893197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2CB0C6" wp14:editId="3DBDCCD7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21043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08" y="21352"/>
                <wp:lineTo x="21408" y="0"/>
                <wp:lineTo x="0" y="0"/>
              </wp:wrapPolygon>
            </wp:wrapTight>
            <wp:docPr id="4671734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73416" name="Рисунок 4671734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635">
        <w:t xml:space="preserve">       </w:t>
      </w:r>
      <w:r w:rsidR="00A748F8">
        <w:t>В целях</w:t>
      </w:r>
      <w:r w:rsidR="00EE7D0A">
        <w:t xml:space="preserve"> повышения уровня профилактической работы по предупреждению безнадзорности, пресечения правонарушений и защиты прав детей,</w:t>
      </w:r>
      <w:r w:rsidR="00CA4635">
        <w:t xml:space="preserve"> 31 марта 2023  года в актовом зале ОМВД России по Добринскому району Липецкой области </w:t>
      </w:r>
      <w:r w:rsidR="00EE7D0A">
        <w:t>было  проведено межведомственное</w:t>
      </w:r>
      <w:r w:rsidR="00CA4635">
        <w:t xml:space="preserve"> профилактическое мероприятие на</w:t>
      </w:r>
      <w:r w:rsidR="00723CD1">
        <w:t xml:space="preserve"> тему  «Подросток и  закон</w:t>
      </w:r>
      <w:r w:rsidR="00EE7D0A">
        <w:t xml:space="preserve"> </w:t>
      </w:r>
      <w:r w:rsidR="00723CD1">
        <w:t>.На мероприятие были приглашены учащиеся</w:t>
      </w:r>
      <w:r w:rsidR="00A748F8">
        <w:t xml:space="preserve">, </w:t>
      </w:r>
      <w:r w:rsidR="00723CD1">
        <w:t xml:space="preserve"> филиала ГОБПОУ «Усманский промышленно-технологический колледж» в пос.</w:t>
      </w:r>
      <w:r w:rsidR="00A748F8">
        <w:t xml:space="preserve"> </w:t>
      </w:r>
      <w:r w:rsidR="00723CD1">
        <w:t>Добринка.</w:t>
      </w:r>
      <w:r w:rsidR="00A748F8">
        <w:t xml:space="preserve"> По  данной тематике, перед ребятами выступи :врио зам. начальника полиции по ООП ОМВД России по Добринскому району майор полиции И.С. Бредихин, ст. инспектор ПДН ОМВД России по Добринскому району майор полиции Е.А .Глотова, главный специалист-эксперт КДН и ЗП администрации Добринского муниципального района Кудрявцева Н.В. Подростки выступающим задавали интересующие вопросы. После чего, ребята ознакомились с деятельностью подразделений органов внутренних дел, их боевыми и трудовыми традициями.  Были показаны комната задержанных правонарушителей, дежурная часть ОМВД. </w:t>
      </w:r>
    </w:p>
    <w:sectPr w:rsidR="00AE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4D"/>
    <w:rsid w:val="001B23FB"/>
    <w:rsid w:val="00723CD1"/>
    <w:rsid w:val="008C524D"/>
    <w:rsid w:val="00A748F8"/>
    <w:rsid w:val="00AE27FA"/>
    <w:rsid w:val="00CA4635"/>
    <w:rsid w:val="00E87D1C"/>
    <w:rsid w:val="00E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E373"/>
  <w15:chartTrackingRefBased/>
  <w15:docId w15:val="{13D3CDF7-A6D9-44C3-8DDA-624418E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Наталия Викторовна</dc:creator>
  <cp:keywords/>
  <dc:description/>
  <cp:lastModifiedBy>Шестаков Владислав Владимирович</cp:lastModifiedBy>
  <cp:revision>3</cp:revision>
  <dcterms:created xsi:type="dcterms:W3CDTF">2023-04-07T05:54:00Z</dcterms:created>
  <dcterms:modified xsi:type="dcterms:W3CDTF">2023-04-07T11:31:00Z</dcterms:modified>
</cp:coreProperties>
</file>