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F6" w:rsidRPr="003C4B14" w:rsidRDefault="009130F6" w:rsidP="003C4B1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C4B1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 сроке давности</w:t>
      </w:r>
    </w:p>
    <w:p w:rsidR="009130F6" w:rsidRPr="003C4B14" w:rsidRDefault="009130F6" w:rsidP="003C4B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4B1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e.profkiosk.ru/service_tbn2/t-ytxg.jpg" style="width:35.25pt;height:53.25pt;visibility:visible">
            <v:imagedata r:id="rId4" o:title=""/>
          </v:shape>
        </w:pict>
      </w:r>
    </w:p>
    <w:p w:rsidR="009130F6" w:rsidRPr="003C4B14" w:rsidRDefault="009130F6" w:rsidP="003C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B14">
        <w:rPr>
          <w:rFonts w:ascii="Times New Roman" w:hAnsi="Times New Roman"/>
          <w:sz w:val="28"/>
          <w:szCs w:val="28"/>
          <w:lang w:eastAsia="ru-RU"/>
        </w:rPr>
        <w:t>Каков срок давности для привлечения контрактного управляющего к административной ответственности?</w:t>
      </w:r>
    </w:p>
    <w:p w:rsidR="009130F6" w:rsidRPr="003C4B14" w:rsidRDefault="009130F6" w:rsidP="003C4B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B14">
        <w:rPr>
          <w:rFonts w:ascii="Times New Roman" w:hAnsi="Times New Roman"/>
          <w:sz w:val="28"/>
          <w:szCs w:val="28"/>
          <w:lang w:eastAsia="ru-RU"/>
        </w:rPr>
        <w:t xml:space="preserve">Срок давности для привлечения к административной ответственности — 1 год. Сроки давности установлены в ч. </w:t>
      </w:r>
      <w:hyperlink r:id="rId5" w:anchor="XA00M9M2NG" w:tgtFrame="_blank" w:history="1">
        <w:r w:rsidRPr="003C4B1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1</w:t>
        </w:r>
      </w:hyperlink>
      <w:r w:rsidRPr="003C4B14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6" w:anchor="ZA027SS3JV" w:tgtFrame="_blank" w:history="1">
        <w:r w:rsidRPr="003C4B1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3</w:t>
        </w:r>
      </w:hyperlink>
      <w:r w:rsidRPr="003C4B14">
        <w:rPr>
          <w:rFonts w:ascii="Times New Roman" w:hAnsi="Times New Roman"/>
          <w:sz w:val="28"/>
          <w:szCs w:val="28"/>
          <w:lang w:eastAsia="ru-RU"/>
        </w:rPr>
        <w:t xml:space="preserve"> ст. 4.5 КоАП РФ. Согласно </w:t>
      </w:r>
      <w:hyperlink r:id="rId7" w:anchor="ZA027SS3JV" w:tgtFrame="_blank" w:history="1">
        <w:r w:rsidRPr="003C4B1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ч. 3</w:t>
        </w:r>
      </w:hyperlink>
      <w:r w:rsidRPr="003C4B14">
        <w:rPr>
          <w:rFonts w:ascii="Times New Roman" w:hAnsi="Times New Roman"/>
          <w:sz w:val="28"/>
          <w:szCs w:val="28"/>
          <w:lang w:eastAsia="ru-RU"/>
        </w:rPr>
        <w:t xml:space="preserve"> ст. 4.5 КоАП РФ за административные правонарушения, влекущие применение наказания в виде дисквалификации, лицо могут привлечь к административной ответственности не позднее 1 года со дня совершения правонарушения. При длящемся административном правонарушении — 1 год высчитывается со дня его обнаружения.</w:t>
      </w:r>
    </w:p>
    <w:p w:rsidR="009130F6" w:rsidRPr="003C4B14" w:rsidRDefault="009130F6" w:rsidP="003C4B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B14">
        <w:rPr>
          <w:rFonts w:ascii="Times New Roman" w:hAnsi="Times New Roman"/>
          <w:sz w:val="28"/>
          <w:szCs w:val="28"/>
          <w:lang w:eastAsia="ru-RU"/>
        </w:rPr>
        <w:t xml:space="preserve">Об истечении сроков давности говорит </w:t>
      </w:r>
      <w:hyperlink r:id="rId8" w:tgtFrame="_blank" w:history="1">
        <w:r w:rsidRPr="003C4B1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ч. 6</w:t>
        </w:r>
      </w:hyperlink>
      <w:r w:rsidRPr="003C4B14">
        <w:rPr>
          <w:rFonts w:ascii="Times New Roman" w:hAnsi="Times New Roman"/>
          <w:sz w:val="28"/>
          <w:szCs w:val="28"/>
          <w:lang w:eastAsia="ru-RU"/>
        </w:rPr>
        <w:t xml:space="preserve"> ст. 24.5 КоАП РФ. Поэтому когда суд принимает решение привлечь к административной ответственности или наоборот рассматривает заявление, в котором должностное лицо оспаривает привлечение его к ответственности, он должен проверять, не истекли ли сроки давности.</w:t>
      </w:r>
    </w:p>
    <w:p w:rsidR="009130F6" w:rsidRPr="003C4B14" w:rsidRDefault="009130F6" w:rsidP="003C4B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B14">
        <w:rPr>
          <w:rFonts w:ascii="Times New Roman" w:hAnsi="Times New Roman"/>
          <w:sz w:val="28"/>
          <w:szCs w:val="28"/>
          <w:lang w:eastAsia="ru-RU"/>
        </w:rPr>
        <w:t xml:space="preserve">Суд должен проверять соблюдение положения </w:t>
      </w:r>
      <w:hyperlink r:id="rId9" w:anchor="ZA01GCI347" w:tgtFrame="_blank" w:history="1">
        <w:r w:rsidRPr="003C4B1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ст. 28.2</w:t>
        </w:r>
      </w:hyperlink>
      <w:r w:rsidRPr="003C4B14">
        <w:rPr>
          <w:rFonts w:ascii="Times New Roman" w:hAnsi="Times New Roman"/>
          <w:sz w:val="28"/>
          <w:szCs w:val="28"/>
          <w:lang w:eastAsia="ru-RU"/>
        </w:rPr>
        <w:t xml:space="preserve"> КоАП РФ о защите прав лиц, в отношении которых возбуждено дело об административном правонарушении. Сроки давности привлечения к административной ответственности не подлежат восстановлению. Поэтому если они пропущены, суд принимает решение отказать в привлечении к административной ответственности (ч. 2 ст. 206 АПК РФ), либо же признает незаконным решение административного органа о привлечении к ответственности (</w:t>
      </w:r>
      <w:hyperlink r:id="rId10" w:anchor="XA00MEQ2O4" w:tgtFrame="_blank" w:history="1">
        <w:r w:rsidRPr="003C4B1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ч. 2 ст. 211 АПК РФ</w:t>
        </w:r>
      </w:hyperlink>
      <w:r w:rsidRPr="003C4B14">
        <w:rPr>
          <w:rFonts w:ascii="Times New Roman" w:hAnsi="Times New Roman"/>
          <w:sz w:val="28"/>
          <w:szCs w:val="28"/>
          <w:lang w:eastAsia="ru-RU"/>
        </w:rPr>
        <w:t>).</w:t>
      </w:r>
    </w:p>
    <w:p w:rsidR="009130F6" w:rsidRPr="003C4B14" w:rsidRDefault="009130F6" w:rsidP="003C4B14">
      <w:pPr>
        <w:jc w:val="both"/>
        <w:rPr>
          <w:sz w:val="28"/>
          <w:szCs w:val="28"/>
        </w:rPr>
      </w:pPr>
    </w:p>
    <w:sectPr w:rsidR="009130F6" w:rsidRPr="003C4B14" w:rsidSect="001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D96"/>
    <w:rsid w:val="001A4A6A"/>
    <w:rsid w:val="003C4B14"/>
    <w:rsid w:val="00501F5E"/>
    <w:rsid w:val="00684686"/>
    <w:rsid w:val="009130F6"/>
    <w:rsid w:val="00B07D96"/>
    <w:rsid w:val="00C7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6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07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7D9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B07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07D9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goszakupkiru.ru/npd-doc.aspx?npmid=99&amp;npid=9018076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.goszakupkiru.ru/npd-doc.aspx?npmid=99&amp;npid=901807667&amp;anchor=ZA027SS3J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goszakupkiru.ru/npd-doc.aspx?npmid=99&amp;npid=901807667&amp;anchor=ZA027SS3J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goszakupkiru.ru/npd-doc.aspx?npmid=99&amp;npid=901807667&amp;anchor=XA00M9M2NG" TargetMode="External"/><Relationship Id="rId10" Type="http://schemas.openxmlformats.org/officeDocument/2006/relationships/hyperlink" Target="http://e.goszakupkiru.ru/npd-doc.aspx?npmid=99&amp;npid=901821334&amp;anchor=XA00MEQ2O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.goszakupkiru.ru/npd-doc.aspx?npmid=99&amp;npid=901807667&amp;anchor=ZA01GCI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307</Words>
  <Characters>1750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dcterms:created xsi:type="dcterms:W3CDTF">2016-10-11T18:30:00Z</dcterms:created>
  <dcterms:modified xsi:type="dcterms:W3CDTF">2016-10-12T04:44:00Z</dcterms:modified>
</cp:coreProperties>
</file>