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F1" w:rsidRPr="00A603D5" w:rsidRDefault="006007F1" w:rsidP="0025452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A603D5">
        <w:rPr>
          <w:rFonts w:ascii="Times New Roman" w:hAnsi="Times New Roman"/>
          <w:b/>
          <w:bCs/>
          <w:sz w:val="36"/>
          <w:szCs w:val="36"/>
          <w:lang w:eastAsia="ru-RU"/>
        </w:rPr>
        <w:t>Новые поправки для унитарных предприятий на 2017 год</w:t>
      </w:r>
    </w:p>
    <w:p w:rsidR="006007F1" w:rsidRPr="00A603D5" w:rsidRDefault="006007F1" w:rsidP="002545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3D5">
        <w:rPr>
          <w:rFonts w:ascii="Times New Roman" w:hAnsi="Times New Roman"/>
          <w:sz w:val="24"/>
          <w:szCs w:val="24"/>
          <w:lang w:eastAsia="ru-RU"/>
        </w:rPr>
        <w:t xml:space="preserve">С 1 января 2017 года вступает в силу Закон от 3 июля </w:t>
      </w:r>
      <w:smartTag w:uri="urn:schemas-microsoft-com:office:smarttags" w:element="metricconverter">
        <w:smartTagPr>
          <w:attr w:name="ProductID" w:val="2016 г"/>
        </w:smartTagPr>
        <w:r w:rsidRPr="00A603D5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A603D5">
        <w:rPr>
          <w:rFonts w:ascii="Times New Roman" w:hAnsi="Times New Roman"/>
          <w:sz w:val="24"/>
          <w:szCs w:val="24"/>
          <w:lang w:eastAsia="ru-RU"/>
        </w:rPr>
        <w:t>. № 321-ФЗ. Документ исключает закупки ГУП и МУП из сферы действия Закона № 223-ФЗ и переводит их в число участников контрактной системы. Правительство РФ подготовило план по внесению в документы поправок, связанных с этим переводом.</w:t>
      </w:r>
    </w:p>
    <w:p w:rsidR="006007F1" w:rsidRPr="00A603D5" w:rsidRDefault="006007F1" w:rsidP="0025452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3D5">
        <w:rPr>
          <w:rFonts w:ascii="Times New Roman" w:hAnsi="Times New Roman"/>
          <w:sz w:val="24"/>
          <w:szCs w:val="24"/>
          <w:lang w:eastAsia="ru-RU"/>
        </w:rPr>
        <w:t>Минэкономразвития России уже вынесло на общественное обсуждение несколько таких проектов. ГУП и МУП вносят:</w:t>
      </w:r>
    </w:p>
    <w:p w:rsidR="006007F1" w:rsidRPr="00A603D5" w:rsidRDefault="006007F1" w:rsidP="00254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3D5">
        <w:rPr>
          <w:rFonts w:ascii="Times New Roman" w:hAnsi="Times New Roman"/>
          <w:sz w:val="24"/>
          <w:szCs w:val="24"/>
          <w:lang w:eastAsia="ru-RU"/>
        </w:rPr>
        <w:t xml:space="preserve">в Правила банковского сопровождения контрактов в постановлении Правительства РФ от 20 сентября </w:t>
      </w:r>
      <w:smartTag w:uri="urn:schemas-microsoft-com:office:smarttags" w:element="metricconverter">
        <w:smartTagPr>
          <w:attr w:name="ProductID" w:val="2014 г"/>
        </w:smartTagPr>
        <w:r w:rsidRPr="00A603D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A603D5">
        <w:rPr>
          <w:rFonts w:ascii="Times New Roman" w:hAnsi="Times New Roman"/>
          <w:sz w:val="24"/>
          <w:szCs w:val="24"/>
          <w:lang w:eastAsia="ru-RU"/>
        </w:rPr>
        <w:t>. № 963;</w:t>
      </w:r>
    </w:p>
    <w:p w:rsidR="006007F1" w:rsidRPr="00A603D5" w:rsidRDefault="006007F1" w:rsidP="00254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3D5">
        <w:rPr>
          <w:rFonts w:ascii="Times New Roman" w:hAnsi="Times New Roman"/>
          <w:sz w:val="24"/>
          <w:szCs w:val="24"/>
          <w:lang w:eastAsia="ru-RU"/>
        </w:rPr>
        <w:t xml:space="preserve">в Правила подготовки и размещения в ЕИС отчета об объеме закупок у СМП и СОНО в постановлении Правительства РФ от 17 марта </w:t>
      </w:r>
      <w:smartTag w:uri="urn:schemas-microsoft-com:office:smarttags" w:element="metricconverter">
        <w:smartTagPr>
          <w:attr w:name="ProductID" w:val="2015 г"/>
        </w:smartTagPr>
        <w:r w:rsidRPr="00A603D5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A603D5">
        <w:rPr>
          <w:rFonts w:ascii="Times New Roman" w:hAnsi="Times New Roman"/>
          <w:sz w:val="24"/>
          <w:szCs w:val="24"/>
          <w:lang w:eastAsia="ru-RU"/>
        </w:rPr>
        <w:t>. № 238;</w:t>
      </w:r>
    </w:p>
    <w:p w:rsidR="006007F1" w:rsidRPr="00A603D5" w:rsidRDefault="006007F1" w:rsidP="00254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3D5">
        <w:rPr>
          <w:rFonts w:ascii="Times New Roman" w:hAnsi="Times New Roman"/>
          <w:sz w:val="24"/>
          <w:szCs w:val="24"/>
          <w:lang w:eastAsia="ru-RU"/>
        </w:rPr>
        <w:t xml:space="preserve">в Правила разработки типовых контрактов, типовых условий контрактов в постановлении Правительства РФ от 2 июля </w:t>
      </w:r>
      <w:smartTag w:uri="urn:schemas-microsoft-com:office:smarttags" w:element="metricconverter">
        <w:smartTagPr>
          <w:attr w:name="ProductID" w:val="2014 г"/>
        </w:smartTagPr>
        <w:r w:rsidRPr="00A603D5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A603D5">
        <w:rPr>
          <w:rFonts w:ascii="Times New Roman" w:hAnsi="Times New Roman"/>
          <w:sz w:val="24"/>
          <w:szCs w:val="24"/>
          <w:lang w:eastAsia="ru-RU"/>
        </w:rPr>
        <w:t>. № 606;</w:t>
      </w:r>
    </w:p>
    <w:p w:rsidR="006007F1" w:rsidRPr="00A603D5" w:rsidRDefault="006007F1" w:rsidP="00254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3D5">
        <w:rPr>
          <w:rFonts w:ascii="Times New Roman" w:hAnsi="Times New Roman"/>
          <w:sz w:val="24"/>
          <w:szCs w:val="24"/>
          <w:lang w:eastAsia="ru-RU"/>
        </w:rPr>
        <w:t xml:space="preserve">в Порядок формирования идентификационного кода закупки в приказе Минэкономразвития России от 29 июня </w:t>
      </w:r>
      <w:smartTag w:uri="urn:schemas-microsoft-com:office:smarttags" w:element="metricconverter">
        <w:smartTagPr>
          <w:attr w:name="ProductID" w:val="2015 г"/>
        </w:smartTagPr>
        <w:r w:rsidRPr="00A603D5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A603D5">
        <w:rPr>
          <w:rFonts w:ascii="Times New Roman" w:hAnsi="Times New Roman"/>
          <w:sz w:val="24"/>
          <w:szCs w:val="24"/>
          <w:lang w:eastAsia="ru-RU"/>
        </w:rPr>
        <w:t>. № 422;</w:t>
      </w:r>
    </w:p>
    <w:p w:rsidR="006007F1" w:rsidRPr="00A603D5" w:rsidRDefault="006007F1" w:rsidP="002545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3D5">
        <w:rPr>
          <w:rFonts w:ascii="Times New Roman" w:hAnsi="Times New Roman"/>
          <w:sz w:val="24"/>
          <w:szCs w:val="24"/>
          <w:lang w:eastAsia="ru-RU"/>
        </w:rPr>
        <w:t xml:space="preserve">в Типовое положение о контрактной службе в приказе Минэкономразвития России от 29 октября </w:t>
      </w:r>
      <w:smartTag w:uri="urn:schemas-microsoft-com:office:smarttags" w:element="metricconverter">
        <w:smartTagPr>
          <w:attr w:name="ProductID" w:val="2013 г"/>
        </w:smartTagPr>
        <w:r w:rsidRPr="00A603D5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A603D5">
        <w:rPr>
          <w:rFonts w:ascii="Times New Roman" w:hAnsi="Times New Roman"/>
          <w:sz w:val="24"/>
          <w:szCs w:val="24"/>
          <w:lang w:eastAsia="ru-RU"/>
        </w:rPr>
        <w:t>. № 631.</w:t>
      </w:r>
    </w:p>
    <w:p w:rsidR="006007F1" w:rsidRDefault="006007F1"/>
    <w:sectPr w:rsidR="006007F1" w:rsidSect="00F5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6043"/>
    <w:multiLevelType w:val="multilevel"/>
    <w:tmpl w:val="17B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D5"/>
    <w:rsid w:val="00254520"/>
    <w:rsid w:val="00555A3C"/>
    <w:rsid w:val="006007F1"/>
    <w:rsid w:val="008F3AA9"/>
    <w:rsid w:val="00A603D5"/>
    <w:rsid w:val="00F5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6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03D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A60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2016-10-11T18:34:00Z</dcterms:created>
  <dcterms:modified xsi:type="dcterms:W3CDTF">2016-10-12T05:19:00Z</dcterms:modified>
</cp:coreProperties>
</file>