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37" w:rsidRDefault="0052423E" w:rsidP="00373358">
      <w:pPr>
        <w:spacing w:after="0"/>
        <w:jc w:val="right"/>
        <w:rPr>
          <w:rFonts w:ascii="Segoe UI" w:hAnsi="Segoe UI" w:cs="Segoe UI"/>
          <w:b/>
          <w:sz w:val="28"/>
          <w:szCs w:val="28"/>
        </w:rPr>
      </w:pPr>
      <w:r w:rsidRPr="0052423E">
        <w:rPr>
          <w:rFonts w:ascii="Segoe UI" w:hAnsi="Segoe UI" w:cs="Segoe UI"/>
          <w:b/>
          <w:sz w:val="28"/>
          <w:szCs w:val="28"/>
        </w:rPr>
        <w:t>НОВОСТЬ</w:t>
      </w:r>
    </w:p>
    <w:p w:rsidR="008319F3" w:rsidRPr="005C525E" w:rsidRDefault="008319F3" w:rsidP="008319F3">
      <w:pPr>
        <w:spacing w:after="0"/>
        <w:jc w:val="center"/>
        <w:rPr>
          <w:rFonts w:ascii="Segoe UI" w:hAnsi="Segoe UI" w:cs="Segoe UI"/>
          <w:color w:val="333333"/>
          <w:sz w:val="24"/>
          <w:szCs w:val="24"/>
        </w:rPr>
      </w:pPr>
    </w:p>
    <w:p w:rsidR="005A208D" w:rsidRPr="005C525E" w:rsidRDefault="005C525E" w:rsidP="005A208D">
      <w:pPr>
        <w:keepNext/>
        <w:keepLines/>
        <w:spacing w:after="0"/>
        <w:contextualSpacing/>
        <w:jc w:val="center"/>
        <w:rPr>
          <w:rFonts w:ascii="Segoe UI" w:hAnsi="Segoe UI" w:cs="Segoe UI"/>
          <w:b/>
          <w:color w:val="333333"/>
          <w:sz w:val="28"/>
          <w:szCs w:val="28"/>
        </w:rPr>
      </w:pPr>
      <w:r w:rsidRPr="005C525E">
        <w:rPr>
          <w:rFonts w:ascii="Segoe UI" w:hAnsi="Segoe UI" w:cs="Segoe UI"/>
          <w:b/>
          <w:color w:val="333333"/>
          <w:sz w:val="28"/>
          <w:szCs w:val="28"/>
        </w:rPr>
        <w:t>Как прекратить рассмотрение документов на кадастровый учет и регистрацию права</w:t>
      </w:r>
    </w:p>
    <w:p w:rsidR="005C525E" w:rsidRPr="005A208D" w:rsidRDefault="005C525E" w:rsidP="005A208D">
      <w:pPr>
        <w:keepNext/>
        <w:keepLines/>
        <w:spacing w:after="0"/>
        <w:contextualSpacing/>
        <w:jc w:val="center"/>
        <w:rPr>
          <w:rFonts w:ascii="Segoe UI" w:hAnsi="Segoe UI" w:cs="Segoe UI"/>
          <w:b/>
          <w:color w:val="333333"/>
          <w:sz w:val="28"/>
          <w:szCs w:val="28"/>
        </w:rPr>
      </w:pPr>
    </w:p>
    <w:p w:rsidR="009A05DD" w:rsidRDefault="00673CC5" w:rsidP="00732B66">
      <w:pPr>
        <w:keepLines/>
        <w:ind w:firstLine="709"/>
        <w:contextualSpacing/>
        <w:jc w:val="both"/>
        <w:rPr>
          <w:rFonts w:ascii="Segoe UI" w:hAnsi="Segoe UI" w:cs="Segoe UI"/>
          <w:color w:val="333333"/>
          <w:sz w:val="24"/>
          <w:szCs w:val="24"/>
        </w:rPr>
      </w:pPr>
      <w:r>
        <w:rPr>
          <w:rFonts w:ascii="Segoe UI" w:hAnsi="Segoe UI" w:cs="Segoe UI"/>
          <w:color w:val="333333"/>
          <w:sz w:val="24"/>
          <w:szCs w:val="24"/>
        </w:rPr>
        <w:t xml:space="preserve">В Кадастровой палате по Липецкой области рассказали, что </w:t>
      </w:r>
      <w:r w:rsidR="005F0AAD">
        <w:rPr>
          <w:rFonts w:ascii="Segoe UI" w:hAnsi="Segoe UI" w:cs="Segoe UI"/>
          <w:color w:val="333333"/>
          <w:sz w:val="24"/>
          <w:szCs w:val="24"/>
        </w:rPr>
        <w:t xml:space="preserve">ситуации, когда необходимо остановить учетно-регистрационные действия, случаются по разным причинам. </w:t>
      </w:r>
      <w:r>
        <w:rPr>
          <w:rFonts w:ascii="Segoe UI" w:hAnsi="Segoe UI" w:cs="Segoe UI"/>
          <w:color w:val="333333"/>
          <w:sz w:val="24"/>
          <w:szCs w:val="24"/>
        </w:rPr>
        <w:t xml:space="preserve"> </w:t>
      </w:r>
      <w:r w:rsidR="005F0AAD">
        <w:rPr>
          <w:rFonts w:ascii="Segoe UI" w:hAnsi="Segoe UI" w:cs="Segoe UI"/>
          <w:color w:val="333333"/>
          <w:sz w:val="24"/>
          <w:szCs w:val="24"/>
        </w:rPr>
        <w:t>Например, после подачи заявления и соответствующих документов в них может быть обнаружена ошибка, которая не может быть исправлена путем подачи дополнительных документов, или стороны, заключившие договор решили его расторгнуть.  В таких случаях у заявителей есть возможность отозвать поданные заявления об осуществлении государственного кадастрового учета или государственной регистрации прав.</w:t>
      </w:r>
      <w:r w:rsidR="005C525E">
        <w:rPr>
          <w:rFonts w:ascii="Segoe UI" w:hAnsi="Segoe UI" w:cs="Segoe UI"/>
          <w:color w:val="333333"/>
          <w:sz w:val="24"/>
          <w:szCs w:val="24"/>
        </w:rPr>
        <w:t xml:space="preserve"> Так, за текущий год более 4,7 тыс. </w:t>
      </w:r>
      <w:proofErr w:type="spellStart"/>
      <w:r w:rsidR="005C525E">
        <w:rPr>
          <w:rFonts w:ascii="Segoe UI" w:hAnsi="Segoe UI" w:cs="Segoe UI"/>
          <w:color w:val="333333"/>
          <w:sz w:val="24"/>
          <w:szCs w:val="24"/>
        </w:rPr>
        <w:t>липчан</w:t>
      </w:r>
      <w:proofErr w:type="spellEnd"/>
      <w:r w:rsidR="005C525E">
        <w:rPr>
          <w:rFonts w:ascii="Segoe UI" w:hAnsi="Segoe UI" w:cs="Segoe UI"/>
          <w:color w:val="333333"/>
          <w:sz w:val="24"/>
          <w:szCs w:val="24"/>
        </w:rPr>
        <w:t xml:space="preserve"> </w:t>
      </w:r>
      <w:r w:rsidR="009361F8">
        <w:rPr>
          <w:rFonts w:ascii="Segoe UI" w:hAnsi="Segoe UI" w:cs="Segoe UI"/>
          <w:color w:val="333333"/>
          <w:sz w:val="24"/>
          <w:szCs w:val="24"/>
        </w:rPr>
        <w:t xml:space="preserve">обратились в Кадастровую палату  с </w:t>
      </w:r>
      <w:r w:rsidR="009361F8" w:rsidRPr="009361F8">
        <w:rPr>
          <w:rFonts w:ascii="Segoe UI" w:hAnsi="Segoe UI" w:cs="Segoe UI"/>
          <w:color w:val="333333"/>
          <w:sz w:val="24"/>
          <w:szCs w:val="24"/>
        </w:rPr>
        <w:t>заявлениями о прекращении кадастрового учета или регистрации прав</w:t>
      </w:r>
      <w:r w:rsidR="005C525E">
        <w:rPr>
          <w:rFonts w:ascii="Segoe UI" w:hAnsi="Segoe UI" w:cs="Segoe UI"/>
          <w:color w:val="333333"/>
          <w:sz w:val="24"/>
          <w:szCs w:val="24"/>
        </w:rPr>
        <w:t xml:space="preserve">. </w:t>
      </w:r>
      <w:r w:rsidR="005F0AAD">
        <w:rPr>
          <w:rFonts w:ascii="Segoe UI" w:hAnsi="Segoe UI" w:cs="Segoe UI"/>
          <w:color w:val="333333"/>
          <w:sz w:val="24"/>
          <w:szCs w:val="24"/>
        </w:rPr>
        <w:t xml:space="preserve"> Важно, что рассмотрение представленного заявления для осуществления государственного кадастрового учета или регистрации прав может быть прекращено только до момента их осуществления!</w:t>
      </w:r>
    </w:p>
    <w:p w:rsidR="005F0AAD" w:rsidRDefault="00D3514F" w:rsidP="00732B66">
      <w:pPr>
        <w:keepLines/>
        <w:ind w:firstLine="709"/>
        <w:contextualSpacing/>
        <w:jc w:val="both"/>
        <w:rPr>
          <w:rFonts w:ascii="Segoe UI" w:hAnsi="Segoe UI" w:cs="Segoe UI"/>
          <w:color w:val="333333"/>
          <w:sz w:val="24"/>
          <w:szCs w:val="24"/>
        </w:rPr>
      </w:pPr>
      <w:r>
        <w:rPr>
          <w:rFonts w:ascii="Segoe UI" w:hAnsi="Segoe UI" w:cs="Segoe UI"/>
          <w:color w:val="333333"/>
          <w:sz w:val="24"/>
          <w:szCs w:val="24"/>
        </w:rPr>
        <w:t xml:space="preserve">Заявление о прекращении кадастрового учета или регистрации прав может быть подано только тем лицом, которое представляло заявление об осуществлении кадастрового учета или регистрации прав или его законным представителем. Если заявителей было несколько, то с заявлением о прекращении кадастрового учета или регистрации прав должны обратиться </w:t>
      </w:r>
      <w:r w:rsidR="00732B66" w:rsidRPr="00732B66">
        <w:rPr>
          <w:rFonts w:ascii="Segoe UI" w:hAnsi="Segoe UI" w:cs="Segoe UI"/>
          <w:color w:val="333333"/>
          <w:sz w:val="24"/>
          <w:szCs w:val="24"/>
        </w:rPr>
        <w:t xml:space="preserve">совместно </w:t>
      </w:r>
      <w:r>
        <w:rPr>
          <w:rFonts w:ascii="Segoe UI" w:hAnsi="Segoe UI" w:cs="Segoe UI"/>
          <w:color w:val="333333"/>
          <w:sz w:val="24"/>
          <w:szCs w:val="24"/>
        </w:rPr>
        <w:t>все эти лица.</w:t>
      </w:r>
    </w:p>
    <w:p w:rsidR="00732B66" w:rsidRPr="00732B66" w:rsidRDefault="00732B66" w:rsidP="00732B66">
      <w:pPr>
        <w:autoSpaceDE w:val="0"/>
        <w:autoSpaceDN w:val="0"/>
        <w:adjustRightInd w:val="0"/>
        <w:spacing w:after="0"/>
        <w:ind w:firstLine="708"/>
        <w:jc w:val="both"/>
        <w:rPr>
          <w:rFonts w:ascii="Segoe UI" w:hAnsi="Segoe UI" w:cs="Segoe UI"/>
          <w:sz w:val="24"/>
          <w:szCs w:val="24"/>
        </w:rPr>
      </w:pPr>
      <w:r>
        <w:rPr>
          <w:rFonts w:ascii="Segoe UI" w:hAnsi="Segoe UI" w:cs="Segoe UI"/>
          <w:color w:val="333333"/>
          <w:sz w:val="24"/>
          <w:szCs w:val="24"/>
        </w:rPr>
        <w:t>В случае</w:t>
      </w:r>
      <w:proofErr w:type="gramStart"/>
      <w:r>
        <w:rPr>
          <w:rFonts w:ascii="Segoe UI" w:hAnsi="Segoe UI" w:cs="Segoe UI"/>
          <w:color w:val="333333"/>
          <w:sz w:val="24"/>
          <w:szCs w:val="24"/>
        </w:rPr>
        <w:t>,</w:t>
      </w:r>
      <w:proofErr w:type="gramEnd"/>
      <w:r>
        <w:rPr>
          <w:rFonts w:ascii="Segoe UI" w:hAnsi="Segoe UI" w:cs="Segoe UI"/>
          <w:color w:val="333333"/>
          <w:sz w:val="24"/>
          <w:szCs w:val="24"/>
        </w:rPr>
        <w:t xml:space="preserve">  если недвижимость приобретается с использованием кредитных средств </w:t>
      </w:r>
      <w:r>
        <w:rPr>
          <w:rFonts w:ascii="Segoe UI" w:hAnsi="Segoe UI" w:cs="Segoe UI"/>
          <w:sz w:val="24"/>
          <w:szCs w:val="24"/>
        </w:rPr>
        <w:t>банка или иной кредитной организации либо средств целевого займа, предоставленного другим юридическим лицом, прекращение государственной регистрации прав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D3514F" w:rsidRDefault="00D3514F" w:rsidP="00732B66">
      <w:pPr>
        <w:keepLines/>
        <w:ind w:firstLine="709"/>
        <w:contextualSpacing/>
        <w:jc w:val="both"/>
        <w:rPr>
          <w:rFonts w:ascii="Segoe UI" w:hAnsi="Segoe UI" w:cs="Segoe UI"/>
          <w:color w:val="333333"/>
          <w:sz w:val="24"/>
          <w:szCs w:val="24"/>
        </w:rPr>
      </w:pPr>
      <w:r>
        <w:rPr>
          <w:rFonts w:ascii="Segoe UI" w:hAnsi="Segoe UI" w:cs="Segoe UI"/>
          <w:color w:val="333333"/>
          <w:sz w:val="24"/>
          <w:szCs w:val="24"/>
        </w:rPr>
        <w:t>Заявление о прекращении кадастрового учета или регистрации прав можно подать либо в том офисе МФЦ, где вы подавали документы, либо в любом другом офисе МФЦ.</w:t>
      </w:r>
      <w:r w:rsidR="008427EF">
        <w:rPr>
          <w:rFonts w:ascii="Segoe UI" w:hAnsi="Segoe UI" w:cs="Segoe UI"/>
          <w:color w:val="333333"/>
          <w:sz w:val="24"/>
          <w:szCs w:val="24"/>
        </w:rPr>
        <w:t xml:space="preserve"> Государственный кадастровый учет или государственная регистрация прав прекращаются не позднее рабочего дня, следующего за днем представления такого заявления.</w:t>
      </w:r>
    </w:p>
    <w:p w:rsidR="005F0AAD" w:rsidRPr="00A406AB" w:rsidRDefault="005F0AAD" w:rsidP="005F0AAD">
      <w:pPr>
        <w:keepLines/>
        <w:ind w:firstLine="709"/>
        <w:contextualSpacing/>
        <w:jc w:val="both"/>
        <w:rPr>
          <w:rFonts w:ascii="Segoe UI" w:hAnsi="Segoe UI" w:cs="Segoe UI"/>
          <w:color w:val="333333"/>
          <w:sz w:val="24"/>
          <w:szCs w:val="24"/>
        </w:rPr>
      </w:pPr>
    </w:p>
    <w:p w:rsidR="00373358" w:rsidRPr="00222429" w:rsidRDefault="00373358" w:rsidP="00373358">
      <w:pPr>
        <w:autoSpaceDE w:val="0"/>
        <w:autoSpaceDN w:val="0"/>
        <w:adjustRightInd w:val="0"/>
        <w:spacing w:after="0"/>
        <w:ind w:firstLine="708"/>
        <w:jc w:val="both"/>
        <w:rPr>
          <w:rFonts w:ascii="Segoe UI" w:hAnsi="Segoe UI" w:cs="Segoe UI"/>
          <w:color w:val="333333"/>
          <w:sz w:val="24"/>
          <w:szCs w:val="24"/>
          <w:shd w:val="clear" w:color="auto" w:fill="FFFFFF"/>
        </w:rPr>
      </w:pPr>
    </w:p>
    <w:p w:rsidR="0011698E" w:rsidRDefault="00DE402B" w:rsidP="00DE402B">
      <w:pPr>
        <w:spacing w:after="0"/>
        <w:ind w:firstLine="708"/>
        <w:jc w:val="right"/>
        <w:rPr>
          <w:rFonts w:ascii="Segoe UI" w:hAnsi="Segoe UI" w:cs="Segoe UI"/>
          <w:b/>
          <w:sz w:val="24"/>
          <w:szCs w:val="24"/>
        </w:rPr>
      </w:pPr>
      <w:r w:rsidRPr="00DE402B">
        <w:rPr>
          <w:rFonts w:ascii="Segoe UI" w:hAnsi="Segoe UI" w:cs="Segoe UI"/>
          <w:b/>
          <w:sz w:val="24"/>
          <w:szCs w:val="24"/>
        </w:rPr>
        <w:t xml:space="preserve">Пресс-служба </w:t>
      </w:r>
      <w:r w:rsidR="009361F8">
        <w:rPr>
          <w:rFonts w:ascii="Segoe UI" w:hAnsi="Segoe UI" w:cs="Segoe UI"/>
          <w:b/>
          <w:sz w:val="24"/>
          <w:szCs w:val="24"/>
        </w:rPr>
        <w:t>Кадастровой палаты</w:t>
      </w:r>
      <w:r w:rsidRPr="00DE402B">
        <w:rPr>
          <w:rFonts w:ascii="Segoe UI" w:hAnsi="Segoe UI" w:cs="Segoe UI"/>
          <w:b/>
          <w:sz w:val="24"/>
          <w:szCs w:val="24"/>
        </w:rPr>
        <w:t xml:space="preserve"> по Липецкой области</w:t>
      </w:r>
    </w:p>
    <w:sectPr w:rsidR="0011698E" w:rsidSect="00373358">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87D"/>
    <w:multiLevelType w:val="hybridMultilevel"/>
    <w:tmpl w:val="35267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423E"/>
    <w:rsid w:val="00021F59"/>
    <w:rsid w:val="00030B4E"/>
    <w:rsid w:val="00052427"/>
    <w:rsid w:val="00056433"/>
    <w:rsid w:val="000873A6"/>
    <w:rsid w:val="000A549A"/>
    <w:rsid w:val="000B2BCC"/>
    <w:rsid w:val="000C4B0A"/>
    <w:rsid w:val="000D6AAD"/>
    <w:rsid w:val="000D71F0"/>
    <w:rsid w:val="000F77F2"/>
    <w:rsid w:val="0011698E"/>
    <w:rsid w:val="00152AF7"/>
    <w:rsid w:val="00185DE6"/>
    <w:rsid w:val="001E6D69"/>
    <w:rsid w:val="001F0910"/>
    <w:rsid w:val="002123C0"/>
    <w:rsid w:val="00222037"/>
    <w:rsid w:val="00222429"/>
    <w:rsid w:val="0022445A"/>
    <w:rsid w:val="00226E8F"/>
    <w:rsid w:val="00231130"/>
    <w:rsid w:val="00240FC7"/>
    <w:rsid w:val="002518D7"/>
    <w:rsid w:val="002735CC"/>
    <w:rsid w:val="002774C5"/>
    <w:rsid w:val="00281223"/>
    <w:rsid w:val="0030124D"/>
    <w:rsid w:val="00306AE3"/>
    <w:rsid w:val="003073E2"/>
    <w:rsid w:val="0031080E"/>
    <w:rsid w:val="003272E4"/>
    <w:rsid w:val="00357712"/>
    <w:rsid w:val="00373358"/>
    <w:rsid w:val="0037377A"/>
    <w:rsid w:val="003D0907"/>
    <w:rsid w:val="003F1611"/>
    <w:rsid w:val="0040612F"/>
    <w:rsid w:val="00431006"/>
    <w:rsid w:val="004539A6"/>
    <w:rsid w:val="00471FAC"/>
    <w:rsid w:val="004A37AC"/>
    <w:rsid w:val="004E6E22"/>
    <w:rsid w:val="004F00F4"/>
    <w:rsid w:val="00507FC4"/>
    <w:rsid w:val="0052423E"/>
    <w:rsid w:val="0054357B"/>
    <w:rsid w:val="0056771B"/>
    <w:rsid w:val="00577B70"/>
    <w:rsid w:val="005873C0"/>
    <w:rsid w:val="005A208D"/>
    <w:rsid w:val="005C525E"/>
    <w:rsid w:val="005F0AAD"/>
    <w:rsid w:val="0062716E"/>
    <w:rsid w:val="0063505F"/>
    <w:rsid w:val="0064218E"/>
    <w:rsid w:val="006500E8"/>
    <w:rsid w:val="00660485"/>
    <w:rsid w:val="00672C03"/>
    <w:rsid w:val="00673CC5"/>
    <w:rsid w:val="006813AE"/>
    <w:rsid w:val="006A3014"/>
    <w:rsid w:val="006F3EFE"/>
    <w:rsid w:val="00701461"/>
    <w:rsid w:val="00732B66"/>
    <w:rsid w:val="00741851"/>
    <w:rsid w:val="00745DF6"/>
    <w:rsid w:val="0076502B"/>
    <w:rsid w:val="00774BF2"/>
    <w:rsid w:val="00782C71"/>
    <w:rsid w:val="0079429B"/>
    <w:rsid w:val="007F4C99"/>
    <w:rsid w:val="008203BD"/>
    <w:rsid w:val="008217FF"/>
    <w:rsid w:val="00826526"/>
    <w:rsid w:val="008319F3"/>
    <w:rsid w:val="008427EF"/>
    <w:rsid w:val="00876F22"/>
    <w:rsid w:val="00890AF2"/>
    <w:rsid w:val="008D40BB"/>
    <w:rsid w:val="009247D9"/>
    <w:rsid w:val="00933EC8"/>
    <w:rsid w:val="00935400"/>
    <w:rsid w:val="009361F8"/>
    <w:rsid w:val="0093737A"/>
    <w:rsid w:val="0096754E"/>
    <w:rsid w:val="00972242"/>
    <w:rsid w:val="00975869"/>
    <w:rsid w:val="00984F39"/>
    <w:rsid w:val="00985DB0"/>
    <w:rsid w:val="00990436"/>
    <w:rsid w:val="009A05DD"/>
    <w:rsid w:val="009B0BD2"/>
    <w:rsid w:val="009B4BAF"/>
    <w:rsid w:val="009C4A47"/>
    <w:rsid w:val="009D03B4"/>
    <w:rsid w:val="009F098F"/>
    <w:rsid w:val="009F253A"/>
    <w:rsid w:val="009F4B91"/>
    <w:rsid w:val="00A406AB"/>
    <w:rsid w:val="00A41722"/>
    <w:rsid w:val="00A670CA"/>
    <w:rsid w:val="00A97F49"/>
    <w:rsid w:val="00AA1CFB"/>
    <w:rsid w:val="00AB2C7F"/>
    <w:rsid w:val="00AE363B"/>
    <w:rsid w:val="00AF5D49"/>
    <w:rsid w:val="00B05C07"/>
    <w:rsid w:val="00B13DE3"/>
    <w:rsid w:val="00B67E4C"/>
    <w:rsid w:val="00B90377"/>
    <w:rsid w:val="00B950E6"/>
    <w:rsid w:val="00BA282A"/>
    <w:rsid w:val="00BA3A3C"/>
    <w:rsid w:val="00BD7C73"/>
    <w:rsid w:val="00C4213E"/>
    <w:rsid w:val="00C4476C"/>
    <w:rsid w:val="00C779BA"/>
    <w:rsid w:val="00CA29BF"/>
    <w:rsid w:val="00CA2E15"/>
    <w:rsid w:val="00CE4AFC"/>
    <w:rsid w:val="00CE64FF"/>
    <w:rsid w:val="00CE7593"/>
    <w:rsid w:val="00D0185F"/>
    <w:rsid w:val="00D16A15"/>
    <w:rsid w:val="00D3514F"/>
    <w:rsid w:val="00D60AF6"/>
    <w:rsid w:val="00D918C8"/>
    <w:rsid w:val="00DA47E2"/>
    <w:rsid w:val="00DB6F87"/>
    <w:rsid w:val="00DB727E"/>
    <w:rsid w:val="00DE402B"/>
    <w:rsid w:val="00DF56AE"/>
    <w:rsid w:val="00E04D37"/>
    <w:rsid w:val="00E45E30"/>
    <w:rsid w:val="00E85ECE"/>
    <w:rsid w:val="00E86BC0"/>
    <w:rsid w:val="00E950C3"/>
    <w:rsid w:val="00EB50ED"/>
    <w:rsid w:val="00EC4CEC"/>
    <w:rsid w:val="00EE0CBF"/>
    <w:rsid w:val="00F30801"/>
    <w:rsid w:val="00F309A2"/>
    <w:rsid w:val="00F740A9"/>
    <w:rsid w:val="00FA26EC"/>
    <w:rsid w:val="00FE392F"/>
    <w:rsid w:val="00FE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61"/>
    <w:rPr>
      <w:color w:val="0000FF" w:themeColor="hyperlink"/>
      <w:u w:val="single"/>
    </w:rPr>
  </w:style>
  <w:style w:type="paragraph" w:styleId="a4">
    <w:name w:val="List Paragraph"/>
    <w:basedOn w:val="a"/>
    <w:uiPriority w:val="34"/>
    <w:qFormat/>
    <w:rsid w:val="0040612F"/>
    <w:pPr>
      <w:ind w:left="720"/>
      <w:contextualSpacing/>
    </w:pPr>
  </w:style>
  <w:style w:type="character" w:customStyle="1" w:styleId="apple-converted-space">
    <w:name w:val="apple-converted-space"/>
    <w:basedOn w:val="a0"/>
    <w:rsid w:val="00231130"/>
  </w:style>
  <w:style w:type="paragraph" w:styleId="a5">
    <w:name w:val="Normal (Web)"/>
    <w:basedOn w:val="a"/>
    <w:uiPriority w:val="99"/>
    <w:unhideWhenUsed/>
    <w:rsid w:val="00B6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4382414">
      <w:bodyDiv w:val="1"/>
      <w:marLeft w:val="0"/>
      <w:marRight w:val="0"/>
      <w:marTop w:val="0"/>
      <w:marBottom w:val="0"/>
      <w:divBdr>
        <w:top w:val="none" w:sz="0" w:space="0" w:color="auto"/>
        <w:left w:val="none" w:sz="0" w:space="0" w:color="auto"/>
        <w:bottom w:val="none" w:sz="0" w:space="0" w:color="auto"/>
        <w:right w:val="none" w:sz="0" w:space="0" w:color="auto"/>
      </w:divBdr>
    </w:div>
    <w:div w:id="15496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Novikova.Lyudmila</dc:creator>
  <cp:keywords/>
  <dc:description/>
  <cp:lastModifiedBy>Frolova.Katerina</cp:lastModifiedBy>
  <cp:revision>3</cp:revision>
  <cp:lastPrinted>2018-11-07T06:37:00Z</cp:lastPrinted>
  <dcterms:created xsi:type="dcterms:W3CDTF">2019-10-31T12:13:00Z</dcterms:created>
  <dcterms:modified xsi:type="dcterms:W3CDTF">2019-10-31T13:16:00Z</dcterms:modified>
</cp:coreProperties>
</file>