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86" w:rsidRDefault="00C93486" w:rsidP="00C93486">
      <w:pPr>
        <w:pStyle w:val="3"/>
      </w:pPr>
      <w:r>
        <w:t>ДОБРИНЦЫ ВМЕСТЕ С КРЫМОМ</w:t>
      </w:r>
    </w:p>
    <w:p w:rsidR="00C93486" w:rsidRPr="00F17D1A" w:rsidRDefault="00C93486" w:rsidP="00C93486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1670050" cy="2027555"/>
            <wp:effectExtent l="0" t="0" r="6350" b="0"/>
            <wp:wrapTight wrapText="bothSides">
              <wp:wrapPolygon edited="0">
                <wp:start x="0" y="0"/>
                <wp:lineTo x="0" y="21309"/>
                <wp:lineTo x="21436" y="21309"/>
                <wp:lineTo x="21436" y="0"/>
                <wp:lineTo x="0" y="0"/>
              </wp:wrapPolygon>
            </wp:wrapTight>
            <wp:docPr id="1" name="Рисунок 1" descr="miting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ing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17D1A">
        <w:rPr>
          <w:rStyle w:val="a3"/>
          <w:b w:val="0"/>
          <w:bCs w:val="0"/>
          <w:sz w:val="28"/>
          <w:szCs w:val="28"/>
        </w:rPr>
        <w:t xml:space="preserve">Митинги в поддержку Крыма охватили все города России. В минувшую пятницу он состоялся в Липецке на площади Петра Великого и по различным оценкам собрал более 10 тысяч человек различного возраста и социального положения со всего региона. Акция была организована Федерацией профсоюзов Липецкой области. Высказать свою позицию в отношении Украины пришли представители общественных объединений, политических партий, организаций и учреждений, предприятий. Массовой была и делегация </w:t>
      </w:r>
      <w:proofErr w:type="spellStart"/>
      <w:r w:rsidRPr="00F17D1A">
        <w:rPr>
          <w:rStyle w:val="a3"/>
          <w:b w:val="0"/>
          <w:bCs w:val="0"/>
          <w:sz w:val="28"/>
          <w:szCs w:val="28"/>
        </w:rPr>
        <w:t>Добринского</w:t>
      </w:r>
      <w:proofErr w:type="spellEnd"/>
      <w:r w:rsidRPr="00F17D1A">
        <w:rPr>
          <w:rStyle w:val="a3"/>
          <w:b w:val="0"/>
          <w:bCs w:val="0"/>
          <w:sz w:val="28"/>
          <w:szCs w:val="28"/>
        </w:rPr>
        <w:t xml:space="preserve"> района, которую возглавили глава В.В. Тонких и председатель Совета депутатов В.А. Максимов. </w:t>
      </w:r>
    </w:p>
    <w:p w:rsidR="00C93486" w:rsidRPr="00F17D1A" w:rsidRDefault="00C93486" w:rsidP="00C93486">
      <w:pPr>
        <w:ind w:firstLine="1080"/>
        <w:jc w:val="both"/>
        <w:rPr>
          <w:sz w:val="28"/>
          <w:szCs w:val="28"/>
        </w:rPr>
      </w:pPr>
      <w:r w:rsidRPr="00F17D1A">
        <w:rPr>
          <w:sz w:val="28"/>
          <w:szCs w:val="28"/>
        </w:rPr>
        <w:t xml:space="preserve">На митинг </w:t>
      </w:r>
      <w:proofErr w:type="spellStart"/>
      <w:r w:rsidRPr="00F17D1A">
        <w:rPr>
          <w:sz w:val="28"/>
          <w:szCs w:val="28"/>
        </w:rPr>
        <w:t>добринцы</w:t>
      </w:r>
      <w:proofErr w:type="spellEnd"/>
      <w:r w:rsidRPr="00F17D1A">
        <w:rPr>
          <w:sz w:val="28"/>
          <w:szCs w:val="28"/>
        </w:rPr>
        <w:t xml:space="preserve"> прибыли не с пустыми руками, а российскими </w:t>
      </w:r>
      <w:proofErr w:type="spellStart"/>
      <w:r w:rsidRPr="00F17D1A">
        <w:rPr>
          <w:sz w:val="28"/>
          <w:szCs w:val="28"/>
        </w:rPr>
        <w:t>триколорами</w:t>
      </w:r>
      <w:proofErr w:type="spellEnd"/>
      <w:r w:rsidRPr="00F17D1A">
        <w:rPr>
          <w:sz w:val="28"/>
          <w:szCs w:val="28"/>
        </w:rPr>
        <w:t xml:space="preserve"> и плакатами, содержание которых говорит само за себя: «Крым! Мы вместе!», «Сохраним братское единство!» и другие, что явно отражало мнение большинства жителей района. </w:t>
      </w:r>
    </w:p>
    <w:p w:rsidR="00E820C0" w:rsidRDefault="00E820C0"/>
    <w:sectPr w:rsidR="00E8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86"/>
    <w:rsid w:val="00745C2C"/>
    <w:rsid w:val="00C93486"/>
    <w:rsid w:val="00E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934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3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C934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3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934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3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C934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3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2014-03-21T05:24:00Z</dcterms:created>
  <dcterms:modified xsi:type="dcterms:W3CDTF">2014-03-21T05:26:00Z</dcterms:modified>
</cp:coreProperties>
</file>