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F1" w:rsidRDefault="009C6C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CF1" w:rsidRDefault="009C6CF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6C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CF1" w:rsidRDefault="009C6CF1">
            <w:pPr>
              <w:pStyle w:val="ConsPlusNormal"/>
            </w:pPr>
            <w:r>
              <w:t>18 августа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CF1" w:rsidRDefault="009C6CF1">
            <w:pPr>
              <w:pStyle w:val="ConsPlusNormal"/>
              <w:jc w:val="right"/>
            </w:pPr>
            <w:r>
              <w:t>N 316-ОЗ</w:t>
            </w:r>
          </w:p>
        </w:tc>
      </w:tr>
    </w:tbl>
    <w:p w:rsidR="009C6CF1" w:rsidRDefault="009C6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CF1" w:rsidRDefault="009C6CF1">
      <w:pPr>
        <w:pStyle w:val="ConsPlusNormal"/>
        <w:jc w:val="center"/>
      </w:pPr>
    </w:p>
    <w:p w:rsidR="009C6CF1" w:rsidRDefault="009C6CF1">
      <w:pPr>
        <w:pStyle w:val="ConsPlusTitle"/>
        <w:jc w:val="center"/>
      </w:pPr>
      <w:r>
        <w:t>РОССИЙСКАЯ ФЕДЕРАЦИЯ</w:t>
      </w:r>
    </w:p>
    <w:p w:rsidR="009C6CF1" w:rsidRDefault="009C6CF1">
      <w:pPr>
        <w:pStyle w:val="ConsPlusTitle"/>
        <w:jc w:val="center"/>
      </w:pPr>
    </w:p>
    <w:p w:rsidR="009C6CF1" w:rsidRDefault="009C6CF1">
      <w:pPr>
        <w:pStyle w:val="ConsPlusTitle"/>
        <w:jc w:val="center"/>
      </w:pPr>
      <w:r>
        <w:t>ЗАКОН</w:t>
      </w:r>
    </w:p>
    <w:p w:rsidR="009C6CF1" w:rsidRDefault="009C6CF1">
      <w:pPr>
        <w:pStyle w:val="ConsPlusTitle"/>
        <w:jc w:val="center"/>
      </w:pPr>
    </w:p>
    <w:p w:rsidR="009C6CF1" w:rsidRDefault="009C6CF1">
      <w:pPr>
        <w:pStyle w:val="ConsPlusTitle"/>
        <w:jc w:val="center"/>
      </w:pPr>
      <w:r>
        <w:t>ЛИПЕЦКОЙ ОБЛАСТИ</w:t>
      </w:r>
    </w:p>
    <w:p w:rsidR="009C6CF1" w:rsidRDefault="009C6CF1">
      <w:pPr>
        <w:pStyle w:val="ConsPlusTitle"/>
        <w:jc w:val="center"/>
      </w:pPr>
    </w:p>
    <w:p w:rsidR="009C6CF1" w:rsidRDefault="009C6CF1">
      <w:pPr>
        <w:pStyle w:val="ConsPlusTitle"/>
        <w:jc w:val="center"/>
      </w:pPr>
      <w:r>
        <w:t>ОБ ОСОБЫХ ЭКОНОМИЧЕСКИХ ЗОНАХ РЕГИОНАЛЬНОГО УРОВНЯ</w:t>
      </w:r>
    </w:p>
    <w:p w:rsidR="009C6CF1" w:rsidRDefault="009C6CF1">
      <w:pPr>
        <w:pStyle w:val="ConsPlusNormal"/>
        <w:jc w:val="center"/>
      </w:pPr>
    </w:p>
    <w:p w:rsidR="009C6CF1" w:rsidRDefault="009C6CF1">
      <w:pPr>
        <w:pStyle w:val="ConsPlusNormal"/>
        <w:jc w:val="right"/>
      </w:pPr>
      <w:proofErr w:type="gramStart"/>
      <w:r>
        <w:t>Принят</w:t>
      </w:r>
      <w:proofErr w:type="gramEnd"/>
    </w:p>
    <w:p w:rsidR="009C6CF1" w:rsidRDefault="009C6CF1">
      <w:pPr>
        <w:pStyle w:val="ConsPlusNormal"/>
        <w:jc w:val="right"/>
      </w:pPr>
      <w:r>
        <w:t>постановлением</w:t>
      </w:r>
    </w:p>
    <w:p w:rsidR="009C6CF1" w:rsidRDefault="009C6CF1">
      <w:pPr>
        <w:pStyle w:val="ConsPlusNormal"/>
        <w:jc w:val="right"/>
      </w:pPr>
      <w:r>
        <w:t>Липецкого областного Совета депутатов</w:t>
      </w:r>
    </w:p>
    <w:p w:rsidR="009C6CF1" w:rsidRDefault="009C6CF1">
      <w:pPr>
        <w:pStyle w:val="ConsPlusNormal"/>
        <w:jc w:val="right"/>
      </w:pPr>
      <w:r>
        <w:t>от 10 августа 2006 г. N 1336-пс</w:t>
      </w:r>
    </w:p>
    <w:p w:rsidR="009C6CF1" w:rsidRDefault="009C6CF1">
      <w:pPr>
        <w:pStyle w:val="ConsPlusNormal"/>
        <w:jc w:val="center"/>
      </w:pPr>
      <w:r>
        <w:t>Список изменяющих документов</w:t>
      </w:r>
    </w:p>
    <w:p w:rsidR="009C6CF1" w:rsidRDefault="009C6CF1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9C6CF1" w:rsidRDefault="009C6CF1">
      <w:pPr>
        <w:pStyle w:val="ConsPlusNormal"/>
        <w:jc w:val="center"/>
      </w:pPr>
      <w:r>
        <w:t xml:space="preserve">от 06.04.2007 </w:t>
      </w:r>
      <w:hyperlink r:id="rId6" w:history="1">
        <w:r>
          <w:rPr>
            <w:color w:val="0000FF"/>
          </w:rPr>
          <w:t>N 37-ОЗ</w:t>
        </w:r>
      </w:hyperlink>
      <w:r>
        <w:t xml:space="preserve">, от 30.05.2008 </w:t>
      </w:r>
      <w:hyperlink r:id="rId7" w:history="1">
        <w:r>
          <w:rPr>
            <w:color w:val="0000FF"/>
          </w:rPr>
          <w:t>N 155-ОЗ</w:t>
        </w:r>
      </w:hyperlink>
      <w:r>
        <w:t>,</w:t>
      </w:r>
    </w:p>
    <w:p w:rsidR="009C6CF1" w:rsidRDefault="009C6CF1">
      <w:pPr>
        <w:pStyle w:val="ConsPlusNormal"/>
        <w:jc w:val="center"/>
      </w:pPr>
      <w:r>
        <w:t xml:space="preserve">от 03.03.2010 </w:t>
      </w:r>
      <w:hyperlink r:id="rId8" w:history="1">
        <w:r>
          <w:rPr>
            <w:color w:val="0000FF"/>
          </w:rPr>
          <w:t>N 357-ОЗ</w:t>
        </w:r>
      </w:hyperlink>
      <w:r>
        <w:t xml:space="preserve">, от 27.10.2010 </w:t>
      </w:r>
      <w:hyperlink r:id="rId9" w:history="1">
        <w:r>
          <w:rPr>
            <w:color w:val="0000FF"/>
          </w:rPr>
          <w:t>N 426-ОЗ</w:t>
        </w:r>
      </w:hyperlink>
      <w:r>
        <w:t>,</w:t>
      </w:r>
    </w:p>
    <w:p w:rsidR="009C6CF1" w:rsidRDefault="009C6CF1">
      <w:pPr>
        <w:pStyle w:val="ConsPlusNormal"/>
        <w:jc w:val="center"/>
      </w:pPr>
      <w:r>
        <w:t xml:space="preserve">от 27.04.2012 </w:t>
      </w:r>
      <w:hyperlink r:id="rId10" w:history="1">
        <w:r>
          <w:rPr>
            <w:color w:val="0000FF"/>
          </w:rPr>
          <w:t>N 34-ОЗ</w:t>
        </w:r>
      </w:hyperlink>
      <w:r>
        <w:t xml:space="preserve">, от 08.11.2012 </w:t>
      </w:r>
      <w:hyperlink r:id="rId11" w:history="1">
        <w:r>
          <w:rPr>
            <w:color w:val="0000FF"/>
          </w:rPr>
          <w:t>N 82-ОЗ</w:t>
        </w:r>
      </w:hyperlink>
      <w:r>
        <w:t>)</w:t>
      </w:r>
    </w:p>
    <w:p w:rsidR="009C6CF1" w:rsidRDefault="009C6CF1">
      <w:pPr>
        <w:pStyle w:val="ConsPlusNormal"/>
        <w:jc w:val="center"/>
      </w:pPr>
    </w:p>
    <w:p w:rsidR="009C6CF1" w:rsidRDefault="009C6CF1">
      <w:pPr>
        <w:pStyle w:val="ConsPlusNormal"/>
        <w:ind w:firstLine="540"/>
        <w:jc w:val="both"/>
      </w:pPr>
      <w:r>
        <w:t>Настоящий Закон определяет правовые основы создания и функционирования особых экономических зон регионального уровня (далее - ОЭЗ РУ) на территории Липецкой области (далее - области).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1. Цели создания особых экономических зон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ОЭЗ РУ создаются в целях развития территорий области, обрабатывающих отраслей экономики, производства новых видов продукции, туризма и рекреационной деятельности, внедрения наиболее прогрессивных технологий и производств.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Статья. 2. Основные понятия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9C6CF1" w:rsidRDefault="009C6CF1">
      <w:pPr>
        <w:pStyle w:val="ConsPlusNormal"/>
        <w:ind w:firstLine="540"/>
        <w:jc w:val="both"/>
      </w:pPr>
      <w:r>
        <w:t>особая экономическая зона регионального уровня - территориально обособленный комплекс на участке, имеющем общую границу (кроме туристско-рекреационной зоны, технико-внедренческой зоны и зоны агропромышленного типа), в пределах которого созданы благоприятные условия для ведения предпринимательской деятельности;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03.03.2010 N 357-ОЗ)</w:t>
      </w:r>
    </w:p>
    <w:p w:rsidR="009C6CF1" w:rsidRDefault="009C6CF1">
      <w:pPr>
        <w:pStyle w:val="ConsPlusNormal"/>
        <w:ind w:firstLine="540"/>
        <w:jc w:val="both"/>
      </w:pPr>
      <w:r>
        <w:t xml:space="preserve">участник ОЭЗ РУ - индивидуальный предприниматель или коммерческая организация, за исключением унитарного предприятия, зарегистрированные в соответствии с законодательством Российской Федерации на территории муниципального образования, в границах которого расположена ОЭЗ РУ, и осуществляющие предпринимательскую деятельность на территории ОЭЗ РУ, </w:t>
      </w:r>
      <w:proofErr w:type="gramStart"/>
      <w:r>
        <w:t>с даты включения</w:t>
      </w:r>
      <w:proofErr w:type="gramEnd"/>
      <w:r>
        <w:t xml:space="preserve"> в реестр участников ОЭЗ РУ;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уполномоченные органы - исполнительные органы государственной власти области, наделенные полномочиями по управлению ОЭЗ РУ;</w:t>
      </w:r>
    </w:p>
    <w:p w:rsidR="009C6CF1" w:rsidRDefault="009C6CF1">
      <w:pPr>
        <w:pStyle w:val="ConsPlusNormal"/>
        <w:ind w:firstLine="540"/>
        <w:jc w:val="both"/>
      </w:pPr>
      <w:r>
        <w:t>администрация ОЭЗ РУ - коммерческая организация, зарегистрированная в соответствии с законодательством Российской Федерации, осуществляющая управление ОЭЗ РУ;</w:t>
      </w:r>
    </w:p>
    <w:p w:rsidR="009C6CF1" w:rsidRDefault="009C6CF1">
      <w:pPr>
        <w:pStyle w:val="ConsPlusNormal"/>
        <w:ind w:firstLine="540"/>
        <w:jc w:val="both"/>
      </w:pPr>
      <w:r>
        <w:t xml:space="preserve">наблюдательный совет ОЭЗ РУ - коллегиальный совещательный орган, осуществляющий функции </w:t>
      </w:r>
      <w:proofErr w:type="gramStart"/>
      <w:r>
        <w:t>контроля за</w:t>
      </w:r>
      <w:proofErr w:type="gramEnd"/>
      <w:r>
        <w:t xml:space="preserve"> ходом реализации программы развития ОЭЗ РУ.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3. Типы особых экономических зон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1. Функциональный тип ОЭЗ РУ определяется целями создания зоны и направлением инвестиционной деятельности в ОЭЗ РУ.</w:t>
      </w:r>
    </w:p>
    <w:p w:rsidR="009C6CF1" w:rsidRDefault="009C6CF1">
      <w:pPr>
        <w:pStyle w:val="ConsPlusNormal"/>
        <w:ind w:firstLine="540"/>
        <w:jc w:val="both"/>
      </w:pPr>
      <w:r>
        <w:t>На территории области могут создаваться ОЭЗ РУ следующих функциональных типов:</w:t>
      </w:r>
    </w:p>
    <w:p w:rsidR="009C6CF1" w:rsidRDefault="009C6CF1">
      <w:pPr>
        <w:pStyle w:val="ConsPlusNormal"/>
        <w:ind w:firstLine="540"/>
        <w:jc w:val="both"/>
      </w:pPr>
      <w:proofErr w:type="gramStart"/>
      <w:r>
        <w:t>1) ОЭЗ РУ промышленно-производственного типа - территория площадью не более десяти квадратных километров, деятельность участников которой ориентирована преимущественно на производство и (или) переработку, реализацию товаров (продукции), в том числе импортозамещающих, потребительского или производственного назначения, конкурентоспособных на мировом и внутреннем рынках, а также на оказание услуг по обеспечению перевозок и складированию товаров (деятельность по логистике);</w:t>
      </w:r>
      <w:proofErr w:type="gramEnd"/>
    </w:p>
    <w:p w:rsidR="009C6CF1" w:rsidRDefault="009C6C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27.04.2012 N 34-ОЗ)</w:t>
      </w:r>
    </w:p>
    <w:p w:rsidR="009C6CF1" w:rsidRDefault="009C6CF1">
      <w:pPr>
        <w:pStyle w:val="ConsPlusNormal"/>
        <w:ind w:firstLine="540"/>
        <w:jc w:val="both"/>
      </w:pPr>
      <w:r>
        <w:t>2) ОЭЗ РУ агропромышленного типа - территория, деятельность участников которой ориентирована преимущественно на развитие высокорентабельных, конкурентоспособных сельскохозяйственных производств и переработку сельскохозяйственной продукции;</w:t>
      </w:r>
    </w:p>
    <w:p w:rsidR="009C6CF1" w:rsidRDefault="009C6CF1">
      <w:pPr>
        <w:pStyle w:val="ConsPlusNormal"/>
        <w:ind w:firstLine="540"/>
        <w:jc w:val="both"/>
      </w:pPr>
      <w:r>
        <w:t>3) ОЭЗ РУ технико-внедренческого типа - территория, деятельность участников которой ориентирована преимущественно на создание и реализацию научно-технической продукции, доведение ее до промышленного применения, включая изготовление, испытание и реализацию опытных партий, а также создание программных продуктов;</w:t>
      </w:r>
    </w:p>
    <w:p w:rsidR="009C6CF1" w:rsidRDefault="009C6CF1">
      <w:pPr>
        <w:pStyle w:val="ConsPlusNormal"/>
        <w:ind w:firstLine="540"/>
        <w:jc w:val="both"/>
      </w:pPr>
      <w:r>
        <w:t>4) ОЭЗ РУ туристско-рекреационного типа - территория, деятельность участников которой ориентирована на сохранение, реновацию и использование объектов культурно-исторического наследия, строительство, реконструкцию, эксплуатацию объектов туристской индустрии, объектов, предназначенных для санаторно-курортного лечения, медицинской реабилитации и отдыха граждан, а также на добычу и использование природных лечебных ресурсов.</w:t>
      </w:r>
    </w:p>
    <w:p w:rsidR="009C6CF1" w:rsidRDefault="009C6CF1">
      <w:pPr>
        <w:pStyle w:val="ConsPlusNormal"/>
        <w:ind w:firstLine="540"/>
        <w:jc w:val="both"/>
      </w:pPr>
      <w:r>
        <w:t>2. ОЭЗ РУ всех типов могут располагаться как на территории одного муниципального образования, так и на территориях нескольких муниципальных образований области.</w:t>
      </w:r>
    </w:p>
    <w:p w:rsidR="009C6CF1" w:rsidRDefault="009C6C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08.11.2012 N 82-ОЗ)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4. Условия создания особых экономических зон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1. На момент создания ОЭЗ РУ промышленно-производственного типа, агропромышленного типа, технико-внедренческого типа и туристско-рекреационного типа на земельных участках, образующих эту зону, могут быть расположены объекты, находящиеся в государственной, муниципальной, частной собственности.</w:t>
      </w:r>
    </w:p>
    <w:p w:rsidR="009C6CF1" w:rsidRDefault="009C6C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2. Для территориального планирования ОЭЗ РУ разрабатывается документация следующего вида:</w:t>
      </w:r>
    </w:p>
    <w:p w:rsidR="009C6CF1" w:rsidRDefault="009C6CF1">
      <w:pPr>
        <w:pStyle w:val="ConsPlusNormal"/>
        <w:ind w:firstLine="540"/>
        <w:jc w:val="both"/>
      </w:pPr>
      <w:r>
        <w:t>1) проект планировки ОЭЗ РУ в случае, если ОЭЗ РУ размещается в границах одного населенного пункта или поселения;</w:t>
      </w:r>
    </w:p>
    <w:p w:rsidR="009C6CF1" w:rsidRDefault="009C6CF1">
      <w:pPr>
        <w:pStyle w:val="ConsPlusNormal"/>
        <w:ind w:firstLine="540"/>
        <w:jc w:val="both"/>
      </w:pPr>
      <w:r>
        <w:t>2) проект генерального плана ОЭЗ РУ - если территория ОЭЗ РУ охватывает территорию нескольких населенных пунктов разных поселений или нескольких поселений. Границы территории ОЭЗ РУ могут не совпадать с границами населенных пунктов, поселений и (или) муниципальных районов.</w:t>
      </w:r>
    </w:p>
    <w:p w:rsidR="009C6CF1" w:rsidRDefault="009C6CF1">
      <w:pPr>
        <w:pStyle w:val="ConsPlusNormal"/>
        <w:jc w:val="both"/>
      </w:pPr>
      <w:r>
        <w:t xml:space="preserve">(часть 2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5. Создание и прекращение существования особых экономических зон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1. Инициаторами создания ОЭЗ РУ могут выступать органы местного самоуправления (далее - инициатор).</w:t>
      </w:r>
    </w:p>
    <w:p w:rsidR="009C6CF1" w:rsidRDefault="009C6CF1">
      <w:pPr>
        <w:pStyle w:val="ConsPlusNormal"/>
        <w:ind w:firstLine="540"/>
        <w:jc w:val="both"/>
      </w:pPr>
      <w:r>
        <w:t>2. Заявка на создание ОЭЗ РУ подается в конкурсную комиссию администрации области с обоснованием целесообразности и эффективности ее создания для решения задач регионального и местного значения.</w:t>
      </w:r>
    </w:p>
    <w:p w:rsidR="009C6CF1" w:rsidRDefault="009C6CF1">
      <w:pPr>
        <w:pStyle w:val="ConsPlusNormal"/>
        <w:ind w:firstLine="540"/>
        <w:jc w:val="both"/>
      </w:pPr>
      <w:r>
        <w:lastRenderedPageBreak/>
        <w:t xml:space="preserve">3. Отбор заявок на создание ОЭЗ РУ одного типа осуществляется на конкурсной основе.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проведении конкурса по отбору заявок утверждается администрацией области.</w:t>
      </w:r>
    </w:p>
    <w:p w:rsidR="009C6CF1" w:rsidRDefault="009C6CF1">
      <w:pPr>
        <w:pStyle w:val="ConsPlusNormal"/>
        <w:ind w:firstLine="540"/>
        <w:jc w:val="both"/>
      </w:pPr>
      <w:r>
        <w:t>4. ОЭЗ РУ создается актом администрации области, который должен содержать следующие положения:</w:t>
      </w:r>
    </w:p>
    <w:p w:rsidR="009C6CF1" w:rsidRDefault="009C6CF1">
      <w:pPr>
        <w:pStyle w:val="ConsPlusNormal"/>
        <w:ind w:firstLine="540"/>
        <w:jc w:val="both"/>
      </w:pPr>
      <w:r>
        <w:t>1) тип и наименование ОЭЗ РУ;</w:t>
      </w:r>
    </w:p>
    <w:p w:rsidR="009C6CF1" w:rsidRDefault="009C6CF1">
      <w:pPr>
        <w:pStyle w:val="ConsPlusNormal"/>
        <w:ind w:firstLine="540"/>
        <w:jc w:val="both"/>
      </w:pPr>
      <w:r>
        <w:t>2) границы территории ОЭЗ РУ;</w:t>
      </w:r>
    </w:p>
    <w:p w:rsidR="009C6CF1" w:rsidRDefault="009C6CF1">
      <w:pPr>
        <w:pStyle w:val="ConsPlusNormal"/>
        <w:ind w:firstLine="540"/>
        <w:jc w:val="both"/>
      </w:pPr>
      <w:r>
        <w:t>3) иные разделы, определяющие особенности функционирования ОЭЗ РУ.</w:t>
      </w:r>
    </w:p>
    <w:p w:rsidR="009C6CF1" w:rsidRDefault="009C6CF1">
      <w:pPr>
        <w:pStyle w:val="ConsPlusNormal"/>
        <w:ind w:firstLine="540"/>
        <w:jc w:val="both"/>
      </w:pPr>
      <w:r>
        <w:t>5. Срок существования ОЭЗ РУ не ограничивается.</w:t>
      </w:r>
    </w:p>
    <w:p w:rsidR="009C6CF1" w:rsidRDefault="009C6CF1">
      <w:pPr>
        <w:pStyle w:val="ConsPlusNormal"/>
        <w:ind w:firstLine="540"/>
        <w:jc w:val="both"/>
      </w:pPr>
      <w:r>
        <w:t>6. Прекращение существования ОЭЗ РУ допускается только в случае, если в течение трех лет подряд в ОЭЗ РУ ее участниками не ведется деятельность, определенная в акте администрации области о создании ОЭЗ РУ.</w:t>
      </w:r>
    </w:p>
    <w:p w:rsidR="009C6CF1" w:rsidRDefault="009C6CF1">
      <w:pPr>
        <w:pStyle w:val="ConsPlusNormal"/>
        <w:ind w:firstLine="540"/>
        <w:jc w:val="both"/>
      </w:pPr>
      <w:r>
        <w:t>7. Решение о прекращении существования ОЭЗ РУ принимается правовым актом администрации области.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6. Подача заявок на участие в конкурсе по созданию особых экономических зон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1. Заявка на создание ОЭЗ РУ должна содержать следующие документы:</w:t>
      </w:r>
    </w:p>
    <w:p w:rsidR="009C6CF1" w:rsidRDefault="009C6CF1">
      <w:pPr>
        <w:pStyle w:val="ConsPlusNormal"/>
        <w:ind w:firstLine="540"/>
        <w:jc w:val="both"/>
      </w:pPr>
      <w:r>
        <w:t>1) заявление на имя главы администрации области о намерениях участвовать в конкурсе;</w:t>
      </w:r>
    </w:p>
    <w:p w:rsidR="009C6CF1" w:rsidRDefault="009C6CF1">
      <w:pPr>
        <w:pStyle w:val="ConsPlusNormal"/>
        <w:ind w:firstLine="540"/>
        <w:jc w:val="both"/>
      </w:pPr>
      <w:r>
        <w:t>2) технико-экономическое обоснование создания ОЭЗ РУ;</w:t>
      </w:r>
    </w:p>
    <w:p w:rsidR="009C6CF1" w:rsidRDefault="009C6CF1">
      <w:pPr>
        <w:pStyle w:val="ConsPlusNormal"/>
        <w:ind w:firstLine="540"/>
        <w:jc w:val="both"/>
      </w:pPr>
      <w:r>
        <w:t>3) характеристика социально-экономического положения муниципального образования, на территории которого предполагается создание особой экономической зоны регионального уровня;</w:t>
      </w:r>
    </w:p>
    <w:p w:rsidR="009C6CF1" w:rsidRDefault="009C6CF1">
      <w:pPr>
        <w:pStyle w:val="ConsPlusNormal"/>
        <w:ind w:firstLine="540"/>
        <w:jc w:val="both"/>
      </w:pPr>
      <w:r>
        <w:t>4) стратегия (или Программа) социально-экономического развития муниципального образования, на территории которого предполагается создание особой экономической зоны регионального уровня, с указанием планируемого вклада предполагаемой к созданию ОЭЗ РУ в реализацию указанной стратегии (программы);</w:t>
      </w:r>
    </w:p>
    <w:p w:rsidR="009C6CF1" w:rsidRDefault="009C6CF1">
      <w:pPr>
        <w:pStyle w:val="ConsPlusNormal"/>
        <w:ind w:firstLine="540"/>
        <w:jc w:val="both"/>
      </w:pPr>
      <w:r>
        <w:t>5) перечень потенциальных участников ОЭЗ РУ, их краткая характеристика и финансовое состояние, а также направления деятельности;</w:t>
      </w:r>
    </w:p>
    <w:p w:rsidR="009C6CF1" w:rsidRDefault="009C6CF1">
      <w:pPr>
        <w:pStyle w:val="ConsPlusNormal"/>
        <w:ind w:firstLine="540"/>
        <w:jc w:val="both"/>
      </w:pPr>
      <w:r>
        <w:t>6) сведения о трудовых ресурсах муниципального образования, на территориях которого предполагается ОЭЗ РУ, и возможности их привлечения;</w:t>
      </w:r>
    </w:p>
    <w:p w:rsidR="009C6CF1" w:rsidRDefault="009C6CF1">
      <w:pPr>
        <w:pStyle w:val="ConsPlusNormal"/>
        <w:ind w:firstLine="540"/>
        <w:jc w:val="both"/>
      </w:pPr>
      <w:r>
        <w:t>7) расчеты предполагаемых расходов бюджета области и внебюджетных источников, связанных с созданием и функционированием ОЭЗ РУ;</w:t>
      </w:r>
    </w:p>
    <w:p w:rsidR="009C6CF1" w:rsidRDefault="009C6CF1">
      <w:pPr>
        <w:pStyle w:val="ConsPlusNormal"/>
        <w:ind w:firstLine="540"/>
        <w:jc w:val="both"/>
      </w:pPr>
      <w:r>
        <w:t>8) сведения о состоянии социальной инфраструктуры в муниципальном образовании, на территории которого предполагается создание особой экономической зоны;</w:t>
      </w:r>
    </w:p>
    <w:p w:rsidR="009C6CF1" w:rsidRDefault="009C6CF1">
      <w:pPr>
        <w:pStyle w:val="ConsPlusNormal"/>
        <w:ind w:firstLine="540"/>
        <w:jc w:val="both"/>
      </w:pPr>
      <w:r>
        <w:t>9) документы территориального планирования муниципального образования, на территории которого предполагается создание особой экономической зоны (при наличии);</w:t>
      </w:r>
    </w:p>
    <w:p w:rsidR="009C6CF1" w:rsidRDefault="009C6CF1">
      <w:pPr>
        <w:pStyle w:val="ConsPlusNormal"/>
        <w:ind w:firstLine="540"/>
        <w:jc w:val="both"/>
      </w:pPr>
      <w:r>
        <w:t>10) решение представительного органа муниципального образования, на территории которого предполагается разместить ОЭЗ РУ, или решения представительных органов муниципальных образований в случаях, если ОЭЗ РУ располагается на территории нескольких муниципальных образований, о согласии на создание ОЭЗ РУ;</w:t>
      </w:r>
    </w:p>
    <w:p w:rsidR="009C6CF1" w:rsidRDefault="009C6CF1">
      <w:pPr>
        <w:pStyle w:val="ConsPlusNormal"/>
        <w:ind w:firstLine="540"/>
        <w:jc w:val="both"/>
      </w:pPr>
      <w:r>
        <w:t xml:space="preserve">11) план территории и описание границ ОЭЗ РУ, перечень собственников земельных участков, землепользователей и землевладельцев, расположенных </w:t>
      </w:r>
      <w:proofErr w:type="gramStart"/>
      <w:r>
        <w:t>в</w:t>
      </w:r>
      <w:proofErr w:type="gramEnd"/>
      <w:r>
        <w:t xml:space="preserve"> создаваемой ОЭЗ РУ;</w:t>
      </w:r>
    </w:p>
    <w:p w:rsidR="009C6CF1" w:rsidRDefault="009C6CF1">
      <w:pPr>
        <w:pStyle w:val="ConsPlusNormal"/>
        <w:ind w:firstLine="540"/>
        <w:jc w:val="both"/>
      </w:pPr>
      <w:r>
        <w:t>12) утвержденные в установленном порядке выписки из Единого государственного реестра прав на недвижимое имущество и сделок с ним, подтверждающие права на земельные участки и иное недвижимое имущество, расположенное на земельных участках, на которых предполагается создание ОЭЗ РУ, кадастровые планы земельных участков;</w:t>
      </w:r>
    </w:p>
    <w:p w:rsidR="009C6CF1" w:rsidRDefault="009C6CF1">
      <w:pPr>
        <w:pStyle w:val="ConsPlusNormal"/>
        <w:ind w:firstLine="540"/>
        <w:jc w:val="both"/>
      </w:pPr>
      <w:r>
        <w:t>13) документы, подтверждающие намерение собственника земельного участка или имущества о передаче участка или имущества в пользование администрации ОЭЗ РУ;</w:t>
      </w:r>
    </w:p>
    <w:p w:rsidR="009C6CF1" w:rsidRDefault="009C6CF1">
      <w:pPr>
        <w:pStyle w:val="ConsPlusNormal"/>
        <w:ind w:firstLine="540"/>
        <w:jc w:val="both"/>
      </w:pPr>
      <w:r>
        <w:t>14) документы, подтверждающие соответствие плана развития территории ОЭЗ РУ схеме территориального планирования и генеральному плану застройки муниципального образования (при наличии);</w:t>
      </w:r>
    </w:p>
    <w:p w:rsidR="009C6CF1" w:rsidRDefault="009C6CF1">
      <w:pPr>
        <w:pStyle w:val="ConsPlusNormal"/>
        <w:jc w:val="both"/>
      </w:pPr>
      <w:r>
        <w:t xml:space="preserve">(п. 14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 xml:space="preserve">15)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03.03.2010 N 357-ОЗ.</w:t>
      </w:r>
    </w:p>
    <w:p w:rsidR="009C6CF1" w:rsidRDefault="009C6CF1">
      <w:pPr>
        <w:pStyle w:val="ConsPlusNormal"/>
        <w:ind w:firstLine="540"/>
        <w:jc w:val="both"/>
      </w:pPr>
      <w:r>
        <w:lastRenderedPageBreak/>
        <w:t>2. Основанием для отказа инициатору является: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1) недостоверность сведений в документах, прилагаемых к заявке на создание ОЭЗ РУ;</w:t>
      </w:r>
    </w:p>
    <w:p w:rsidR="009C6CF1" w:rsidRDefault="009C6CF1">
      <w:pPr>
        <w:pStyle w:val="ConsPlusNormal"/>
        <w:ind w:firstLine="540"/>
        <w:jc w:val="both"/>
      </w:pPr>
      <w:r>
        <w:t>2) несоответствие документов требованиям законодательства;</w:t>
      </w:r>
    </w:p>
    <w:p w:rsidR="009C6CF1" w:rsidRDefault="009C6CF1">
      <w:pPr>
        <w:pStyle w:val="ConsPlusNormal"/>
        <w:ind w:firstLine="540"/>
        <w:jc w:val="both"/>
      </w:pPr>
      <w:r>
        <w:t>3) несоответствие предполагаемого вида использования территории ОЭЗ РУ схемам территориального планирования области, муниципального района и/или генеральному плану застройки муниципального образования;</w:t>
      </w:r>
    </w:p>
    <w:p w:rsidR="009C6CF1" w:rsidRDefault="009C6CF1">
      <w:pPr>
        <w:pStyle w:val="ConsPlusNormal"/>
        <w:ind w:firstLine="540"/>
        <w:jc w:val="both"/>
      </w:pPr>
      <w:r>
        <w:t>4) финансовая несостоятельность организаций - потенциальных участников ОЭЗ РУ.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7. Управление особыми экономическими зонами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Управление ОЭЗ РУ возлагается на исполнительные органы государственной власти области, уполномоченные осуществлять функции по управлению ОЭЗ РУ (далее - уполномоченные органы), и администрацию ОЭЗ РУ.</w:t>
      </w:r>
    </w:p>
    <w:p w:rsidR="009C6CF1" w:rsidRDefault="009C6CF1">
      <w:pPr>
        <w:pStyle w:val="ConsPlusNormal"/>
        <w:ind w:firstLine="540"/>
        <w:jc w:val="both"/>
      </w:pPr>
      <w:r>
        <w:t>В функции уполномоченных органов входят: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 xml:space="preserve">заключение договора о ведении деятельности с участниками ОЭЗ РУ и осуществление </w:t>
      </w:r>
      <w:proofErr w:type="gramStart"/>
      <w:r>
        <w:t>контроля за</w:t>
      </w:r>
      <w:proofErr w:type="gramEnd"/>
      <w:r>
        <w:t xml:space="preserve"> соблюдением его условий;</w:t>
      </w:r>
    </w:p>
    <w:p w:rsidR="009C6CF1" w:rsidRDefault="009C6CF1">
      <w:pPr>
        <w:pStyle w:val="ConsPlusNormal"/>
        <w:ind w:firstLine="540"/>
        <w:jc w:val="both"/>
      </w:pPr>
      <w:r>
        <w:t>оказание содействия участникам ОЭЗ РУ в прохождении необходимых экспертиз проектной документации, материально-техническом обеспечении, найме персонала;</w:t>
      </w:r>
    </w:p>
    <w:p w:rsidR="009C6CF1" w:rsidRDefault="009C6CF1">
      <w:pPr>
        <w:pStyle w:val="ConsPlusNormal"/>
        <w:ind w:firstLine="540"/>
        <w:jc w:val="both"/>
      </w:pPr>
      <w:r>
        <w:t>осуществление мероприятий по мониторингу реализации инвестиционных проектов участниками ОЭЗ РУ в соответствии с договором о ведении деятельности;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27.10.2010 N 426-ОЗ)</w:t>
      </w:r>
    </w:p>
    <w:p w:rsidR="009C6CF1" w:rsidRDefault="009C6CF1">
      <w:pPr>
        <w:pStyle w:val="ConsPlusNormal"/>
        <w:ind w:firstLine="540"/>
        <w:jc w:val="both"/>
      </w:pPr>
      <w:r>
        <w:t>внесение предложений об изменении границ ОЭЗ РУ;</w:t>
      </w:r>
    </w:p>
    <w:p w:rsidR="009C6CF1" w:rsidRDefault="009C6CF1">
      <w:pPr>
        <w:pStyle w:val="ConsPlusNormal"/>
        <w:ind w:firstLine="540"/>
        <w:jc w:val="both"/>
      </w:pPr>
      <w:r>
        <w:t>анализ отчетов о результатах функционирования ОЭЗ РУ;</w:t>
      </w:r>
    </w:p>
    <w:p w:rsidR="009C6CF1" w:rsidRDefault="009C6CF1">
      <w:pPr>
        <w:pStyle w:val="ConsPlusNormal"/>
        <w:ind w:firstLine="540"/>
        <w:jc w:val="both"/>
      </w:pPr>
      <w:r>
        <w:t>публикация в печатных и электронных средствах массовой информации сведений о наличии не сданных в аренду земельных участков на территории ОЭЗ РУ;</w:t>
      </w:r>
    </w:p>
    <w:p w:rsidR="009C6CF1" w:rsidRDefault="009C6CF1">
      <w:pPr>
        <w:pStyle w:val="ConsPlusNormal"/>
        <w:ind w:firstLine="540"/>
        <w:jc w:val="both"/>
      </w:pPr>
      <w:r>
        <w:t>разработка и утверждение формы свидетельства, удостоверяющего регистрацию лица в качестве участника ОЭЗ РУ;</w:t>
      </w:r>
    </w:p>
    <w:p w:rsidR="009C6CF1" w:rsidRDefault="009C6CF1">
      <w:pPr>
        <w:pStyle w:val="ConsPlusNormal"/>
        <w:ind w:firstLine="540"/>
        <w:jc w:val="both"/>
      </w:pPr>
      <w:r>
        <w:t>ведение реестра участников ОЭЗ РУ.</w:t>
      </w:r>
    </w:p>
    <w:p w:rsidR="009C6CF1" w:rsidRDefault="009C6CF1">
      <w:pPr>
        <w:pStyle w:val="ConsPlusNormal"/>
        <w:ind w:firstLine="540"/>
        <w:jc w:val="both"/>
      </w:pPr>
      <w:r>
        <w:t>В функции администрации ОЭЗ РУ могут входить:</w:t>
      </w:r>
    </w:p>
    <w:p w:rsidR="009C6CF1" w:rsidRDefault="009C6CF1">
      <w:pPr>
        <w:pStyle w:val="ConsPlusNormal"/>
        <w:ind w:firstLine="540"/>
        <w:jc w:val="both"/>
      </w:pPr>
      <w:r>
        <w:t>осуществление функций заказчика по разработке документации территориального планирования ОЭЗ РУ, заказчика (застройщика) по реализации проекта инженерного обустройства ОЭЗ РУ, в том числе по строительству транспортной инфраструктуры, систем и объектов газоснабжения, электроснабжения, теплоснабжения, водоснабжения, водоочистки и водоотведения, иных объектов инфраструктуры и благоустройства коллективного пользования на территории ОЭЗ РУ;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эксплуатация и содержание инфраструктурных объектов, расположенных на территории ОЭЗ РУ;</w:t>
      </w:r>
    </w:p>
    <w:p w:rsidR="009C6CF1" w:rsidRDefault="009C6CF1">
      <w:pPr>
        <w:pStyle w:val="ConsPlusNormal"/>
        <w:ind w:firstLine="540"/>
        <w:jc w:val="both"/>
      </w:pPr>
      <w:r>
        <w:t>осуществление функций продавца (перепродавца) произведенной или купленной электрической и (или) тепловой энергии;</w:t>
      </w:r>
    </w:p>
    <w:p w:rsidR="009C6CF1" w:rsidRDefault="009C6CF1">
      <w:pPr>
        <w:pStyle w:val="ConsPlusNormal"/>
        <w:ind w:firstLine="540"/>
        <w:jc w:val="both"/>
      </w:pPr>
      <w:r>
        <w:t>предоставление услуг, в том числе по водоснабжению и водоотведению, санитарной уборке территорий коллективного пользования, охране территории ОЭЗ РУ, транспортных, информационных и иных услуг.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8. Финансирование создания и развития ОЭЗ РУ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Финансирование создания и развития ОЭЗ РУ, в том числе производственной, транспортной и иной инфраструктуры, осуществляется за счет средств участников ОЭЗ РУ и других источников, в том числе средств областного бюджета.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06.04.2007 N 37-ОЗ)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9. Наблюдательный совет особой экономической зоны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 xml:space="preserve">1. В целях </w:t>
      </w:r>
      <w:proofErr w:type="gramStart"/>
      <w:r>
        <w:t>контроля за</w:t>
      </w:r>
      <w:proofErr w:type="gramEnd"/>
      <w:r>
        <w:t xml:space="preserve"> ходом реализации инвестиционных проектов в ОЭЗ РУ, расходованием бюджетных средств, подготовки заключений о целесообразности предоставления государственной поддержки администрации ОЭЗ РУ, осуществления общих попечительских функций создается наблюдательный совет ОЭЗ РУ.</w:t>
      </w:r>
    </w:p>
    <w:p w:rsidR="009C6CF1" w:rsidRDefault="009C6CF1">
      <w:pPr>
        <w:pStyle w:val="ConsPlusNormal"/>
        <w:ind w:firstLine="540"/>
        <w:jc w:val="both"/>
      </w:pPr>
      <w:r>
        <w:t>2. Членами наблюдательного совета ОЭЗ РУ могут являться представители:</w:t>
      </w:r>
    </w:p>
    <w:p w:rsidR="009C6CF1" w:rsidRDefault="009C6CF1">
      <w:pPr>
        <w:pStyle w:val="ConsPlusNormal"/>
        <w:ind w:firstLine="540"/>
        <w:jc w:val="both"/>
      </w:pPr>
      <w:r>
        <w:t>1) органов государственной власти области;</w:t>
      </w:r>
    </w:p>
    <w:p w:rsidR="009C6CF1" w:rsidRDefault="009C6CF1">
      <w:pPr>
        <w:pStyle w:val="ConsPlusNormal"/>
        <w:ind w:firstLine="540"/>
        <w:jc w:val="both"/>
      </w:pPr>
      <w:r>
        <w:t>2) администраций муниципальных образований, на территории которых расположены ОЭЗ РУ;</w:t>
      </w:r>
    </w:p>
    <w:p w:rsidR="009C6CF1" w:rsidRDefault="009C6CF1">
      <w:pPr>
        <w:pStyle w:val="ConsPlusNormal"/>
        <w:ind w:firstLine="540"/>
        <w:jc w:val="both"/>
      </w:pPr>
      <w:r>
        <w:t>3) администрации ОЭЗ РУ;</w:t>
      </w:r>
    </w:p>
    <w:p w:rsidR="009C6CF1" w:rsidRDefault="009C6CF1">
      <w:pPr>
        <w:pStyle w:val="ConsPlusNormal"/>
        <w:ind w:firstLine="540"/>
        <w:jc w:val="both"/>
      </w:pPr>
      <w:r>
        <w:t>4) отраслевых ассоциаций (союзов) и торгово-промышленной палаты области;</w:t>
      </w:r>
    </w:p>
    <w:p w:rsidR="009C6CF1" w:rsidRDefault="009C6CF1">
      <w:pPr>
        <w:pStyle w:val="ConsPlusNormal"/>
        <w:ind w:firstLine="540"/>
        <w:jc w:val="both"/>
      </w:pPr>
      <w:r>
        <w:t xml:space="preserve">5) участников ОЭЗ РУ, объем </w:t>
      </w:r>
      <w:proofErr w:type="gramStart"/>
      <w:r>
        <w:t>инвестиций</w:t>
      </w:r>
      <w:proofErr w:type="gramEnd"/>
      <w:r>
        <w:t xml:space="preserve"> которых превышает 10 процентов общего объема инвестируемых в деятельность ОЭЗ РУ средств.</w:t>
      </w:r>
    </w:p>
    <w:p w:rsidR="009C6CF1" w:rsidRDefault="009C6CF1">
      <w:pPr>
        <w:pStyle w:val="ConsPlusNormal"/>
        <w:ind w:firstLine="540"/>
        <w:jc w:val="both"/>
      </w:pPr>
      <w:r>
        <w:t>3. Положение о наблюдательном совете ОЭЗ РУ и его персональный состав утверждается правовым актом администрации области.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10. Формы государственной поддержки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Участникам ОЭЗ РУ предоставляется государственная поддержка инвестиционной деятельности в следующих формах:</w:t>
      </w:r>
    </w:p>
    <w:p w:rsidR="009C6CF1" w:rsidRDefault="009C6CF1">
      <w:pPr>
        <w:pStyle w:val="ConsPlusNormal"/>
        <w:jc w:val="both"/>
      </w:pPr>
      <w:r>
        <w:t xml:space="preserve">(в ред. Законов Липецкой области от 06.04.2007 </w:t>
      </w:r>
      <w:hyperlink r:id="rId26" w:history="1">
        <w:r>
          <w:rPr>
            <w:color w:val="0000FF"/>
          </w:rPr>
          <w:t>N 37-ОЗ</w:t>
        </w:r>
      </w:hyperlink>
      <w:r>
        <w:t xml:space="preserve">, от 30.05.2008 </w:t>
      </w:r>
      <w:hyperlink r:id="rId27" w:history="1">
        <w:r>
          <w:rPr>
            <w:color w:val="0000FF"/>
          </w:rPr>
          <w:t>N 155-ОЗ</w:t>
        </w:r>
      </w:hyperlink>
      <w:r>
        <w:t>)</w:t>
      </w:r>
    </w:p>
    <w:p w:rsidR="009C6CF1" w:rsidRDefault="009C6CF1">
      <w:pPr>
        <w:pStyle w:val="ConsPlusNormal"/>
        <w:ind w:firstLine="540"/>
        <w:jc w:val="both"/>
      </w:pPr>
      <w:r>
        <w:t>понижение налоговой ставки по налогу на прибыль организаций, подлежащему зачислению в областной бюджет, предоставление налоговых льгот по налогу на имущество организаций, транспортному налогу в соответствии с законами области о налогах;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 xml:space="preserve">абзацы третий - четвертый утратили силу с 1 января 2009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30.05.2008 N 155-ОЗ;</w:t>
      </w:r>
    </w:p>
    <w:p w:rsidR="009C6CF1" w:rsidRDefault="009C6CF1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03.03.2010 N 357-ОЗ;</w:t>
      </w:r>
    </w:p>
    <w:p w:rsidR="009C6CF1" w:rsidRDefault="009C6CF1">
      <w:pPr>
        <w:pStyle w:val="ConsPlusNormal"/>
        <w:ind w:firstLine="540"/>
        <w:jc w:val="both"/>
      </w:pPr>
      <w:r>
        <w:t>субсидирование процентной ставки по кредитам, привлеченным участниками ОЭЗ РУ для реализации инвестиционных проектов;</w:t>
      </w:r>
    </w:p>
    <w:p w:rsidR="009C6CF1" w:rsidRDefault="009C6CF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предоставление субсидий на благоустройство территорий предприятий - участников ОЭЗ РУ;</w:t>
      </w:r>
    </w:p>
    <w:p w:rsidR="009C6CF1" w:rsidRDefault="009C6CF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06.04.2007 N 37-ОЗ)</w:t>
      </w:r>
    </w:p>
    <w:p w:rsidR="009C6CF1" w:rsidRDefault="009C6CF1">
      <w:pPr>
        <w:pStyle w:val="ConsPlusNormal"/>
        <w:ind w:firstLine="540"/>
        <w:jc w:val="both"/>
      </w:pPr>
      <w:r>
        <w:t>предоставление субсидий на возмещение части затрат, связанных с приобретением машин и оборудования для реализации инвестиционных проектов.</w:t>
      </w:r>
    </w:p>
    <w:p w:rsidR="009C6CF1" w:rsidRDefault="009C6CF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27.04.2012 N 34-ОЗ)</w:t>
      </w:r>
    </w:p>
    <w:p w:rsidR="009C6CF1" w:rsidRDefault="009C6CF1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27.10.2010 N 426-ОЗ.</w:t>
      </w:r>
    </w:p>
    <w:p w:rsidR="009C6CF1" w:rsidRDefault="009C6CF1">
      <w:pPr>
        <w:pStyle w:val="ConsPlusNormal"/>
        <w:ind w:firstLine="540"/>
        <w:jc w:val="both"/>
      </w:pPr>
      <w:r>
        <w:t xml:space="preserve">2.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Липецкой области от 30.05.2008 N 155-ОЗ.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11. Осуществление предпринимательской и инвестиционной деятельности на территории особой экономической зоны регионального уровня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1. Участники ОЭЗ РУ осуществляют предпринимательскую и инвестиционную деятельность на территории ОЭЗ РУ в соответствии с законодательством Российской Федерации. Всем участникам ОЭЗ РУ обеспечиваются равные условия деятельности.</w:t>
      </w:r>
    </w:p>
    <w:p w:rsidR="009C6CF1" w:rsidRDefault="009C6CF1">
      <w:pPr>
        <w:pStyle w:val="ConsPlusNormal"/>
        <w:ind w:firstLine="540"/>
        <w:jc w:val="both"/>
      </w:pPr>
      <w:r>
        <w:t>2. Органы государственной власти области гарантируют стабильность прав участников ОЭЗ РУ и не могут ухудшать условия их деятельности на протяжении срока действия ОЭЗ РУ.</w:t>
      </w:r>
    </w:p>
    <w:p w:rsidR="009C6CF1" w:rsidRDefault="009C6CF1">
      <w:pPr>
        <w:pStyle w:val="ConsPlusNormal"/>
        <w:ind w:firstLine="540"/>
        <w:jc w:val="both"/>
      </w:pPr>
      <w:r>
        <w:t>3. Лицо, намеревающееся получить статус участника ОЭЗ РУ, представляет уполномоченному органу по управлению ОЭЗ РУ заявку на заключение договора о ведении деятельности, которая должна содержать:</w:t>
      </w:r>
    </w:p>
    <w:p w:rsidR="009C6CF1" w:rsidRDefault="009C6CF1">
      <w:pPr>
        <w:pStyle w:val="ConsPlusNormal"/>
        <w:ind w:firstLine="540"/>
        <w:jc w:val="both"/>
      </w:pPr>
      <w:r>
        <w:t>1) сведения о предполагаемой деятельности заявителя, соответствующей типу особой экономической зоны;</w:t>
      </w:r>
    </w:p>
    <w:p w:rsidR="009C6CF1" w:rsidRDefault="009C6CF1">
      <w:pPr>
        <w:pStyle w:val="ConsPlusNormal"/>
        <w:ind w:firstLine="540"/>
        <w:jc w:val="both"/>
      </w:pPr>
      <w:r>
        <w:t>2) сведения о площади земельного участка, необходимой для предполагаемой деятельности заявителя;</w:t>
      </w:r>
    </w:p>
    <w:p w:rsidR="009C6CF1" w:rsidRDefault="009C6CF1">
      <w:pPr>
        <w:pStyle w:val="ConsPlusNormal"/>
        <w:ind w:firstLine="540"/>
        <w:jc w:val="both"/>
      </w:pPr>
      <w:r>
        <w:lastRenderedPageBreak/>
        <w:t>3) сведения о предполагаемых объемах капитальных вложений, включая объем капитальных вложений в течение года со дня заключения договора о ведении деятельности.</w:t>
      </w:r>
    </w:p>
    <w:p w:rsidR="009C6CF1" w:rsidRDefault="009C6CF1">
      <w:pPr>
        <w:pStyle w:val="ConsPlusNormal"/>
        <w:ind w:firstLine="540"/>
        <w:jc w:val="both"/>
      </w:pPr>
      <w:r>
        <w:t>Заявитель прилагает к заявке на заключение договора о ведении деятельности:</w:t>
      </w:r>
    </w:p>
    <w:p w:rsidR="009C6CF1" w:rsidRDefault="009C6CF1">
      <w:pPr>
        <w:pStyle w:val="ConsPlusNormal"/>
        <w:ind w:firstLine="540"/>
        <w:jc w:val="both"/>
      </w:pPr>
      <w:r>
        <w:t>1) копию свидетельства о государственной регистрации;</w:t>
      </w:r>
    </w:p>
    <w:p w:rsidR="009C6CF1" w:rsidRDefault="009C6CF1">
      <w:pPr>
        <w:pStyle w:val="ConsPlusNormal"/>
        <w:ind w:firstLine="540"/>
        <w:jc w:val="both"/>
      </w:pPr>
      <w:r>
        <w:t>2) копию свидетельства о постановке на учет в налоговом органе;</w:t>
      </w:r>
    </w:p>
    <w:p w:rsidR="009C6CF1" w:rsidRDefault="009C6CF1">
      <w:pPr>
        <w:pStyle w:val="ConsPlusNormal"/>
        <w:ind w:firstLine="540"/>
        <w:jc w:val="both"/>
      </w:pPr>
      <w:r>
        <w:t>3) копию учредительных документов;</w:t>
      </w:r>
    </w:p>
    <w:p w:rsidR="009C6CF1" w:rsidRDefault="009C6CF1">
      <w:pPr>
        <w:pStyle w:val="ConsPlusNormal"/>
        <w:ind w:firstLine="540"/>
        <w:jc w:val="both"/>
      </w:pPr>
      <w:proofErr w:type="gramStart"/>
      <w:r>
        <w:t xml:space="preserve">4) утвержденный заявителем инвестиционный проект (бизнес-план), структура которого соответствует основным разделам </w:t>
      </w:r>
      <w:hyperlink r:id="rId36" w:history="1">
        <w:r>
          <w:rPr>
            <w:color w:val="0000FF"/>
          </w:rPr>
          <w:t>приложения N 1</w:t>
        </w:r>
      </w:hyperlink>
      <w:r>
        <w:t xml:space="preserve"> к Приказу Минэкономразвития России от 23.03.2006 N 75 "Об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по технико-внедренческим особым экономическим зонам", с</w:t>
      </w:r>
      <w:proofErr w:type="gramEnd"/>
      <w:r>
        <w:t xml:space="preserve"> указанием сроков представления проектной документации и результатов инженерных изысканий для проведения государственной экспертизы;</w:t>
      </w:r>
    </w:p>
    <w:p w:rsidR="009C6CF1" w:rsidRDefault="009C6CF1">
      <w:pPr>
        <w:pStyle w:val="ConsPlusNormal"/>
        <w:jc w:val="both"/>
      </w:pPr>
      <w:r>
        <w:t xml:space="preserve">(в ред. Законов Липецкой области от 03.03.2010 </w:t>
      </w:r>
      <w:hyperlink r:id="rId37" w:history="1">
        <w:r>
          <w:rPr>
            <w:color w:val="0000FF"/>
          </w:rPr>
          <w:t>N 357-ОЗ</w:t>
        </w:r>
      </w:hyperlink>
      <w:r>
        <w:t xml:space="preserve">, от 27.10.2010 </w:t>
      </w:r>
      <w:hyperlink r:id="rId38" w:history="1">
        <w:r>
          <w:rPr>
            <w:color w:val="0000FF"/>
          </w:rPr>
          <w:t>N 426-ОЗ</w:t>
        </w:r>
      </w:hyperlink>
      <w:r>
        <w:t>)</w:t>
      </w:r>
    </w:p>
    <w:p w:rsidR="009C6CF1" w:rsidRDefault="009C6CF1">
      <w:pPr>
        <w:pStyle w:val="ConsPlusNormal"/>
        <w:ind w:firstLine="540"/>
        <w:jc w:val="both"/>
      </w:pPr>
      <w:r>
        <w:t>5) положительное заключение на бизнес-план, подготовленное кредитной организацией, принимающей решение о кредитовании проекта;</w:t>
      </w:r>
    </w:p>
    <w:p w:rsidR="009C6CF1" w:rsidRDefault="009C6CF1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27.10.2010 N 426-ОЗ)</w:t>
      </w:r>
    </w:p>
    <w:p w:rsidR="009C6CF1" w:rsidRDefault="009C6CF1">
      <w:pPr>
        <w:pStyle w:val="ConsPlusNormal"/>
        <w:ind w:firstLine="540"/>
        <w:jc w:val="both"/>
      </w:pPr>
      <w:r>
        <w:t xml:space="preserve">6)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Липецкой области от 03.03.2010 N 357-ОЗ;</w:t>
      </w:r>
    </w:p>
    <w:p w:rsidR="009C6CF1" w:rsidRDefault="009C6CF1">
      <w:pPr>
        <w:pStyle w:val="ConsPlusNormal"/>
        <w:ind w:firstLine="540"/>
        <w:jc w:val="both"/>
      </w:pPr>
      <w:r>
        <w:t>7) выписку из единого государственного реестра юридических лиц, выданную налоговым органом;</w:t>
      </w:r>
    </w:p>
    <w:p w:rsidR="009C6CF1" w:rsidRDefault="009C6CF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03.03.2010 N 357-ОЗ)</w:t>
      </w:r>
    </w:p>
    <w:p w:rsidR="009C6CF1" w:rsidRDefault="009C6CF1">
      <w:pPr>
        <w:pStyle w:val="ConsPlusNormal"/>
        <w:ind w:firstLine="540"/>
        <w:jc w:val="both"/>
      </w:pPr>
      <w:r>
        <w:t>8) документы, подтверждающие наличие собственных средств не менее 20% от стоимости инвестиционного проекта по годам реализации проекта.</w:t>
      </w:r>
    </w:p>
    <w:p w:rsidR="009C6CF1" w:rsidRDefault="009C6CF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27.10.2010 N 426-ОЗ)</w:t>
      </w:r>
    </w:p>
    <w:p w:rsidR="009C6CF1" w:rsidRDefault="009C6CF1">
      <w:pPr>
        <w:pStyle w:val="ConsPlusNormal"/>
        <w:jc w:val="both"/>
      </w:pPr>
      <w:r>
        <w:t xml:space="preserve">(часть 3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4. Документы, указанные в части 3 настоящей статьи, принимаются уполномоченным органом по управлению ОЭЗ РУ по описи. Копию описи с отметкой о дате приема документов уполномоченный орган по управлению ОЭЗ РУ направляет (вручает) заявителю.</w:t>
      </w:r>
    </w:p>
    <w:p w:rsidR="009C6CF1" w:rsidRDefault="009C6CF1">
      <w:pPr>
        <w:pStyle w:val="ConsPlusNormal"/>
        <w:jc w:val="both"/>
      </w:pPr>
      <w:r>
        <w:t xml:space="preserve">(часть 4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  <w:r>
        <w:t>5. Уполномоченный орган по управлению ОЭЗ РУ принимает и направляет заявителю не позднее чем через шестьдесят календарных дней после получения документов решение о заключении договора о ведении деятельности или об отказе в заключени</w:t>
      </w:r>
      <w:proofErr w:type="gramStart"/>
      <w:r>
        <w:t>и</w:t>
      </w:r>
      <w:proofErr w:type="gramEnd"/>
      <w:r>
        <w:t xml:space="preserve"> договора о ведении деятельности с указанием мотивированных оснований отказа.</w:t>
      </w:r>
    </w:p>
    <w:p w:rsidR="009C6CF1" w:rsidRDefault="009C6C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Законом Липецкой области от 30.05.2008 </w:t>
      </w:r>
      <w:hyperlink r:id="rId45" w:history="1">
        <w:r>
          <w:rPr>
            <w:color w:val="0000FF"/>
          </w:rPr>
          <w:t>N 155-ОЗ</w:t>
        </w:r>
      </w:hyperlink>
      <w:r>
        <w:t xml:space="preserve">, в ред. Законов Липецкой области от 03.03.2010 </w:t>
      </w:r>
      <w:hyperlink r:id="rId46" w:history="1">
        <w:r>
          <w:rPr>
            <w:color w:val="0000FF"/>
          </w:rPr>
          <w:t>N 357-ОЗ</w:t>
        </w:r>
      </w:hyperlink>
      <w:r>
        <w:t xml:space="preserve">, от 27.04.2012 </w:t>
      </w:r>
      <w:hyperlink r:id="rId47" w:history="1">
        <w:r>
          <w:rPr>
            <w:color w:val="0000FF"/>
          </w:rPr>
          <w:t>N 34-ОЗ</w:t>
        </w:r>
      </w:hyperlink>
      <w:r>
        <w:t>)</w:t>
      </w:r>
    </w:p>
    <w:p w:rsidR="009C6CF1" w:rsidRDefault="009C6CF1">
      <w:pPr>
        <w:pStyle w:val="ConsPlusNormal"/>
        <w:ind w:firstLine="540"/>
        <w:jc w:val="both"/>
      </w:pPr>
      <w:r>
        <w:t>6. Основаниями для отказа в заключени</w:t>
      </w:r>
      <w:proofErr w:type="gramStart"/>
      <w:r>
        <w:t>и</w:t>
      </w:r>
      <w:proofErr w:type="gramEnd"/>
      <w:r>
        <w:t xml:space="preserve"> договора о ведении деятельности являются:</w:t>
      </w:r>
    </w:p>
    <w:p w:rsidR="009C6CF1" w:rsidRDefault="009C6CF1">
      <w:pPr>
        <w:pStyle w:val="ConsPlusNormal"/>
        <w:ind w:firstLine="540"/>
        <w:jc w:val="both"/>
      </w:pPr>
      <w:r>
        <w:t>1) отсутствие на территории особой экономической зоны свободного земельного участка, отвечающего условиям, указанным в заявке на заключение договора о ведении деятельности;</w:t>
      </w:r>
    </w:p>
    <w:p w:rsidR="009C6CF1" w:rsidRDefault="009C6CF1">
      <w:pPr>
        <w:pStyle w:val="ConsPlusNormal"/>
        <w:ind w:firstLine="540"/>
        <w:jc w:val="both"/>
      </w:pPr>
      <w:r>
        <w:t>2) несоответствие предполагаемой деятельности заявителя видам деятельности, соответствующим функциональному типу особой экономической зоны;</w:t>
      </w:r>
    </w:p>
    <w:p w:rsidR="009C6CF1" w:rsidRDefault="009C6CF1">
      <w:pPr>
        <w:pStyle w:val="ConsPlusNormal"/>
        <w:ind w:firstLine="540"/>
        <w:jc w:val="both"/>
      </w:pPr>
      <w:r>
        <w:t>3) несоответствие бизнес-плана условиям, указанным в заявке на заключение договора о ведении деятельности;</w:t>
      </w:r>
    </w:p>
    <w:p w:rsidR="009C6CF1" w:rsidRDefault="009C6CF1">
      <w:pPr>
        <w:pStyle w:val="ConsPlusNormal"/>
        <w:ind w:firstLine="540"/>
        <w:jc w:val="both"/>
      </w:pPr>
      <w:r>
        <w:t>4) отсутствие в бизнес-плане обязательств по сроку представления проектной документации и результатов инженерных изысканий, необходимых для осуществления предусмотренных бизнес-планом мероприятий, для проведения государственной экспертизы.</w:t>
      </w:r>
    </w:p>
    <w:p w:rsidR="009C6CF1" w:rsidRDefault="009C6CF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Липецкой области от 27.10.2010 N 426-ОЗ)</w:t>
      </w:r>
    </w:p>
    <w:p w:rsidR="009C6CF1" w:rsidRDefault="009C6CF1">
      <w:pPr>
        <w:pStyle w:val="ConsPlusNormal"/>
        <w:jc w:val="both"/>
      </w:pPr>
      <w:r>
        <w:t xml:space="preserve">(часть 6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30.05.2008 N 155-ОЗ)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12. Порядок разрешения споров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 xml:space="preserve">Споры, связанные с созданием или прекращением существования ОЭЗ РУ, нарушением участниками и администрацией ОЭЗ РУ условий ведения соответствующей деятельности на </w:t>
      </w:r>
      <w:r>
        <w:lastRenderedPageBreak/>
        <w:t>территории ОЭЗ РУ, а также иные споры, возникающие из отношений, регулируемых настоящим Законом, разрешаются в соответствии с законодательством Российской Федерации.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Статья 13. Вступление в силу настоящего Закона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C6CF1" w:rsidRDefault="009C6CF1">
      <w:pPr>
        <w:pStyle w:val="ConsPlusNormal"/>
        <w:ind w:firstLine="540"/>
        <w:jc w:val="both"/>
      </w:pPr>
    </w:p>
    <w:p w:rsidR="009C6CF1" w:rsidRDefault="009C6CF1">
      <w:pPr>
        <w:pStyle w:val="ConsPlusNormal"/>
        <w:jc w:val="right"/>
      </w:pPr>
      <w:r>
        <w:t>Глава администрации</w:t>
      </w:r>
    </w:p>
    <w:p w:rsidR="009C6CF1" w:rsidRDefault="009C6CF1">
      <w:pPr>
        <w:pStyle w:val="ConsPlusNormal"/>
        <w:jc w:val="right"/>
      </w:pPr>
      <w:r>
        <w:t>Липецкой области</w:t>
      </w:r>
    </w:p>
    <w:p w:rsidR="009C6CF1" w:rsidRDefault="009C6CF1">
      <w:pPr>
        <w:pStyle w:val="ConsPlusNormal"/>
        <w:jc w:val="right"/>
      </w:pPr>
      <w:r>
        <w:t>О.П.КОРОЛЕВ</w:t>
      </w:r>
    </w:p>
    <w:p w:rsidR="009C6CF1" w:rsidRDefault="009C6CF1">
      <w:pPr>
        <w:pStyle w:val="ConsPlusNormal"/>
        <w:jc w:val="both"/>
      </w:pPr>
      <w:r>
        <w:t>Липецк</w:t>
      </w:r>
    </w:p>
    <w:p w:rsidR="009C6CF1" w:rsidRDefault="009C6CF1">
      <w:pPr>
        <w:pStyle w:val="ConsPlusNormal"/>
        <w:jc w:val="both"/>
      </w:pPr>
      <w:r>
        <w:t>18 августа 2006 года</w:t>
      </w:r>
    </w:p>
    <w:p w:rsidR="009C6CF1" w:rsidRDefault="009C6CF1">
      <w:pPr>
        <w:pStyle w:val="ConsPlusNormal"/>
        <w:jc w:val="both"/>
      </w:pPr>
      <w:r>
        <w:t>N 316-ОЗ</w:t>
      </w:r>
    </w:p>
    <w:p w:rsidR="009C6CF1" w:rsidRDefault="009C6CF1">
      <w:pPr>
        <w:pStyle w:val="ConsPlusNormal"/>
        <w:jc w:val="both"/>
      </w:pPr>
    </w:p>
    <w:p w:rsidR="009C6CF1" w:rsidRDefault="009C6CF1">
      <w:pPr>
        <w:pStyle w:val="ConsPlusNormal"/>
        <w:jc w:val="both"/>
      </w:pPr>
    </w:p>
    <w:p w:rsidR="009C6CF1" w:rsidRDefault="009C6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7CA" w:rsidRDefault="007767CA">
      <w:bookmarkStart w:id="0" w:name="_GoBack"/>
      <w:bookmarkEnd w:id="0"/>
    </w:p>
    <w:sectPr w:rsidR="007767CA" w:rsidSect="0061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F1"/>
    <w:rsid w:val="007767CA"/>
    <w:rsid w:val="009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830C54BA408ECC4971FC47AE46373D935011524E8F19DA31612C3D0433D6620F7C87A65EF8C5ACE5675Cz9tEL" TargetMode="External"/><Relationship Id="rId18" Type="http://schemas.openxmlformats.org/officeDocument/2006/relationships/hyperlink" Target="consultantplus://offline/ref=D6830C54BA408ECC4971FC47AE46373D935011524D8C18DB3E612C3D0433D6620F7C87A65EF8C5ACE5675Dz9t7L" TargetMode="External"/><Relationship Id="rId26" Type="http://schemas.openxmlformats.org/officeDocument/2006/relationships/hyperlink" Target="consultantplus://offline/ref=D6830C54BA408ECC4971FC47AE46373D935011524D8A1AD73B612C3D0433D6620F7C87A65EF8C5ACE5675Cz9tCL" TargetMode="External"/><Relationship Id="rId39" Type="http://schemas.openxmlformats.org/officeDocument/2006/relationships/hyperlink" Target="consultantplus://offline/ref=D6830C54BA408ECC4971FC47AE46373D935011524F8B18D93A612C3D0433D6620F7C87A65EF8C5ACE5675Cz9t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830C54BA408ECC4971FC47AE46373D935011524E8F19DA31612C3D0433D6620F7C87A65EF8C5ACE5675Fz9tEL" TargetMode="External"/><Relationship Id="rId34" Type="http://schemas.openxmlformats.org/officeDocument/2006/relationships/hyperlink" Target="consultantplus://offline/ref=D6830C54BA408ECC4971FC47AE46373D935011524F8B18D93A612C3D0433D6620F7C87A65EF8C5ACE5675Cz9tEL" TargetMode="External"/><Relationship Id="rId42" Type="http://schemas.openxmlformats.org/officeDocument/2006/relationships/hyperlink" Target="consultantplus://offline/ref=D6830C54BA408ECC4971FC47AE46373D935011524F8B18D93A612C3D0433D6620F7C87A65EF8C5ACE5675Cz9t8L" TargetMode="External"/><Relationship Id="rId47" Type="http://schemas.openxmlformats.org/officeDocument/2006/relationships/hyperlink" Target="consultantplus://offline/ref=D6830C54BA408ECC4971FC47AE46373D93501152488913DD39612C3D0433D6620F7C87A65EF8C5ACE5675Cz9tF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6830C54BA408ECC4971FC47AE46373D935011524E8F19DA31612C3D0433D6620F7C87A65EF8C5ACE5675Dz9t7L" TargetMode="External"/><Relationship Id="rId12" Type="http://schemas.openxmlformats.org/officeDocument/2006/relationships/hyperlink" Target="consultantplus://offline/ref=D6830C54BA408ECC4971FC47AE46373D935011524F8F1AD73A612C3D0433D6620F7C87A65EF8C5ACE5675Cz9tEL" TargetMode="External"/><Relationship Id="rId17" Type="http://schemas.openxmlformats.org/officeDocument/2006/relationships/hyperlink" Target="consultantplus://offline/ref=D6830C54BA408ECC4971FC47AE46373D935011524E8F19DA31612C3D0433D6620F7C87A65EF8C5ACE5675Cz9tDL" TargetMode="External"/><Relationship Id="rId25" Type="http://schemas.openxmlformats.org/officeDocument/2006/relationships/hyperlink" Target="consultantplus://offline/ref=D6830C54BA408ECC4971FC47AE46373D935011524D8A1AD73B612C3D0433D6620F7C87A65EF8C5ACE5675Cz9tEL" TargetMode="External"/><Relationship Id="rId33" Type="http://schemas.openxmlformats.org/officeDocument/2006/relationships/hyperlink" Target="consultantplus://offline/ref=D6830C54BA408ECC4971FC47AE46373D93501152488913DD39612C3D0433D6620F7C87A65EF8C5ACE5675Dz9t7L" TargetMode="External"/><Relationship Id="rId38" Type="http://schemas.openxmlformats.org/officeDocument/2006/relationships/hyperlink" Target="consultantplus://offline/ref=D6830C54BA408ECC4971FC47AE46373D935011524F8B18D93A612C3D0433D6620F7C87A65EF8C5ACE5675Cz9tDL" TargetMode="External"/><Relationship Id="rId46" Type="http://schemas.openxmlformats.org/officeDocument/2006/relationships/hyperlink" Target="consultantplus://offline/ref=D6830C54BA408ECC4971FC47AE46373D935011524F8F1AD73A612C3D0433D6620F7C87A65EF8C5ACE5675Cz9t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30C54BA408ECC4971FC47AE46373D935011524E8F19DA31612C3D0433D6620F7C87A65EF8C5ACE5675Cz9tCL" TargetMode="External"/><Relationship Id="rId20" Type="http://schemas.openxmlformats.org/officeDocument/2006/relationships/hyperlink" Target="consultantplus://offline/ref=D6830C54BA408ECC4971FC47AE46373D935011524F8F1AD73A612C3D0433D6620F7C87A65EF8C5ACE5675Cz9tFL" TargetMode="External"/><Relationship Id="rId29" Type="http://schemas.openxmlformats.org/officeDocument/2006/relationships/hyperlink" Target="consultantplus://offline/ref=D6830C54BA408ECC4971FC47AE46373D935011524E8F19DA31612C3D0433D6620F7C87A65EF8C5ACE5675Fz9t7L" TargetMode="External"/><Relationship Id="rId41" Type="http://schemas.openxmlformats.org/officeDocument/2006/relationships/hyperlink" Target="consultantplus://offline/ref=D6830C54BA408ECC4971FC47AE46373D935011524F8F1AD73A612C3D0433D6620F7C87A65EF8C5ACE5675Cz9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30C54BA408ECC4971FC47AE46373D935011524D8A1AD73B612C3D0433D6620F7C87A65EF8C5ACE5675Dz9t7L" TargetMode="External"/><Relationship Id="rId11" Type="http://schemas.openxmlformats.org/officeDocument/2006/relationships/hyperlink" Target="consultantplus://offline/ref=D6830C54BA408ECC4971FC47AE46373D93501152498E1FDE3E612C3D0433D6620F7C87A65EF8C5ACE5675Dz9t9L" TargetMode="External"/><Relationship Id="rId24" Type="http://schemas.openxmlformats.org/officeDocument/2006/relationships/hyperlink" Target="consultantplus://offline/ref=D6830C54BA408ECC4971FC47AE46373D935011524E8F19DA31612C3D0433D6620F7C87A65EF8C5ACE5675Fz9tDL" TargetMode="External"/><Relationship Id="rId32" Type="http://schemas.openxmlformats.org/officeDocument/2006/relationships/hyperlink" Target="consultantplus://offline/ref=D6830C54BA408ECC4971FC47AE46373D935011524D8A1AD73B612C3D0433D6620F7C87A65EF8C5ACE5675Cz9tAL" TargetMode="External"/><Relationship Id="rId37" Type="http://schemas.openxmlformats.org/officeDocument/2006/relationships/hyperlink" Target="consultantplus://offline/ref=D6830C54BA408ECC4971FC47AE46373D935011524F8F1AD73A612C3D0433D6620F7C87A65EF8C5ACE5675Cz9tBL" TargetMode="External"/><Relationship Id="rId40" Type="http://schemas.openxmlformats.org/officeDocument/2006/relationships/hyperlink" Target="consultantplus://offline/ref=D6830C54BA408ECC4971FC47AE46373D935011524F8F1AD73A612C3D0433D6620F7C87A65EF8C5ACE5675Cz9t8L" TargetMode="External"/><Relationship Id="rId45" Type="http://schemas.openxmlformats.org/officeDocument/2006/relationships/hyperlink" Target="consultantplus://offline/ref=D6830C54BA408ECC4971FC47AE46373D935011524E8F19DA31612C3D0433D6620F7C87A65EF8C5ACE5675Ez9t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830C54BA408ECC4971FC47AE46373D93501152498E1FDE3E612C3D0433D6620F7C87A65EF8C5ACE5675Dz9t9L" TargetMode="External"/><Relationship Id="rId23" Type="http://schemas.openxmlformats.org/officeDocument/2006/relationships/hyperlink" Target="consultantplus://offline/ref=D6830C54BA408ECC4971FC47AE46373D935011524F8B18D93A612C3D0433D6620F7C87A65EF8C5ACE5675Dz9t6L" TargetMode="External"/><Relationship Id="rId28" Type="http://schemas.openxmlformats.org/officeDocument/2006/relationships/hyperlink" Target="consultantplus://offline/ref=D6830C54BA408ECC4971FC47AE46373D935011524E8F19DA31612C3D0433D6620F7C87A65EF8C5ACE5675Fz9t9L" TargetMode="External"/><Relationship Id="rId36" Type="http://schemas.openxmlformats.org/officeDocument/2006/relationships/hyperlink" Target="consultantplus://offline/ref=D6830C54BA408ECC4971E24AB82A6B32925F4F5D4C861089643E7760533ADC354833DEE41AF5C4ADzEt6L" TargetMode="External"/><Relationship Id="rId49" Type="http://schemas.openxmlformats.org/officeDocument/2006/relationships/hyperlink" Target="consultantplus://offline/ref=D6830C54BA408ECC4971FC47AE46373D935011524E8F19DA31612C3D0433D6620F7C87A65EF8C5ACE5675Ez9tAL" TargetMode="External"/><Relationship Id="rId10" Type="http://schemas.openxmlformats.org/officeDocument/2006/relationships/hyperlink" Target="consultantplus://offline/ref=D6830C54BA408ECC4971FC47AE46373D93501152488913DD39612C3D0433D6620F7C87A65EF8C5ACE5675Dz9t9L" TargetMode="External"/><Relationship Id="rId19" Type="http://schemas.openxmlformats.org/officeDocument/2006/relationships/hyperlink" Target="consultantplus://offline/ref=D6830C54BA408ECC4971FC47AE46373D935011524E8F19DA31612C3D0433D6620F7C87A65EF8C5ACE5675Cz9t6L" TargetMode="External"/><Relationship Id="rId31" Type="http://schemas.openxmlformats.org/officeDocument/2006/relationships/hyperlink" Target="consultantplus://offline/ref=D6830C54BA408ECC4971FC47AE46373D935011524E8F19DA31612C3D0433D6620F7C87A65EF8C5ACE5675Ez9tEL" TargetMode="External"/><Relationship Id="rId44" Type="http://schemas.openxmlformats.org/officeDocument/2006/relationships/hyperlink" Target="consultantplus://offline/ref=D6830C54BA408ECC4971FC47AE46373D935011524E8F19DA31612C3D0433D6620F7C87A65EF8C5ACE5675Ez9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30C54BA408ECC4971FC47AE46373D935011524F8B18D93A612C3D0433D6620F7C87A65EF8C5ACE5675Dz9t9L" TargetMode="External"/><Relationship Id="rId14" Type="http://schemas.openxmlformats.org/officeDocument/2006/relationships/hyperlink" Target="consultantplus://offline/ref=D6830C54BA408ECC4971FC47AE46373D93501152488913DD39612C3D0433D6620F7C87A65EF8C5ACE5675Dz9t6L" TargetMode="External"/><Relationship Id="rId22" Type="http://schemas.openxmlformats.org/officeDocument/2006/relationships/hyperlink" Target="consultantplus://offline/ref=D6830C54BA408ECC4971FC47AE46373D935011524E8F19DA31612C3D0433D6620F7C87A65EF8C5ACE5675Fz9tCL" TargetMode="External"/><Relationship Id="rId27" Type="http://schemas.openxmlformats.org/officeDocument/2006/relationships/hyperlink" Target="consultantplus://offline/ref=D6830C54BA408ECC4971FC47AE46373D935011524E8F19DA31612C3D0433D6620F7C87A65EF8C5ACE5675Fz9t8L" TargetMode="External"/><Relationship Id="rId30" Type="http://schemas.openxmlformats.org/officeDocument/2006/relationships/hyperlink" Target="consultantplus://offline/ref=D6830C54BA408ECC4971FC47AE46373D935011524F8F1AD73A612C3D0433D6620F7C87A65EF8C5ACE5675Cz9tCL" TargetMode="External"/><Relationship Id="rId35" Type="http://schemas.openxmlformats.org/officeDocument/2006/relationships/hyperlink" Target="consultantplus://offline/ref=D6830C54BA408ECC4971FC47AE46373D935011524E8F19DA31612C3D0433D6620F7C87A65EF8C5ACE5675Ez9tDL" TargetMode="External"/><Relationship Id="rId43" Type="http://schemas.openxmlformats.org/officeDocument/2006/relationships/hyperlink" Target="consultantplus://offline/ref=D6830C54BA408ECC4971FC47AE46373D935011524E8F19DA31612C3D0433D6620F7C87A65EF8C5ACE5675Ez9tAL" TargetMode="External"/><Relationship Id="rId48" Type="http://schemas.openxmlformats.org/officeDocument/2006/relationships/hyperlink" Target="consultantplus://offline/ref=D6830C54BA408ECC4971FC47AE46373D935011524F8B18D93A612C3D0433D6620F7C87A65EF8C5ACE5675Cz9t6L" TargetMode="External"/><Relationship Id="rId8" Type="http://schemas.openxmlformats.org/officeDocument/2006/relationships/hyperlink" Target="consultantplus://offline/ref=D6830C54BA408ECC4971FC47AE46373D935011524F8F1AD73A612C3D0433D6620F7C87A65EF8C5ACE5675Dz9t7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2015-12-28T11:45:00Z</dcterms:created>
  <dcterms:modified xsi:type="dcterms:W3CDTF">2015-12-28T11:46:00Z</dcterms:modified>
</cp:coreProperties>
</file>