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C0" w:rsidRDefault="008B3FC0">
      <w:pPr>
        <w:pStyle w:val="ConsPlusNormal"/>
        <w:jc w:val="both"/>
        <w:outlineLvl w:val="0"/>
      </w:pPr>
      <w:bookmarkStart w:id="0" w:name="_GoBack"/>
      <w:bookmarkEnd w:id="0"/>
    </w:p>
    <w:p w:rsidR="008B3FC0" w:rsidRDefault="008B3FC0">
      <w:pPr>
        <w:pStyle w:val="ConsPlusTitle"/>
        <w:jc w:val="center"/>
        <w:outlineLvl w:val="0"/>
      </w:pPr>
      <w:r>
        <w:t>АДМИНИСТРАЦИЯ ЛИПЕЦКОЙ ОБЛАСТИ</w:t>
      </w:r>
    </w:p>
    <w:p w:rsidR="008B3FC0" w:rsidRDefault="008B3FC0">
      <w:pPr>
        <w:pStyle w:val="ConsPlusTitle"/>
        <w:jc w:val="center"/>
      </w:pPr>
    </w:p>
    <w:p w:rsidR="008B3FC0" w:rsidRDefault="008B3FC0">
      <w:pPr>
        <w:pStyle w:val="ConsPlusTitle"/>
        <w:jc w:val="center"/>
      </w:pPr>
      <w:r>
        <w:t>ПОСТАНОВЛЕНИЕ</w:t>
      </w:r>
    </w:p>
    <w:p w:rsidR="008B3FC0" w:rsidRDefault="008B3FC0">
      <w:pPr>
        <w:pStyle w:val="ConsPlusTitle"/>
        <w:jc w:val="center"/>
      </w:pPr>
      <w:r>
        <w:t>от 22 октября 2013 г. N 474</w:t>
      </w:r>
    </w:p>
    <w:p w:rsidR="008B3FC0" w:rsidRDefault="008B3FC0">
      <w:pPr>
        <w:pStyle w:val="ConsPlusTitle"/>
        <w:jc w:val="center"/>
      </w:pPr>
    </w:p>
    <w:p w:rsidR="008B3FC0" w:rsidRDefault="008B3FC0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8B3FC0" w:rsidRDefault="008B3FC0">
      <w:pPr>
        <w:pStyle w:val="ConsPlusTitle"/>
        <w:jc w:val="center"/>
      </w:pPr>
      <w:r>
        <w:t>"ОБЕСПЕЧЕНИЕ ОБЩЕСТВЕННОЙ БЕЗОПАСНОСТИ, ПРОФИЛАКТИКА</w:t>
      </w:r>
    </w:p>
    <w:p w:rsidR="008B3FC0" w:rsidRDefault="008B3FC0">
      <w:pPr>
        <w:pStyle w:val="ConsPlusTitle"/>
        <w:jc w:val="center"/>
      </w:pPr>
      <w:r>
        <w:t>ТЕРРОРИЗМА И ЭКСТРЕМИЗМА В ЛИПЕЦКОЙ ОБЛАСТИ"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25.02.2014 </w:t>
            </w:r>
            <w:hyperlink r:id="rId4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16.06.2014 </w:t>
            </w:r>
            <w:hyperlink r:id="rId5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02.09.2014 </w:t>
            </w:r>
            <w:hyperlink r:id="rId6">
              <w:r>
                <w:rPr>
                  <w:color w:val="0000FF"/>
                </w:rPr>
                <w:t>N 378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09.10.2014 </w:t>
            </w:r>
            <w:hyperlink r:id="rId7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05.12.2014 </w:t>
            </w:r>
            <w:hyperlink r:id="rId8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 xml:space="preserve">, от 26.12.2014 </w:t>
            </w:r>
            <w:hyperlink r:id="rId9">
              <w:r>
                <w:rPr>
                  <w:color w:val="0000FF"/>
                </w:rPr>
                <w:t>N 550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23.06.2015 </w:t>
            </w:r>
            <w:hyperlink r:id="rId10">
              <w:r>
                <w:rPr>
                  <w:color w:val="0000FF"/>
                </w:rPr>
                <w:t>N 316</w:t>
              </w:r>
            </w:hyperlink>
            <w:r>
              <w:rPr>
                <w:color w:val="392C69"/>
              </w:rPr>
              <w:t xml:space="preserve">, от 22.01.2016 </w:t>
            </w:r>
            <w:hyperlink r:id="rId1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30.11.2016 </w:t>
            </w:r>
            <w:hyperlink r:id="rId12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13.01.2017 </w:t>
            </w:r>
            <w:hyperlink r:id="rId13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03.03.2017 </w:t>
            </w:r>
            <w:hyperlink r:id="rId14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 xml:space="preserve">, от 26.06.2017 </w:t>
            </w:r>
            <w:hyperlink r:id="rId15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30.11.2017 </w:t>
            </w:r>
            <w:hyperlink r:id="rId16">
              <w:r>
                <w:rPr>
                  <w:color w:val="0000FF"/>
                </w:rPr>
                <w:t>N 530</w:t>
              </w:r>
            </w:hyperlink>
            <w:r>
              <w:rPr>
                <w:color w:val="392C69"/>
              </w:rPr>
              <w:t xml:space="preserve">, от 29.12.2017 </w:t>
            </w:r>
            <w:hyperlink r:id="rId17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13.04.2018 </w:t>
            </w:r>
            <w:hyperlink r:id="rId18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20.08.2018 </w:t>
            </w:r>
            <w:hyperlink r:id="rId19">
              <w:r>
                <w:rPr>
                  <w:color w:val="0000FF"/>
                </w:rPr>
                <w:t>N 481</w:t>
              </w:r>
            </w:hyperlink>
            <w:r>
              <w:rPr>
                <w:color w:val="392C69"/>
              </w:rPr>
              <w:t xml:space="preserve">, от 04.12.2018 </w:t>
            </w:r>
            <w:hyperlink r:id="rId20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28.12.2018 </w:t>
            </w:r>
            <w:hyperlink r:id="rId21">
              <w:r>
                <w:rPr>
                  <w:color w:val="0000FF"/>
                </w:rPr>
                <w:t>N 635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2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08.11.2019 </w:t>
            </w:r>
            <w:hyperlink r:id="rId23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 xml:space="preserve">, от 09.01.2020 </w:t>
            </w:r>
            <w:hyperlink r:id="rId24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2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11.11.2020 </w:t>
            </w:r>
            <w:hyperlink r:id="rId26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23.12.2020 </w:t>
            </w:r>
            <w:hyperlink r:id="rId27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28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22.10.2021 </w:t>
            </w:r>
            <w:hyperlink r:id="rId29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28.12.2021 </w:t>
            </w:r>
            <w:hyperlink r:id="rId30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10.03.2022 </w:t>
            </w:r>
            <w:hyperlink r:id="rId3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32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 xml:space="preserve">В соответствии с </w:t>
      </w:r>
      <w:hyperlink r:id="rId33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года", </w:t>
      </w:r>
      <w:hyperlink r:id="rId34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области", </w:t>
      </w:r>
      <w:hyperlink r:id="rId35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29 августа 2011 года N 309 "Об утверждении Перечня государственных программ Липецкой области" администрация Липецкой области постановляет:</w:t>
      </w:r>
    </w:p>
    <w:p w:rsidR="008B3FC0" w:rsidRDefault="008B3FC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216)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Утвердить государственную </w:t>
      </w:r>
      <w:hyperlink w:anchor="P36">
        <w:r>
          <w:rPr>
            <w:color w:val="0000FF"/>
          </w:rPr>
          <w:t>программу</w:t>
        </w:r>
      </w:hyperlink>
      <w:r>
        <w:t xml:space="preserve"> Липецкой области "Обеспечение общественной безопасности, профилактика терроризма и экстремизма в Липецкой области" (приложение).</w:t>
      </w:r>
    </w:p>
    <w:p w:rsidR="008B3FC0" w:rsidRDefault="008B3FC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10.03.2022 N 113)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Глава администрации</w:t>
      </w:r>
    </w:p>
    <w:p w:rsidR="008B3FC0" w:rsidRDefault="008B3FC0">
      <w:pPr>
        <w:pStyle w:val="ConsPlusNormal"/>
        <w:jc w:val="right"/>
      </w:pPr>
      <w:r>
        <w:t>Липецкой области</w:t>
      </w:r>
    </w:p>
    <w:p w:rsidR="008B3FC0" w:rsidRDefault="008B3FC0">
      <w:pPr>
        <w:pStyle w:val="ConsPlusNormal"/>
        <w:jc w:val="right"/>
      </w:pPr>
      <w:r>
        <w:t>О.П.КОРОЛЕВ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  <w:outlineLvl w:val="0"/>
      </w:pPr>
      <w:bookmarkStart w:id="1" w:name="P36"/>
      <w:bookmarkEnd w:id="1"/>
      <w:r>
        <w:t>Приложение</w:t>
      </w:r>
    </w:p>
    <w:p w:rsidR="008B3FC0" w:rsidRDefault="008B3FC0">
      <w:pPr>
        <w:pStyle w:val="ConsPlusNormal"/>
        <w:jc w:val="right"/>
      </w:pPr>
      <w:r>
        <w:t>к постановлению</w:t>
      </w:r>
    </w:p>
    <w:p w:rsidR="008B3FC0" w:rsidRDefault="008B3FC0">
      <w:pPr>
        <w:pStyle w:val="ConsPlusNormal"/>
        <w:jc w:val="right"/>
      </w:pPr>
      <w:r>
        <w:t>администрации Липецкой</w:t>
      </w:r>
    </w:p>
    <w:p w:rsidR="008B3FC0" w:rsidRDefault="008B3FC0">
      <w:pPr>
        <w:pStyle w:val="ConsPlusNormal"/>
        <w:jc w:val="right"/>
      </w:pPr>
      <w:r>
        <w:t>области "Об утверждении</w:t>
      </w:r>
    </w:p>
    <w:p w:rsidR="008B3FC0" w:rsidRDefault="008B3FC0">
      <w:pPr>
        <w:pStyle w:val="ConsPlusNormal"/>
        <w:jc w:val="right"/>
      </w:pPr>
      <w:r>
        <w:t>государственной программы</w:t>
      </w:r>
    </w:p>
    <w:p w:rsidR="008B3FC0" w:rsidRDefault="008B3FC0">
      <w:pPr>
        <w:pStyle w:val="ConsPlusNormal"/>
        <w:jc w:val="right"/>
      </w:pPr>
      <w:r>
        <w:t>Липецкой области "Обеспечение</w:t>
      </w:r>
    </w:p>
    <w:p w:rsidR="008B3FC0" w:rsidRDefault="008B3FC0">
      <w:pPr>
        <w:pStyle w:val="ConsPlusNormal"/>
        <w:jc w:val="right"/>
      </w:pPr>
      <w:r>
        <w:t>общественной безопасности,</w:t>
      </w:r>
    </w:p>
    <w:p w:rsidR="008B3FC0" w:rsidRDefault="008B3FC0">
      <w:pPr>
        <w:pStyle w:val="ConsPlusNormal"/>
        <w:jc w:val="right"/>
      </w:pPr>
      <w:r>
        <w:t>профилактика терроризма и</w:t>
      </w:r>
    </w:p>
    <w:p w:rsidR="008B3FC0" w:rsidRDefault="008B3FC0">
      <w:pPr>
        <w:pStyle w:val="ConsPlusNormal"/>
        <w:jc w:val="right"/>
      </w:pPr>
      <w:r>
        <w:t>экстремизма в Липецкой области"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08.11.2019 </w:t>
            </w:r>
            <w:hyperlink r:id="rId38">
              <w:r>
                <w:rPr>
                  <w:color w:val="0000FF"/>
                </w:rPr>
                <w:t>N 473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09.01.2020 </w:t>
            </w:r>
            <w:hyperlink r:id="rId39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08.07.2020 </w:t>
            </w:r>
            <w:hyperlink r:id="rId40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11.11.2020 </w:t>
            </w:r>
            <w:hyperlink r:id="rId41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23.12.2020 </w:t>
            </w:r>
            <w:hyperlink r:id="rId42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 xml:space="preserve">, от 15.03.2021 </w:t>
            </w:r>
            <w:hyperlink r:id="rId43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22.10.2021 </w:t>
            </w:r>
            <w:hyperlink r:id="rId44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28.12.2021 </w:t>
            </w:r>
            <w:hyperlink r:id="rId45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 xml:space="preserve">, от 10.03.2022 </w:t>
            </w:r>
            <w:hyperlink r:id="rId46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47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8B3FC0" w:rsidRDefault="008B3FC0">
      <w:pPr>
        <w:pStyle w:val="ConsPlusTitle"/>
        <w:jc w:val="center"/>
      </w:pPr>
      <w:r>
        <w:t>"Обеспечение общественной безопасности, профилактика</w:t>
      </w:r>
    </w:p>
    <w:p w:rsidR="008B3FC0" w:rsidRDefault="008B3FC0">
      <w:pPr>
        <w:pStyle w:val="ConsPlusTitle"/>
        <w:jc w:val="center"/>
      </w:pPr>
      <w:r>
        <w:t>терроризма и экстремизма в Липецкой области"</w:t>
      </w:r>
    </w:p>
    <w:p w:rsidR="008B3FC0" w:rsidRDefault="008B3FC0">
      <w:pPr>
        <w:pStyle w:val="ConsPlusNormal"/>
        <w:jc w:val="center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8B3FC0" w:rsidRDefault="008B3FC0">
      <w:pPr>
        <w:pStyle w:val="ConsPlusNormal"/>
        <w:jc w:val="center"/>
      </w:pPr>
      <w:r>
        <w:t>от 10.03.2022 N 113)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Управление внутренней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информационной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культуры и туризма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молодежной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по вопросам противодействия коррупции, контроля и проверки исполнения Правительства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социальной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физической культуры и спорта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цифрового развития Липецкой области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hyperlink w:anchor="P257">
              <w:r>
                <w:rPr>
                  <w:color w:val="0000FF"/>
                </w:rPr>
                <w:t>Подпрограмма 1</w:t>
              </w:r>
            </w:hyperlink>
            <w:r>
              <w:t>. "Профилактика правонарушений в Липецкой области"</w:t>
            </w:r>
          </w:p>
          <w:p w:rsidR="008B3FC0" w:rsidRDefault="008B3FC0">
            <w:pPr>
              <w:pStyle w:val="ConsPlusNormal"/>
              <w:jc w:val="both"/>
            </w:pPr>
            <w:hyperlink w:anchor="P413">
              <w:r>
                <w:rPr>
                  <w:color w:val="0000FF"/>
                </w:rPr>
                <w:t>Подпрограмма 2</w:t>
              </w:r>
            </w:hyperlink>
            <w:r>
              <w:t>. "Обеспечение безопасности дорожного движения в Липецкой области"</w:t>
            </w:r>
          </w:p>
          <w:p w:rsidR="008B3FC0" w:rsidRDefault="008B3FC0">
            <w:pPr>
              <w:pStyle w:val="ConsPlusNormal"/>
              <w:jc w:val="both"/>
            </w:pPr>
            <w:hyperlink w:anchor="P557">
              <w:r>
                <w:rPr>
                  <w:color w:val="0000FF"/>
                </w:rPr>
                <w:t>Подпрограмма 3</w:t>
              </w:r>
            </w:hyperlink>
            <w:r>
              <w:t>. "О противодействии коррупции в Липецкой области"</w:t>
            </w:r>
          </w:p>
          <w:p w:rsidR="008B3FC0" w:rsidRDefault="008B3FC0">
            <w:pPr>
              <w:pStyle w:val="ConsPlusNormal"/>
              <w:jc w:val="both"/>
            </w:pPr>
            <w:hyperlink w:anchor="P703">
              <w:r>
                <w:rPr>
                  <w:color w:val="0000FF"/>
                </w:rPr>
                <w:t>Подпрограмма 4</w:t>
              </w:r>
            </w:hyperlink>
            <w:r>
              <w:t>. "Комплексные меры по профилактике терроризма и экстремизма в Липецкой области"</w:t>
            </w:r>
          </w:p>
          <w:p w:rsidR="008B3FC0" w:rsidRDefault="008B3FC0">
            <w:pPr>
              <w:pStyle w:val="ConsPlusNormal"/>
              <w:jc w:val="both"/>
            </w:pPr>
            <w:hyperlink w:anchor="P830">
              <w:r>
                <w:rPr>
                  <w:color w:val="0000FF"/>
                </w:rPr>
                <w:t>Подпрограмма 5</w:t>
              </w:r>
            </w:hyperlink>
            <w:r>
              <w:t>. "О гражданской защите населения в Липецкой области"</w:t>
            </w:r>
          </w:p>
          <w:p w:rsidR="008B3FC0" w:rsidRDefault="008B3FC0">
            <w:pPr>
              <w:pStyle w:val="ConsPlusNormal"/>
              <w:jc w:val="both"/>
            </w:pPr>
            <w:hyperlink w:anchor="P1016">
              <w:r>
                <w:rPr>
                  <w:color w:val="0000FF"/>
                </w:rPr>
                <w:t>Подпрограмма 6</w:t>
              </w:r>
            </w:hyperlink>
            <w:r>
              <w:t>. "Развитие мировой юстиции в Липецкой области"</w:t>
            </w:r>
          </w:p>
          <w:p w:rsidR="008B3FC0" w:rsidRDefault="008B3FC0">
            <w:pPr>
              <w:pStyle w:val="ConsPlusNormal"/>
              <w:jc w:val="both"/>
            </w:pPr>
            <w:hyperlink w:anchor="P1224">
              <w:r>
                <w:rPr>
                  <w:color w:val="0000FF"/>
                </w:rPr>
                <w:t>Подпрограмма 7</w:t>
              </w:r>
            </w:hyperlink>
            <w:r>
              <w:t>. "Развитие аппаратно-программного комплекса "Безопасный город" в Липецкой области"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Обеспечение безопасности условий жизни населения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Удовлетворенность населения деятельностью исполнительных органов государственной власти области по обеспечению безопасности граждан, %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1. Укрепление законности и правопорядка на территории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2. Обеспечение условий для защиты населения и территории Липецкой области от чрезвычайных ситуаций природного и техногенного характера, пожаров и иных происшествий</w:t>
            </w:r>
          </w:p>
          <w:p w:rsidR="008B3FC0" w:rsidRDefault="008B3FC0">
            <w:pPr>
              <w:pStyle w:val="ConsPlusNormal"/>
              <w:jc w:val="both"/>
            </w:pPr>
            <w:r>
              <w:t>3. Создание условий для своевременного и качественного осуществления правосудия мировыми судьями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Показатель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Уровень преступности, ед. на 10 тыс. населения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1 задачи 2:</w:t>
            </w:r>
          </w:p>
          <w:p w:rsidR="008B3FC0" w:rsidRDefault="008B3FC0">
            <w:pPr>
              <w:pStyle w:val="ConsPlusNormal"/>
              <w:jc w:val="both"/>
            </w:pPr>
            <w:r>
              <w:t>- Динамика сокращения деструктивных событий (пожаров, чрезвычайных ситуаций),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2:</w:t>
            </w:r>
          </w:p>
          <w:p w:rsidR="008B3FC0" w:rsidRDefault="008B3FC0">
            <w:pPr>
              <w:pStyle w:val="ConsPlusNormal"/>
              <w:jc w:val="both"/>
            </w:pPr>
            <w:r>
              <w:lastRenderedPageBreak/>
              <w:t>- Количество деструктивных событий (пожаров, чрезвычайных ситуаций), ед.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3 задачи 2: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деструктивных событий (чрезвычайных ситуаций, пожаров (в т.ч. случаев неконтролируемого горения), ед.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задачи 3:</w:t>
            </w:r>
          </w:p>
          <w:p w:rsidR="008B3FC0" w:rsidRDefault="008B3FC0">
            <w:pPr>
              <w:pStyle w:val="ConsPlusNormal"/>
              <w:jc w:val="both"/>
            </w:pPr>
            <w:r>
              <w:t>- Доля мировых судей, удовлетворенных уровнем организационного обеспечения их деятельности, %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- 10 682 284 246,37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- 678 362 000,00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- 717 768 900,00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- 750 149 800,00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- 852 320 400,00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- 864 506 854,00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- 944 449 570,00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- 940 801 677,00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- 1 253 613 772,22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- 1 373 219 913,15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- 1 153 539 780,00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- 1 153 551 580,00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федерального бюджета - 99 710 400,00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- 22 090 300,00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- 14 343 500,00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- 47 601 600,00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- 7 837 500,00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- 7 837 500,00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- 10 582 573 846,37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- 678 362 000,00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- 695 678 600,00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- 750 149 800,00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- 852 320 400,00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- 864 506 854,00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- 944 449 570,00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- 940 801 677,00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- 1 239 270 272,22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- 1 325 618 313,15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- 1 145 702 280,00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- 1 145 714 080,00 руб.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t>- удовлетворенность населения деятельностью исполнительных органов государственной власти области по обеспечению безопасности граждан с 40% в 2014 году увеличится до 51%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уровень преступности с 122,2 ед. на 10 тыс. населения в 2014 году снизится до 103,6 ед. на 10 тыс. населения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динамика сокращения деструктивных событий (пожаров, чрезвычайных ситуаций) с 1% в 2014 году увеличится до 2% в 2015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деструктивных событий (пожаров, чрезвычайных ситуаций) с 1023 ед. в 2016 году снизится до 880 ед. в 2018 году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деструктивных событий (чрезвычайных ситуаций, пожаров (в т.ч. случаев неконтролируемого горения) с 5686 ед. в 2019 году снизится до 4400 ед. в 2024 году</w:t>
            </w:r>
          </w:p>
          <w:p w:rsidR="008B3FC0" w:rsidRDefault="008B3FC0">
            <w:pPr>
              <w:pStyle w:val="ConsPlusNormal"/>
              <w:jc w:val="both"/>
            </w:pPr>
            <w:r>
              <w:lastRenderedPageBreak/>
              <w:t>- доля мировых судей, удовлетворенных уровнем организационного обеспечения их деятельности, с 80% в 2014 году увеличится до 94% в 2024 году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r>
        <w:t>II. 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1. Приоритеты государственной политики в соответствующей</w:t>
      </w:r>
    </w:p>
    <w:p w:rsidR="008B3FC0" w:rsidRDefault="008B3FC0">
      <w:pPr>
        <w:pStyle w:val="ConsPlusTitle"/>
        <w:jc w:val="center"/>
      </w:pPr>
      <w:r>
        <w:t>сфере социально-экономического развития области, цели,</w:t>
      </w:r>
    </w:p>
    <w:p w:rsidR="008B3FC0" w:rsidRDefault="008B3FC0">
      <w:pPr>
        <w:pStyle w:val="ConsPlusTitle"/>
        <w:jc w:val="center"/>
      </w:pPr>
      <w:r>
        <w:t>задачи, показатели эффективности, ресурсное обеспечение,</w:t>
      </w:r>
    </w:p>
    <w:p w:rsidR="008B3FC0" w:rsidRDefault="008B3FC0">
      <w:pPr>
        <w:pStyle w:val="ConsPlusTitle"/>
        <w:jc w:val="center"/>
      </w:pPr>
      <w:r>
        <w:t>меры государственного регулирования реализации</w:t>
      </w:r>
    </w:p>
    <w:p w:rsidR="008B3FC0" w:rsidRDefault="008B3FC0">
      <w:pPr>
        <w:pStyle w:val="ConsPlusTitle"/>
        <w:jc w:val="center"/>
      </w:pPr>
      <w:r>
        <w:t>государственной программы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51">
        <w:r>
          <w:rPr>
            <w:color w:val="0000FF"/>
          </w:rPr>
          <w:t>Указом</w:t>
        </w:r>
      </w:hyperlink>
      <w:r>
        <w:t xml:space="preserve"> Президента РФ от 1 января 2018 года N 2 "Об утверждении Основ государственной политики Российской Федерации в области пожарной безопасности на период до 2030 года";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52">
        <w:r>
          <w:rPr>
            <w:color w:val="0000FF"/>
          </w:rPr>
          <w:t>Указом</w:t>
        </w:r>
      </w:hyperlink>
      <w:r>
        <w:t xml:space="preserve"> Президента РФ от 11 января 2018 года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53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защита конституционных прав и свобод граждан;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качественное повышение уровня пожарной безопасности и защиты населения и территорий области от чрезвычайных ситуаций;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обеспечение эффективности системы профилактики правонарушений.</w:t>
      </w:r>
    </w:p>
    <w:p w:rsidR="008B3FC0" w:rsidRDefault="008B3FC0">
      <w:pPr>
        <w:pStyle w:val="ConsPlusNormal"/>
        <w:spacing w:before="200"/>
        <w:ind w:firstLine="540"/>
        <w:jc w:val="both"/>
      </w:pPr>
      <w:hyperlink w:anchor="P1422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2. Методики расчетов целевых индикаторов и показателей задач</w:t>
      </w:r>
    </w:p>
    <w:p w:rsidR="008B3FC0" w:rsidRDefault="008B3FC0">
      <w:pPr>
        <w:pStyle w:val="ConsPlusTitle"/>
        <w:jc w:val="center"/>
      </w:pPr>
      <w:r>
        <w:t>государственной программы, значения которых не утверждены</w:t>
      </w:r>
    </w:p>
    <w:p w:rsidR="008B3FC0" w:rsidRDefault="008B3FC0">
      <w:pPr>
        <w:pStyle w:val="ConsPlusTitle"/>
        <w:jc w:val="center"/>
      </w:pPr>
      <w:r>
        <w:t>методиками международных организаций, Правительства</w:t>
      </w:r>
    </w:p>
    <w:p w:rsidR="008B3FC0" w:rsidRDefault="008B3FC0">
      <w:pPr>
        <w:pStyle w:val="ConsPlusTitle"/>
        <w:jc w:val="center"/>
      </w:pPr>
      <w:r>
        <w:t>Российской Федерации, нормативными правовыми актами Липецкой</w:t>
      </w:r>
    </w:p>
    <w:p w:rsidR="008B3FC0" w:rsidRDefault="008B3FC0">
      <w:pPr>
        <w:pStyle w:val="ConsPlusTitle"/>
        <w:jc w:val="center"/>
      </w:pPr>
      <w:r>
        <w:t>области, а также не определяются на основе данных</w:t>
      </w:r>
    </w:p>
    <w:p w:rsidR="008B3FC0" w:rsidRDefault="008B3FC0">
      <w:pPr>
        <w:pStyle w:val="ConsPlusTitle"/>
        <w:jc w:val="center"/>
      </w:pPr>
      <w:r>
        <w:t>государственного (федерального) статистического наблюдения</w:t>
      </w:r>
    </w:p>
    <w:p w:rsidR="008B3FC0" w:rsidRDefault="008B3FC0">
      <w:pPr>
        <w:pStyle w:val="ConsPlusTitle"/>
        <w:jc w:val="center"/>
      </w:pPr>
      <w:r>
        <w:t>и данных бюджетной отчетности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sectPr w:rsidR="008B3FC0" w:rsidSect="00E26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24"/>
        <w:gridCol w:w="1304"/>
        <w:gridCol w:w="4507"/>
        <w:gridCol w:w="1842"/>
      </w:tblGrid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507" w:type="dxa"/>
          </w:tcPr>
          <w:p w:rsidR="008B3FC0" w:rsidRDefault="008B3FC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42" w:type="dxa"/>
          </w:tcPr>
          <w:p w:rsidR="008B3FC0" w:rsidRDefault="008B3FC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 на 10 тыс. населения</w:t>
            </w:r>
          </w:p>
        </w:tc>
        <w:tc>
          <w:tcPr>
            <w:tcW w:w="4507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 = Кп / Чн x 10000,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 - уровень преступности;</w:t>
            </w:r>
          </w:p>
          <w:p w:rsidR="008B3FC0" w:rsidRDefault="008B3FC0">
            <w:pPr>
              <w:pStyle w:val="ConsPlusNormal"/>
            </w:pPr>
            <w:r>
              <w:t>Кп - количество преступлений (по данным УМВД России по Липецкой области);</w:t>
            </w:r>
          </w:p>
          <w:p w:rsidR="008B3FC0" w:rsidRDefault="008B3FC0">
            <w:pPr>
              <w:pStyle w:val="ConsPlusNormal"/>
            </w:pPr>
            <w:r>
              <w:t>Чн - численность населения на 1 января года, следующего за отчетным (по данным Федеральной службы государственной статистики)</w:t>
            </w:r>
          </w:p>
        </w:tc>
        <w:tc>
          <w:tcPr>
            <w:tcW w:w="1842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</w:pPr>
            <w:r>
              <w:t>Динамика сокращения деструктивных событий (пожаров, чрезвычайных ситуаций)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4507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ДС = 100 - (ОП / БГ) x 100,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ДС - динамика сокращения деструктивных событий;</w:t>
            </w:r>
          </w:p>
          <w:p w:rsidR="008B3FC0" w:rsidRDefault="008B3FC0">
            <w:pPr>
              <w:pStyle w:val="ConsPlusNormal"/>
            </w:pPr>
            <w:r>
              <w:t>ОП - количество деструктивных событий, произошедших в отчетном периоде (по данным ГУ МЧС России по Липецкой области);</w:t>
            </w:r>
          </w:p>
          <w:p w:rsidR="008B3FC0" w:rsidRDefault="008B3FC0">
            <w:pPr>
              <w:pStyle w:val="ConsPlusNormal"/>
            </w:pPr>
            <w:r>
              <w:t>БГ - количество деструктивных событий, произошедших в базовом году (по данным ГУ МЧС России по Липецкой области)</w:t>
            </w:r>
          </w:p>
        </w:tc>
        <w:tc>
          <w:tcPr>
            <w:tcW w:w="1842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</w:pPr>
            <w:r>
              <w:t>Количество деструктивных событий (пожаров, чрезвычайных ситуаций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4507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КС = Кп + Кчс,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КС - количество деструктивных событий;</w:t>
            </w:r>
          </w:p>
          <w:p w:rsidR="008B3FC0" w:rsidRDefault="008B3FC0">
            <w:pPr>
              <w:pStyle w:val="ConsPlusNormal"/>
            </w:pPr>
            <w:r>
              <w:t xml:space="preserve">Кп - количество пожаров, произошедших в </w:t>
            </w:r>
            <w:r>
              <w:lastRenderedPageBreak/>
              <w:t>отчетном периоде (по данным ГУ МЧС России по Липецкой области);</w:t>
            </w:r>
          </w:p>
          <w:p w:rsidR="008B3FC0" w:rsidRDefault="008B3FC0">
            <w:pPr>
              <w:pStyle w:val="ConsPlusNormal"/>
            </w:pPr>
            <w:r>
              <w:t>Кчс - количество чрезвычайных ситуаций межмуниципального и регионального характера, произошедших в отчетном периоде (по данным ГУ МЧС России по Липецкой области)</w:t>
            </w:r>
          </w:p>
        </w:tc>
        <w:tc>
          <w:tcPr>
            <w:tcW w:w="1842" w:type="dxa"/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</w:pPr>
            <w:r>
              <w:t>Количество деструктивных событий (чрезвычайных ситуаций, пожаров (в т.ч. случаев неконтролируемого горения)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4507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КС = Кп + Кчс,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КС - количество деструктивных событий;</w:t>
            </w:r>
          </w:p>
          <w:p w:rsidR="008B3FC0" w:rsidRDefault="008B3FC0">
            <w:pPr>
              <w:pStyle w:val="ConsPlusNormal"/>
            </w:pPr>
            <w:r>
              <w:t>Кп - количество пожаров, произошедших в отчетном периоде, (в т.ч. случаев неконтролируемого горения) (по данным ГУ МЧС России по Липецкой области);</w:t>
            </w:r>
          </w:p>
          <w:p w:rsidR="008B3FC0" w:rsidRDefault="008B3FC0">
            <w:pPr>
              <w:pStyle w:val="ConsPlusNormal"/>
            </w:pPr>
            <w:r>
              <w:t>Кчс - количество чрезвычайных ситуаций межмуниципального и регионального характера, произошедших в отчетном периоде (по данным ГУ МЧС России по Липецкой области)</w:t>
            </w:r>
          </w:p>
        </w:tc>
        <w:tc>
          <w:tcPr>
            <w:tcW w:w="1842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</w:pPr>
            <w:r>
              <w:t>Доля мировых судей, удовлетворенных уровнем организационного обеспечения их деятельности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4507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Ду% = Са / (Кр x 10) x 100,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Ду% - доля мировых судей, удовлетворенных уровнем организационного обеспечения их деятельности;</w:t>
            </w:r>
          </w:p>
          <w:p w:rsidR="008B3FC0" w:rsidRDefault="008B3FC0">
            <w:pPr>
              <w:pStyle w:val="ConsPlusNormal"/>
            </w:pPr>
            <w:r>
              <w:t>Са - сумма баллов, полученных по результатам анкетирования;</w:t>
            </w:r>
          </w:p>
          <w:p w:rsidR="008B3FC0" w:rsidRDefault="008B3FC0">
            <w:pPr>
              <w:pStyle w:val="ConsPlusNormal"/>
            </w:pPr>
            <w:r>
              <w:t>Кр - количество респондентов, участвовавших в анкетировании;</w:t>
            </w:r>
          </w:p>
          <w:p w:rsidR="008B3FC0" w:rsidRDefault="008B3FC0">
            <w:pPr>
              <w:pStyle w:val="ConsPlusNormal"/>
            </w:pPr>
            <w:r>
              <w:t>10 - максимальное количество баллов в используемой для сбора первичных данных оценочной шкале</w:t>
            </w:r>
          </w:p>
        </w:tc>
        <w:tc>
          <w:tcPr>
            <w:tcW w:w="1842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Индикатор цели</w:t>
            </w:r>
          </w:p>
          <w:p w:rsidR="008B3FC0" w:rsidRDefault="008B3FC0">
            <w:pPr>
              <w:pStyle w:val="ConsPlusNormal"/>
            </w:pPr>
            <w:r>
              <w:lastRenderedPageBreak/>
              <w:t>Удовлетворенность населения деятельностью исполнительных органов государственной власти области по обеспечению безопасности граждан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4507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определяется по итогам опроса </w:t>
            </w:r>
            <w:r>
              <w:lastRenderedPageBreak/>
              <w:t>респондентов, проживающих на территории Липецкой области, методом личных формализованных интервью по вопросу "Удовлетворены ли Вы деятельностью исполнительных органов государственной власти области по обеспечению безопасности граждан?". Количество опрошенных не менее 2000 человек.</w:t>
            </w:r>
          </w:p>
          <w:p w:rsidR="008B3FC0" w:rsidRDefault="008B3FC0">
            <w:pPr>
              <w:pStyle w:val="ConsPlusNormal"/>
            </w:pPr>
            <w:r>
              <w:t>Выборка опроса квотная, репрезентирующая население каждого городского округа и муниципального района Липецкой области по полу, возрасту (по возрастным группам:</w:t>
            </w:r>
          </w:p>
          <w:p w:rsidR="008B3FC0" w:rsidRDefault="008B3FC0">
            <w:pPr>
              <w:pStyle w:val="ConsPlusNormal"/>
            </w:pPr>
            <w:r>
              <w:t>18 - 25 лет; 26 - 34 года;</w:t>
            </w:r>
          </w:p>
          <w:p w:rsidR="008B3FC0" w:rsidRDefault="008B3FC0">
            <w:pPr>
              <w:pStyle w:val="ConsPlusNormal"/>
            </w:pPr>
            <w:r>
              <w:t>35 - 44 года; 45 - 59 лет;</w:t>
            </w:r>
          </w:p>
          <w:p w:rsidR="008B3FC0" w:rsidRDefault="008B3FC0">
            <w:pPr>
              <w:pStyle w:val="ConsPlusNormal"/>
            </w:pPr>
            <w:r>
              <w:t>60 лет и старше).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219200" cy="2000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W - доля населения Липецкой области, удовлетворенного деятельностью исполнительных органов государственной власти области по обеспечению безопасности граждан;</w:t>
            </w:r>
          </w:p>
          <w:p w:rsidR="008B3FC0" w:rsidRDefault="008B3FC0">
            <w:pPr>
              <w:pStyle w:val="ConsPlusNormal"/>
            </w:pPr>
            <w:r>
              <w:t>Q - сумма положительных ответов граждан, выбравших ответы "Удовлетворен" и "Скорее удовлетворен", по вопросу "Удовлетворены ли Вы деятельностью исполнительных органов государственной власти области по обеспечению безопасности граждан?";</w:t>
            </w:r>
          </w:p>
          <w:p w:rsidR="008B3FC0" w:rsidRDefault="008B3FC0">
            <w:pPr>
              <w:pStyle w:val="ConsPlusNormal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23812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- общее количество опрошенных.</w:t>
            </w:r>
          </w:p>
        </w:tc>
        <w:tc>
          <w:tcPr>
            <w:tcW w:w="1842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10544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(п. 6 введен </w:t>
            </w:r>
            <w:hyperlink r:id="rId5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11.11.2020 N 604)</w:t>
            </w:r>
          </w:p>
        </w:tc>
      </w:tr>
    </w:tbl>
    <w:p w:rsidR="008B3FC0" w:rsidRDefault="008B3FC0">
      <w:pPr>
        <w:pStyle w:val="ConsPlusNormal"/>
        <w:sectPr w:rsidR="008B3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bookmarkStart w:id="2" w:name="P257"/>
      <w:bookmarkEnd w:id="2"/>
      <w:r>
        <w:t>Паспорт подпрограммы 1 "Профилактика правонарушений</w:t>
      </w:r>
    </w:p>
    <w:p w:rsidR="008B3FC0" w:rsidRDefault="008B3FC0">
      <w:pPr>
        <w:pStyle w:val="ConsPlusTitle"/>
        <w:jc w:val="center"/>
      </w:pPr>
      <w:r>
        <w:t>в Липецкой области" государственной программы Липецкой</w:t>
      </w:r>
    </w:p>
    <w:p w:rsidR="008B3FC0" w:rsidRDefault="008B3FC0">
      <w:pPr>
        <w:pStyle w:val="ConsPlusTitle"/>
        <w:jc w:val="center"/>
      </w:pPr>
      <w:r>
        <w:t>области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5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5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11.11.2020 </w:t>
            </w:r>
            <w:hyperlink r:id="rId59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15.03.2021 </w:t>
            </w:r>
            <w:hyperlink r:id="rId60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6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28.12.2021 </w:t>
            </w:r>
            <w:hyperlink r:id="rId62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63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внутренней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информационной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культуры и туризма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молодежной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социальной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цифрового развития Липецкой области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15.03.2021 N 98)</w:t>
            </w:r>
          </w:p>
        </w:tc>
      </w:tr>
      <w:tr w:rsidR="008B3FC0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Совершенствование системы профилактики правонарушений</w:t>
            </w:r>
          </w:p>
        </w:tc>
      </w:tr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Показатель 1 задачи 1: Уровень профилактики правонарушений (удельный вес лиц, впервые совершивших преступления, от числа всех выявленных лиц),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1: Количество видеокамер, подключенных к единой региональной платформе видеонаблюдения Липецкой области, ед.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3 задачи 1: Количество установленных камер фиксации правонарушений, ед.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- 787 579 154,22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- 66 468 000,00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- 25 098 000,00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- 24 965 000,00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- 29 896 100,00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- 28 470 900,00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- 28 645 900,00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- 60 493 000,00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- 169 567 444,22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- 135 175 010,00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- 109 399 900,00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- 109 399 900,00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- 787 579 154,22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- 66 468 000,00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- 25 098 000,00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- 24 965 000,00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- 29 896 100,00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- 28 470 900,00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- 28 645 900,00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- 60 493 000,00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- 169 567 444,22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- 135 175 010,00 руб.;</w:t>
            </w:r>
          </w:p>
          <w:p w:rsidR="008B3FC0" w:rsidRDefault="008B3FC0">
            <w:pPr>
              <w:pStyle w:val="ConsPlusNormal"/>
              <w:jc w:val="both"/>
            </w:pPr>
            <w:r>
              <w:lastRenderedPageBreak/>
              <w:t>2023 год - 109 399 900,00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- 109 399 900,00 руб.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t>- уровень профилактики правонарушений (удельный вес лиц, впервые совершивших преступления, от числа всех выявленных лиц) с 44% в 2014 году снизится до 41,6%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видеокамер, подключенных к единой региональной платформе видеонаблюдения Липецкой области, составит 6000 ед.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установленных камер фиксации правонарушений составит 149 ед. в 2024 году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610)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8B3FC0" w:rsidRDefault="008B3FC0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8B3FC0" w:rsidRDefault="008B3FC0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8B3FC0" w:rsidRDefault="008B3FC0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8B3FC0" w:rsidRDefault="008B3FC0">
      <w:pPr>
        <w:pStyle w:val="ConsPlusTitle"/>
        <w:jc w:val="center"/>
      </w:pPr>
      <w:r>
        <w:t>подпрограммы 1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68">
        <w:r>
          <w:rPr>
            <w:color w:val="0000FF"/>
          </w:rPr>
          <w:t>законом</w:t>
        </w:r>
      </w:hyperlink>
      <w:r>
        <w:t xml:space="preserve"> от 23 июня 2016 года N 182-ФЗ "Об основах системы профилактики правонарушений в Российской Федерации";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69">
        <w:r>
          <w:rPr>
            <w:color w:val="0000FF"/>
          </w:rPr>
          <w:t>Постановлением</w:t>
        </w:r>
      </w:hyperlink>
      <w:r>
        <w:t xml:space="preserve"> Правительства РФ от 15 апреля 2014 года N 345 "Об утверждении государственной программы Российской Федерации "Обеспечение общественного порядка и противодействие преступности".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проведение государственной политики в сфере региональной безопасности, профилактика правонарушений в Липецкой области;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укрепление общественного порядка и общественной безопасности, вовлечение в эту деятельность государственных органов, общественных формирований и населения;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формирование в обществе жесткого неприятия совершения противоправных деяний;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профилактика рецидивной преступности, повышение доверия граждан к правоохранительным органам;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профилактика противоправных деяний, снижение уровня преступности;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обеспечение безопасности граждан и государства.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422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54"/>
        <w:gridCol w:w="850"/>
        <w:gridCol w:w="3628"/>
        <w:gridCol w:w="1871"/>
      </w:tblGrid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28" w:type="dxa"/>
          </w:tcPr>
          <w:p w:rsidR="008B3FC0" w:rsidRDefault="008B3FC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  <w:r>
              <w:t>Уровень профилактики правонарушений (удельный вес лиц, впервые совершивших преступления, от числа всех выявленных лиц)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628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Ув = Кв / Кс x 100,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Ув - удельный вес лиц, впервые совершивших преступления, от числа всех выявленных лиц;</w:t>
            </w:r>
          </w:p>
          <w:p w:rsidR="008B3FC0" w:rsidRDefault="008B3FC0">
            <w:pPr>
              <w:pStyle w:val="ConsPlusNormal"/>
            </w:pPr>
            <w:r>
              <w:t>Кв - количество выявленных лиц, впервые совершивших преступления (по данным УМВД России по Липецкой области);</w:t>
            </w:r>
          </w:p>
          <w:p w:rsidR="008B3FC0" w:rsidRDefault="008B3FC0">
            <w:pPr>
              <w:pStyle w:val="ConsPlusNormal"/>
            </w:pPr>
            <w:r>
              <w:t>Кс - количество выявленных лиц, совершивших преступления (по данным УМВД России по Липецкой области)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Количество видеокамер, подключенных к единой региональной платформе видеонаблюдения Липецкой области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362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Определяется как разница между количеством видеокамер, подключенных к единой региональной платформе видеонаблюдения Липецкой области, на конец отчетного года и аналогичным значением на начало отчетного года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2 введен </w:t>
            </w:r>
            <w:hyperlink r:id="rId7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08.07.2020 N 400)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Количество установленных камер фиксации правонарушений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362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Определяется общим количеством установленных камер фиксации правонарушений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0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3 введен </w:t>
            </w:r>
            <w:hyperlink r:id="rId7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2. Основные мероприятия подпрограммы 1 с указанием основных</w:t>
      </w:r>
    </w:p>
    <w:p w:rsidR="008B3FC0" w:rsidRDefault="008B3FC0">
      <w:pPr>
        <w:pStyle w:val="ConsPlusTitle"/>
        <w:jc w:val="center"/>
      </w:pPr>
      <w:r>
        <w:t>механизмов их реализации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основных мероприятий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24"/>
        <w:gridCol w:w="1984"/>
        <w:gridCol w:w="4195"/>
      </w:tblGrid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мероприятий, финансирование </w:t>
            </w:r>
            <w:r>
              <w:lastRenderedPageBreak/>
              <w:t>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95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Основное мероприятие 1 Подпрограммы 1</w:t>
            </w:r>
          </w:p>
          <w:p w:rsidR="008B3FC0" w:rsidRDefault="008B3FC0">
            <w:pPr>
              <w:pStyle w:val="ConsPlusNormal"/>
            </w:pPr>
            <w:r>
              <w:t>Устранение причин и условий, способствующих совершению правонарушений</w:t>
            </w:r>
          </w:p>
        </w:tc>
        <w:tc>
          <w:tcPr>
            <w:tcW w:w="198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72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B3FC0" w:rsidRDefault="008B3FC0">
            <w:pPr>
              <w:pStyle w:val="ConsPlusNormal"/>
            </w:pPr>
            <w:r>
              <w:t>- предоставление субсидий юридическим лицам в соответствии с бюджетным законодательством;</w:t>
            </w:r>
          </w:p>
          <w:p w:rsidR="008B3FC0" w:rsidRDefault="008B3FC0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законодательством;</w:t>
            </w:r>
          </w:p>
          <w:p w:rsidR="008B3FC0" w:rsidRDefault="008B3FC0">
            <w:pPr>
              <w:pStyle w:val="ConsPlusNormal"/>
            </w:pPr>
            <w:r>
              <w:t>- предоставление субвенций из областного бюджета органам местного самоуправления в соответствии с бюджетным законодательством;</w:t>
            </w:r>
          </w:p>
          <w:p w:rsidR="008B3FC0" w:rsidRDefault="008B3FC0">
            <w:pPr>
              <w:pStyle w:val="ConsPlusNormal"/>
            </w:pPr>
            <w:r>
              <w:t>- проведение профилактических акций в целях предупреждения правонарушений;</w:t>
            </w:r>
          </w:p>
          <w:p w:rsidR="008B3FC0" w:rsidRDefault="008B3FC0">
            <w:pPr>
              <w:pStyle w:val="ConsPlusNormal"/>
            </w:pPr>
            <w:r>
              <w:t>- развитие оказания бесплатной юридической помощи жителям Липецкой области;</w:t>
            </w:r>
          </w:p>
          <w:p w:rsidR="008B3FC0" w:rsidRDefault="008B3FC0">
            <w:pPr>
              <w:pStyle w:val="ConsPlusNormal"/>
            </w:pPr>
            <w:r>
              <w:t>-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1 в ред. </w:t>
            </w:r>
            <w:hyperlink r:id="rId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11.11.2020 N 604)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8B3FC0" w:rsidRDefault="008B3FC0">
            <w:pPr>
              <w:pStyle w:val="ConsPlusNormal"/>
            </w:pPr>
            <w:r>
              <w:t>Основное мероприятие 2 подпрограммы 1:</w:t>
            </w:r>
          </w:p>
          <w:p w:rsidR="008B3FC0" w:rsidRDefault="008B3FC0">
            <w:pPr>
              <w:pStyle w:val="ConsPlusNormal"/>
            </w:pPr>
            <w:r>
              <w:t>Развитие системы контроля за состоянием правопорядка в общественных местах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195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7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8B3FC0" w:rsidRDefault="008B3FC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Основное мероприятие 3 подпрограммы 1:</w:t>
            </w:r>
          </w:p>
          <w:p w:rsidR="008B3FC0" w:rsidRDefault="008B3FC0">
            <w:pPr>
              <w:pStyle w:val="ConsPlusNormal"/>
            </w:pPr>
            <w:r>
              <w:t>Сопровождение и развитие региональной платформы видеоанализа</w:t>
            </w:r>
          </w:p>
        </w:tc>
        <w:tc>
          <w:tcPr>
            <w:tcW w:w="198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4195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законодательством;</w:t>
            </w:r>
          </w:p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75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(п. 3 введен </w:t>
            </w:r>
            <w:hyperlink r:id="rId7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08.07.2020 N 400)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bookmarkStart w:id="3" w:name="P413"/>
      <w:bookmarkEnd w:id="3"/>
      <w:r>
        <w:t>Паспорт подпрограммы 2 "Обеспечение безопасности дорожного</w:t>
      </w:r>
    </w:p>
    <w:p w:rsidR="008B3FC0" w:rsidRDefault="008B3FC0">
      <w:pPr>
        <w:pStyle w:val="ConsPlusTitle"/>
        <w:jc w:val="center"/>
      </w:pPr>
      <w:r>
        <w:t>движения в Липецкой области" государственной программы</w:t>
      </w:r>
    </w:p>
    <w:p w:rsidR="008B3FC0" w:rsidRDefault="008B3FC0">
      <w:pPr>
        <w:pStyle w:val="ConsPlusTitle"/>
        <w:jc w:val="center"/>
      </w:pPr>
      <w:r>
        <w:t>Липецкой области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11.11.2020 </w:t>
            </w:r>
            <w:hyperlink r:id="rId77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78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79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Повышение правосознания и ответственности участников дорожного движения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Показатель 1 задачи 1: Количество лиц, охваченных профилактическими мероприятиями по обеспечению безопасности дорожного движения, тыс. чел.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1: Количество погибших в дорожно-транспортных происшествиях, человек на 100 тыс. населения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3 задачи 1: Количество погибших в дорожно-транспортных происшествиях, человек на 10 тыс. транспортных средств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- 17 358 400,00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- 2 303 400,00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- 1 125 000,00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- 4 880 000,00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- 775 000,00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- 775 000,00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- 2 775 000,00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- 925 000,00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- 925 000,00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- 1 025 000,00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- 925 000,00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- 925 000,00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- 17 358 400,00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- 2 303 400,00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- 1 125 000,00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- 4 880 000,00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- 775 000,00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- 775 000,00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- 2 775 000,00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- 925 000,00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- 925 000,00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- 1 025 000,00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- 925 000,00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- 925 000,00 руб.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lastRenderedPageBreak/>
              <w:t>- количество лиц, охваченных профилактическими мероприятиями по обеспечению безопасности дорожного движения, с 49 тыс. чел. в 2014 году увеличится до 75 тыс. чел.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погибших в дорожно-транспортных происшествиях с 19,1 человека на 100 тыс. населения в 2019 году снизится до 13,52 человека на 100 тыс. населения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погибших в дорожно-транспортных происшествиях с 3,7 человека на 10 тыс. транспортных средств в 2021 году снизится до 3,04 человека на 10 тыс. транспортных средств в 2024 году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22.10.2021 N 456)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8B3FC0" w:rsidRDefault="008B3FC0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8B3FC0" w:rsidRDefault="008B3FC0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8B3FC0" w:rsidRDefault="008B3FC0">
      <w:pPr>
        <w:pStyle w:val="ConsPlusTitle"/>
        <w:jc w:val="center"/>
      </w:pPr>
      <w:r>
        <w:t>и показателей задач подпрограммы 2, ресурсное обеспечение</w:t>
      </w:r>
    </w:p>
    <w:p w:rsidR="008B3FC0" w:rsidRDefault="008B3FC0">
      <w:pPr>
        <w:pStyle w:val="ConsPlusTitle"/>
        <w:jc w:val="center"/>
      </w:pPr>
      <w:r>
        <w:t>подпрограммы 2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83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повышение правосознания и ответственности всех участников дорожного движения;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снижение тяжести последствий в дорожно-транспортных происшествиях.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422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sectPr w:rsidR="008B3F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0"/>
        <w:gridCol w:w="1304"/>
        <w:gridCol w:w="3838"/>
        <w:gridCol w:w="1871"/>
      </w:tblGrid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70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38" w:type="dxa"/>
          </w:tcPr>
          <w:p w:rsidR="008B3FC0" w:rsidRDefault="008B3FC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0" w:type="dxa"/>
          </w:tcPr>
          <w:p w:rsidR="008B3FC0" w:rsidRDefault="008B3FC0">
            <w:pPr>
              <w:pStyle w:val="ConsPlusNormal"/>
            </w:pPr>
            <w:r>
              <w:t>Количество лиц, охваченных профилактическими мероприятиями по обеспечению безопасности дорожного движения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тыс. чел</w:t>
            </w:r>
          </w:p>
        </w:tc>
        <w:tc>
          <w:tcPr>
            <w:tcW w:w="3838" w:type="dxa"/>
          </w:tcPr>
          <w:p w:rsidR="008B3FC0" w:rsidRDefault="008B3FC0">
            <w:pPr>
              <w:pStyle w:val="ConsPlusNormal"/>
            </w:pPr>
            <w:r>
              <w:t>Показатель рассчитывается на основании данных ведомственной статистики УГИБДД УМВД России по Липецкой области и сведений, полученных от управления образования и науки Липецкой области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0" w:type="dxa"/>
          </w:tcPr>
          <w:p w:rsidR="008B3FC0" w:rsidRDefault="008B3FC0">
            <w:pPr>
              <w:pStyle w:val="ConsPlusNormal"/>
            </w:pPr>
            <w:r>
              <w:t>Количество погибших в дорожно-транспортных происшествиях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человек на 100 тыс. населения</w:t>
            </w:r>
          </w:p>
        </w:tc>
        <w:tc>
          <w:tcPr>
            <w:tcW w:w="3838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Ср. = N пог. / P нас. x 100000,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Ср. - Количество погибших в дорожно-транспортных происшествиях человек на 100 тысяч населения;</w:t>
            </w:r>
          </w:p>
          <w:p w:rsidR="008B3FC0" w:rsidRDefault="008B3FC0">
            <w:pPr>
              <w:pStyle w:val="ConsPlusNormal"/>
            </w:pPr>
            <w:r>
              <w:t>N пог. - количество погибших в дорожно-транспортных происшествиях человек (по данным УМВД России по Липецкой области);</w:t>
            </w:r>
          </w:p>
          <w:p w:rsidR="008B3FC0" w:rsidRDefault="008B3FC0">
            <w:pPr>
              <w:pStyle w:val="ConsPlusNormal"/>
            </w:pPr>
            <w:r>
              <w:t>P нас. - численность населения на 1 января года, следующего за отчетным (по данным Федеральной службы государственной статистики)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Количество погибших в дорожно-транспортных происшествиях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человек на 10 тыс. транспортных средств</w:t>
            </w:r>
          </w:p>
        </w:tc>
        <w:tc>
          <w:tcPr>
            <w:tcW w:w="383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ТР = ЧП / ЗТ x 10000,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 xml:space="preserve">ТР - количество погибших в дорожно-транспортных происшествиях человек </w:t>
            </w:r>
            <w:r>
              <w:lastRenderedPageBreak/>
              <w:t>на 10 тысяч транспортных средств; ЧП - количество погибших в дорожно-транспортных происшествиях человек (по данным УМВД России по Липецкой области);</w:t>
            </w:r>
          </w:p>
          <w:p w:rsidR="008B3FC0" w:rsidRDefault="008B3FC0">
            <w:pPr>
              <w:pStyle w:val="ConsPlusNormal"/>
            </w:pPr>
            <w:r>
              <w:t>ЗТ - общее количество транспортных средств, зарегистрированных на территории Липецкой области (по данным УМВД России по Липецкой области)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10050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3 введен </w:t>
            </w:r>
            <w:hyperlink r:id="rId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</w:tbl>
    <w:p w:rsidR="008B3FC0" w:rsidRDefault="008B3FC0">
      <w:pPr>
        <w:pStyle w:val="ConsPlusNormal"/>
        <w:sectPr w:rsidR="008B3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2. Основные мероприятия подпрограммы 2 с указанием основных</w:t>
      </w:r>
    </w:p>
    <w:p w:rsidR="008B3FC0" w:rsidRDefault="008B3FC0">
      <w:pPr>
        <w:pStyle w:val="ConsPlusTitle"/>
        <w:jc w:val="center"/>
      </w:pPr>
      <w:r>
        <w:t>механизмов их реализации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основных мероприятий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94"/>
        <w:gridCol w:w="2154"/>
        <w:gridCol w:w="3855"/>
      </w:tblGrid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855" w:type="dxa"/>
          </w:tcPr>
          <w:p w:rsidR="008B3FC0" w:rsidRDefault="008B3FC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Основное мероприятие 1 подпрограммы 2:</w:t>
            </w:r>
          </w:p>
          <w:p w:rsidR="008B3FC0" w:rsidRDefault="008B3FC0">
            <w:pPr>
              <w:pStyle w:val="ConsPlusNormal"/>
            </w:pPr>
            <w:r>
              <w:t>Профилактика дорожно-транспортных происшествий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3855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85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B3FC0" w:rsidRDefault="008B3FC0">
            <w:pPr>
              <w:pStyle w:val="ConsPlusNormal"/>
            </w:pPr>
            <w:r>
              <w:t>проведение областных конкурсов.</w:t>
            </w:r>
          </w:p>
          <w:p w:rsidR="008B3FC0" w:rsidRDefault="008B3FC0">
            <w:pPr>
              <w:pStyle w:val="ConsPlusNormal"/>
            </w:pPr>
            <w:r>
              <w:t>В настоящее время мероприятие реализуется в рамках регионального проекта "Безопасность дорожного движения"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Основное мероприятие 2 подпрограммы 2:</w:t>
            </w:r>
          </w:p>
          <w:p w:rsidR="008B3FC0" w:rsidRDefault="008B3FC0">
            <w:pPr>
              <w:pStyle w:val="ConsPlusNormal"/>
            </w:pPr>
            <w:r>
              <w:t>Совершенствование системы видеофиксации нарушений правил дорожного движения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3855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86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c>
          <w:tcPr>
            <w:tcW w:w="5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Основное мероприятие 3 подпрограммы 2:</w:t>
            </w:r>
          </w:p>
          <w:p w:rsidR="008B3FC0" w:rsidRDefault="008B3FC0">
            <w:pPr>
              <w:pStyle w:val="ConsPlusNormal"/>
            </w:pPr>
            <w:r>
              <w:t>Региональный проект "Безопасность дорожного движения"</w:t>
            </w:r>
          </w:p>
        </w:tc>
        <w:tc>
          <w:tcPr>
            <w:tcW w:w="215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Проведение мероприятий по профилактике безопасного поведения детей на дорогах</w:t>
            </w:r>
          </w:p>
        </w:tc>
        <w:tc>
          <w:tcPr>
            <w:tcW w:w="3855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- предоставление субсидий государственным бюджетным и автономным учреждениям в соответствии со </w:t>
            </w:r>
            <w:hyperlink r:id="rId87">
              <w:r>
                <w:rPr>
                  <w:color w:val="0000FF"/>
                </w:rPr>
                <w:t>ст. 78.1</w:t>
              </w:r>
            </w:hyperlink>
            <w:r>
              <w:t xml:space="preserve"> Бюджетного кодекса РФ;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8B3FC0" w:rsidRDefault="008B3FC0">
            <w:pPr>
              <w:pStyle w:val="ConsPlusNormal"/>
            </w:pPr>
            <w:r>
              <w:t>Проведение мероприятия День Памяти жертв ДТП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88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</w:t>
            </w:r>
            <w:r>
              <w:lastRenderedPageBreak/>
              <w:t>контрактной системе в сфере закупок товаров, работ, услуг для обеспечения государственных и муниципальных нужд";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Повышение эффективности мероприятий по профилактике дорожно-транспортных происшествий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89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3 в ред. </w:t>
            </w:r>
            <w:hyperlink r:id="rId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22.10.2021 N 456)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bookmarkStart w:id="4" w:name="P557"/>
      <w:bookmarkEnd w:id="4"/>
      <w:r>
        <w:t>Паспорт подпрограммы 3 "О противодействии коррупции</w:t>
      </w:r>
    </w:p>
    <w:p w:rsidR="008B3FC0" w:rsidRDefault="008B3FC0">
      <w:pPr>
        <w:pStyle w:val="ConsPlusTitle"/>
        <w:jc w:val="center"/>
      </w:pPr>
      <w:r>
        <w:t>в Липецкой области" государственной программы Липецкой</w:t>
      </w:r>
    </w:p>
    <w:p w:rsidR="008B3FC0" w:rsidRDefault="008B3FC0">
      <w:pPr>
        <w:pStyle w:val="ConsPlusTitle"/>
        <w:jc w:val="center"/>
      </w:pPr>
      <w:r>
        <w:t>области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9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92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11.11.2020 </w:t>
            </w:r>
            <w:hyperlink r:id="rId93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22.10.2021 </w:t>
            </w:r>
            <w:hyperlink r:id="rId94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95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внутренней политики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образования и науки Липецкой области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по вопросам противодействия коррупции, контроля и проверки исполнения Правительства Липецкой области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Минимизация условий, благоприятствующих возникновению коррупции в коррупционно опасных сферах Липецкой области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Показатель 1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Удельный вес государственных гражданских служащих Липецкой области, ответственных за предупреждение коррупции, прошедших обучение в области противодействия коррупции за последние три года,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3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компетентности, от общего количества исполнительных органов государственной власти Липецкой области, %</w:t>
            </w:r>
          </w:p>
        </w:tc>
      </w:tr>
      <w:tr w:rsidR="008B3FC0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- 207 282 842,76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- 1 950 000,00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- 10 964 500,00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- 19 700 000,00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- 19 700 000,00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- 19 637 600,00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- 19 700 000,00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- 20 300 000,00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- 32 690 000,00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- 23 060 742,76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- 19 790 000,00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- 19 790 000,00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- 207 282 842,76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- 1 950 000,00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- 10 964 500,00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- 19 700 000,00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- 19 700 000,00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- 19 637 600,00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- 19 700 000,00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- 20 300 000,00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- 32 690 000,00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- 23 060 742,76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- 19 790 000,00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- 19 790 000,00 руб.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t>- удельный вес государственных гражданских служащих Липецкой области, ответственных за предупреждение коррупции, прошедших обучение в области противодействия коррупции за последние три года, составит 100% в 2017 году;</w:t>
            </w:r>
          </w:p>
          <w:p w:rsidR="008B3FC0" w:rsidRDefault="008B3FC0">
            <w:pPr>
              <w:pStyle w:val="ConsPlusNormal"/>
              <w:jc w:val="both"/>
            </w:pPr>
            <w:r>
              <w:t>- 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 с 0,7% в 2014 году снизится до 0,08%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компетентности, от общего количества исполнительных органов государственной власти Липецкой области составит 100% в 2024 году</w:t>
            </w:r>
          </w:p>
        </w:tc>
      </w:tr>
      <w:tr w:rsidR="008B3FC0"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8B3FC0" w:rsidRDefault="008B3FC0">
      <w:pPr>
        <w:pStyle w:val="ConsPlusTitle"/>
        <w:jc w:val="center"/>
      </w:pPr>
      <w:r>
        <w:t>подпрограммы 3, цели, задачи, целевые индикаторы, показатели</w:t>
      </w:r>
    </w:p>
    <w:p w:rsidR="008B3FC0" w:rsidRDefault="008B3FC0">
      <w:pPr>
        <w:pStyle w:val="ConsPlusTitle"/>
        <w:jc w:val="center"/>
      </w:pPr>
      <w:r>
        <w:t>задач подпрограммы 3, методики расчетов целевых индикаторов</w:t>
      </w:r>
    </w:p>
    <w:p w:rsidR="008B3FC0" w:rsidRDefault="008B3FC0">
      <w:pPr>
        <w:pStyle w:val="ConsPlusTitle"/>
        <w:jc w:val="center"/>
      </w:pPr>
      <w:r>
        <w:t>и показателей задач подпрограммы 3, ресурсное обеспечение</w:t>
      </w:r>
    </w:p>
    <w:p w:rsidR="008B3FC0" w:rsidRDefault="008B3FC0">
      <w:pPr>
        <w:pStyle w:val="ConsPlusTitle"/>
        <w:jc w:val="center"/>
      </w:pPr>
      <w:r>
        <w:t>подпрограммы 3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01">
        <w:r>
          <w:rPr>
            <w:color w:val="0000FF"/>
          </w:rPr>
          <w:t>Указом</w:t>
        </w:r>
      </w:hyperlink>
      <w:r>
        <w:t xml:space="preserve"> Президента РФ от 29 июня 2018 года N 378 "О Национальном плане противодействия </w:t>
      </w:r>
      <w:r>
        <w:lastRenderedPageBreak/>
        <w:t>коррупции на 2018 - 2020 годы";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02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обеспечение надежной защиты конституционных прав и свобод граждан, интересов общества и государства в области коррупционных проявлений;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повышение правовой культуры служащих органов государственной власти области и местного самоуправления, привлечение к решению вопросов по противодействию коррупции институтов гражданского общества.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422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94"/>
        <w:gridCol w:w="680"/>
        <w:gridCol w:w="3515"/>
        <w:gridCol w:w="1814"/>
      </w:tblGrid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515" w:type="dxa"/>
          </w:tcPr>
          <w:p w:rsidR="008B3FC0" w:rsidRDefault="008B3FC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Удельный вес государственных гражданских служащих Липецкой области, ответственных за предупреждение коррупции, прошедших обучение в области противодействия коррупции за последние три года</w:t>
            </w:r>
          </w:p>
        </w:tc>
        <w:tc>
          <w:tcPr>
            <w:tcW w:w="680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515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Кобщ = (К1 + К2 + К3) / К4 x 100,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Кобщ - общее количество государственных гражданских служащих Липецкой области, ответственных за предупреждение коррупции, прошедших обучение в области предупреждения коррупции за последние 3 года;</w:t>
            </w:r>
          </w:p>
          <w:p w:rsidR="008B3FC0" w:rsidRDefault="008B3FC0">
            <w:pPr>
              <w:pStyle w:val="ConsPlusNormal"/>
            </w:pPr>
            <w:r>
              <w:t>К1 - количество государственных гражданских служащих Липецкой области, ответственных за предупреждение коррупции, прошедших обучение в области предупреждения коррупции за первый отчетный год из трех лет;</w:t>
            </w:r>
          </w:p>
          <w:p w:rsidR="008B3FC0" w:rsidRDefault="008B3FC0">
            <w:pPr>
              <w:pStyle w:val="ConsPlusNormal"/>
            </w:pPr>
            <w:r>
              <w:t>К2 - количество государственных гражданских служащих Липецкой области, ответственных за предупреждение коррупции, прошедших обучение в области предупреждения коррупции за второй отчетный год из трех лет;</w:t>
            </w:r>
          </w:p>
          <w:p w:rsidR="008B3FC0" w:rsidRDefault="008B3FC0">
            <w:pPr>
              <w:pStyle w:val="ConsPlusNormal"/>
            </w:pPr>
            <w:r>
              <w:t xml:space="preserve">К3 - количество государственных гражданских служащих Липецкой </w:t>
            </w:r>
            <w:r>
              <w:lastRenderedPageBreak/>
              <w:t>области, ответственных за предупреждение коррупции, прошедших обучение в области предупреждения коррупции за третий отчетный год из трех лет;</w:t>
            </w:r>
          </w:p>
          <w:p w:rsidR="008B3FC0" w:rsidRDefault="008B3FC0">
            <w:pPr>
              <w:pStyle w:val="ConsPlusNormal"/>
            </w:pPr>
            <w:r>
              <w:t>К4 - количество государственных гражданских служащих Липецкой области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</w:t>
            </w:r>
          </w:p>
        </w:tc>
        <w:tc>
          <w:tcPr>
            <w:tcW w:w="680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515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S = L / V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S - доля участников, нарушивших порядок его проведения, от общего количества участников ЕГЭ;</w:t>
            </w:r>
          </w:p>
          <w:p w:rsidR="008B3FC0" w:rsidRDefault="008B3FC0">
            <w:pPr>
              <w:pStyle w:val="ConsPlusNormal"/>
            </w:pPr>
            <w:r>
              <w:t>L - количество участников единого государственного экзамена, нарушивших порядок его проведения;</w:t>
            </w:r>
          </w:p>
          <w:p w:rsidR="008B3FC0" w:rsidRDefault="008B3FC0">
            <w:pPr>
              <w:pStyle w:val="ConsPlusNormal"/>
            </w:pPr>
            <w:r>
              <w:t>V - количество всех участников единого государственного экзамена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компетентности, от общего количества исполнительных органов государственной власти Липецкой области</w:t>
            </w:r>
          </w:p>
        </w:tc>
        <w:tc>
          <w:tcPr>
            <w:tcW w:w="680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515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 = К1 / К2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Д - 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компетентности;</w:t>
            </w:r>
          </w:p>
          <w:p w:rsidR="008B3FC0" w:rsidRDefault="008B3FC0">
            <w:pPr>
              <w:pStyle w:val="ConsPlusNormal"/>
            </w:pPr>
            <w:r>
              <w:t>К1 - количество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компетентности;</w:t>
            </w:r>
          </w:p>
          <w:p w:rsidR="008B3FC0" w:rsidRDefault="008B3FC0">
            <w:pPr>
              <w:pStyle w:val="ConsPlusNormal"/>
            </w:pPr>
            <w:r>
              <w:t>К2 - общее количество исполнительных органов государственной власти Липецкой области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2. Основные мероприятия подпрограммы 3</w:t>
      </w:r>
    </w:p>
    <w:p w:rsidR="008B3FC0" w:rsidRDefault="008B3FC0">
      <w:pPr>
        <w:pStyle w:val="ConsPlusTitle"/>
        <w:jc w:val="center"/>
      </w:pPr>
      <w:r>
        <w:t>с указанием основных механизмов их реализации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lastRenderedPageBreak/>
        <w:t>Реализация совокупности основных мероприятий подпрограммы 3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основных мероприятий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154"/>
        <w:gridCol w:w="1928"/>
        <w:gridCol w:w="4422"/>
      </w:tblGrid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28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422" w:type="dxa"/>
          </w:tcPr>
          <w:p w:rsidR="008B3FC0" w:rsidRDefault="008B3FC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  <w:r>
              <w:t>Основное мероприятие 1 подпрограммы 3:</w:t>
            </w:r>
          </w:p>
          <w:p w:rsidR="008B3FC0" w:rsidRDefault="008B3FC0">
            <w:pPr>
              <w:pStyle w:val="ConsPlusNormal"/>
            </w:pPr>
            <w:r>
              <w:t>Предупреждение коррупционных проявлений</w:t>
            </w:r>
          </w:p>
        </w:tc>
        <w:tc>
          <w:tcPr>
            <w:tcW w:w="1928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422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03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Пропущен механизм акций;</w:t>
            </w:r>
          </w:p>
          <w:p w:rsidR="008B3FC0" w:rsidRDefault="008B3FC0">
            <w:pPr>
              <w:pStyle w:val="ConsPlusNormal"/>
            </w:pPr>
            <w:r>
              <w:t>- проведение профилактических акций в целях предупреждения коррупции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bookmarkStart w:id="5" w:name="P703"/>
      <w:bookmarkEnd w:id="5"/>
      <w:r>
        <w:t>Паспорт подпрограммы 4 "Комплексные меры по профилактике</w:t>
      </w:r>
    </w:p>
    <w:p w:rsidR="008B3FC0" w:rsidRDefault="008B3FC0">
      <w:pPr>
        <w:pStyle w:val="ConsPlusTitle"/>
        <w:jc w:val="center"/>
      </w:pPr>
      <w:r>
        <w:t>терроризма и экстремизма в Липецкой области" государственной</w:t>
      </w:r>
    </w:p>
    <w:p w:rsidR="008B3FC0" w:rsidRDefault="008B3FC0">
      <w:pPr>
        <w:pStyle w:val="ConsPlusTitle"/>
        <w:jc w:val="center"/>
      </w:pPr>
      <w:r>
        <w:t>программы Липецкой области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104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11.11.2020 </w:t>
            </w:r>
            <w:hyperlink r:id="rId105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22.10.2021 </w:t>
            </w:r>
            <w:hyperlink r:id="rId106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28.12.2021 </w:t>
            </w:r>
            <w:hyperlink r:id="rId107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108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Совершенствование системы защищенности населения Липецкой области от террористических актов и экстремистских проявлений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Показатель 1 задачи 1: Количество проведенных межведомственных антитеррористических учений и тренировок, в которых принимают участие исполнительные органы государственной власти Липецкой области, ед.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1: Количество мероприятий пропагандистской направленности в сфере антитеррористической и противоэкстремистской деятельности, ед.</w:t>
            </w:r>
          </w:p>
          <w:p w:rsidR="008B3FC0" w:rsidRDefault="008B3FC0">
            <w:pPr>
              <w:pStyle w:val="ConsPlusNormal"/>
              <w:jc w:val="both"/>
            </w:pPr>
            <w:r>
              <w:t xml:space="preserve">Показатель 3 задачи 1: Количество выпущенных </w:t>
            </w:r>
            <w:r>
              <w:lastRenderedPageBreak/>
              <w:t>методических материалов, направленных на предупреждение совершения преступлений террористической направленности и экстремистского характера, а также на предупреждение распространения идеологии терроризма и экстремистских идей в молодежной среде (брошюр, памяток, видеороликов и т.д.), ед.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610)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- 23 331 000,00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- 2 000 000,00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- 2 000 000,00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- 120 000,00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- 120 000,00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- 12 120 000,00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- 6 045 000,00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- 70 000,00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- 108 000,00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- 532 000,00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- 108 000,00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- 108 000,00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- 23 331 000,00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- 2 000 000,00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- 2 000 000,00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- 120 000,00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- 120 000,00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- 12 120 000,00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- 6 045 000,00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- 70 000,00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- 108 000,00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- 532 000,00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- 108 000,00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- 108 000,00 руб.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проведенных межведомственных антитеррористических учений и тренировок, в которых принимают участие исполнительные органы государственной власти Липецкой области, до 2024 года - 32 ед.;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мероприятий пропагандистской направленности в сфере антитеррористической и противоэкстремистской деятельности до 2024 года - 27 ед.;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выпущенных методических материалов, направленных на предупреждение совершения преступлений террористической направленности и экстремистского характера, а также на предупреждение распространения идеологии терроризма и экстремистских идей в молодежной среде (брошюр, памяток, видеороликов и т.д.), с 2000 ед. в 2022 году увеличится до 3000 ед. в 2024 году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28.12.2021 N 610)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8B3FC0" w:rsidRDefault="008B3FC0">
      <w:pPr>
        <w:pStyle w:val="ConsPlusTitle"/>
        <w:jc w:val="center"/>
      </w:pPr>
      <w:r>
        <w:t>подпрограммы 4, цели, задачи, целевые индикаторы, показатели</w:t>
      </w:r>
    </w:p>
    <w:p w:rsidR="008B3FC0" w:rsidRDefault="008B3FC0">
      <w:pPr>
        <w:pStyle w:val="ConsPlusTitle"/>
        <w:jc w:val="center"/>
      </w:pPr>
      <w:r>
        <w:lastRenderedPageBreak/>
        <w:t>задач подпрограммы 4, методики расчетов целевых индикаторов</w:t>
      </w:r>
    </w:p>
    <w:p w:rsidR="008B3FC0" w:rsidRDefault="008B3FC0">
      <w:pPr>
        <w:pStyle w:val="ConsPlusTitle"/>
        <w:jc w:val="center"/>
      </w:pPr>
      <w:r>
        <w:t>и показателей задач подпрограммы 4, ресурсное обеспечение</w:t>
      </w:r>
    </w:p>
    <w:p w:rsidR="008B3FC0" w:rsidRDefault="008B3FC0">
      <w:pPr>
        <w:pStyle w:val="ConsPlusTitle"/>
        <w:jc w:val="center"/>
      </w:pPr>
      <w:r>
        <w:t>подпрограммы 4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12">
        <w:r>
          <w:rPr>
            <w:color w:val="0000FF"/>
          </w:rPr>
          <w:t>законом</w:t>
        </w:r>
      </w:hyperlink>
      <w:r>
        <w:t xml:space="preserve"> от 6 марта 2006 года N 35-ФЗ "О противодействии терроризму";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13">
        <w:r>
          <w:rPr>
            <w:color w:val="0000FF"/>
          </w:rPr>
          <w:t>Указом</w:t>
        </w:r>
      </w:hyperlink>
      <w:r>
        <w:t xml:space="preserve"> Президента Российской Федерации от 15 февраля 2006 года N 116 "О мерах по противодействию терроризму";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14">
        <w:r>
          <w:rPr>
            <w:color w:val="0000FF"/>
          </w:rPr>
          <w:t>Указом</w:t>
        </w:r>
      </w:hyperlink>
      <w:r>
        <w:t xml:space="preserve"> Президента РФ от 31 декабря 2015 N 683 "О Стратегии национальной безопасности Российской Федерации".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разработка системы принятия превентивных мер по снижению риска возникновения террористических актов;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защита прав и законных интересов лиц, подвергшихся террористической опасности;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выработка мер по предупреждению терроризма и экстремизма.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422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sectPr w:rsidR="008B3F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91"/>
        <w:gridCol w:w="794"/>
        <w:gridCol w:w="3685"/>
        <w:gridCol w:w="1871"/>
      </w:tblGrid>
      <w:tr w:rsidR="008B3FC0">
        <w:tc>
          <w:tcPr>
            <w:tcW w:w="567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94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85" w:type="dxa"/>
          </w:tcPr>
          <w:p w:rsidR="008B3FC0" w:rsidRDefault="008B3FC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Количество проведенных межведомственных антитеррористических учений и тренировок, в которых принимают участие исполнительные органы государственной власти Липецкой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3685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рассчитывается как мероприятия пропагандистской направленности в сфере антитеррористической и противоэкстремистской деятельности реализуются управлением административных органов Липецкой области и отделом координации деятельности по противодействию терроризму Правительства Липецкой области. Их количество определяется исполнителем с учетом оперативной обстановки и рекомендаций Национального антитеррористического комитета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808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1 в ред. </w:t>
            </w:r>
            <w:hyperlink r:id="rId11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Количество мероприятий пропагандистской направленности в сфере антитеррористической и противоэкстремистской деятельности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3685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рассчитывается как мероприятия пропагандистской направленности в сфере антитеррористической и противоэкстремистской деятельности реализуются управлением административных органов Липецкой области и отделом координации деятельности по противодействию терроризму Правительства Липецкой области. Их количество определяется исполнителем с учетом оперативной обстановки и рекомендаций Национального антитеррористического комитета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808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(п. 2 в ред. </w:t>
            </w:r>
            <w:hyperlink r:id="rId11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Количество выпущенных методических материалов, направленных на предупреждение совершения преступлений террористической направленности и экстремистского характера, а также на предупреждение распространения идеологии терроризма и экстремистских идей в молодежной среде (брошюр, памяток, видеороликов и т.д.)</w:t>
            </w:r>
          </w:p>
        </w:tc>
        <w:tc>
          <w:tcPr>
            <w:tcW w:w="79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3685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определяется по данным управления административных органов Липецкой области и отделом координации деятельности по противодействию терроризму Правительства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808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3 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</w:tbl>
    <w:p w:rsidR="008B3FC0" w:rsidRDefault="008B3FC0">
      <w:pPr>
        <w:pStyle w:val="ConsPlusNormal"/>
        <w:sectPr w:rsidR="008B3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2. Основные мероприятия подпрограммы 4 с указанием основных</w:t>
      </w:r>
    </w:p>
    <w:p w:rsidR="008B3FC0" w:rsidRDefault="008B3FC0">
      <w:pPr>
        <w:pStyle w:val="ConsPlusTitle"/>
        <w:jc w:val="center"/>
      </w:pPr>
      <w:r>
        <w:t>механизмов их реализации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Реализация совокупности основных мероприятий подпрограммы 4 направлена на решение задачи государственной программы "Укрепление законности и правопорядка на территории области". Перечень основных мероприятий представлен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основных мероприятий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721"/>
        <w:gridCol w:w="1928"/>
        <w:gridCol w:w="3855"/>
      </w:tblGrid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28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855" w:type="dxa"/>
          </w:tcPr>
          <w:p w:rsidR="008B3FC0" w:rsidRDefault="008B3FC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8B3FC0" w:rsidRDefault="008B3FC0">
            <w:pPr>
              <w:pStyle w:val="ConsPlusNormal"/>
            </w:pPr>
            <w:r>
              <w:t>Основное мероприятие 1 подпрограммы 4:</w:t>
            </w:r>
          </w:p>
          <w:p w:rsidR="008B3FC0" w:rsidRDefault="008B3FC0">
            <w:pPr>
              <w:pStyle w:val="ConsPlusNormal"/>
            </w:pPr>
            <w:r>
              <w:t>Укрепление антитеррористической защищенности объектов, обеспечивающих жизнедеятельность населения</w:t>
            </w:r>
          </w:p>
        </w:tc>
        <w:tc>
          <w:tcPr>
            <w:tcW w:w="1928" w:type="dxa"/>
          </w:tcPr>
          <w:p w:rsidR="008B3FC0" w:rsidRDefault="008B3FC0">
            <w:pPr>
              <w:pStyle w:val="ConsPlusNormal"/>
            </w:pPr>
          </w:p>
        </w:tc>
        <w:tc>
          <w:tcPr>
            <w:tcW w:w="3855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18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B3FC0" w:rsidRDefault="008B3FC0">
            <w:pPr>
              <w:pStyle w:val="ConsPlusNormal"/>
            </w:pPr>
            <w:r>
              <w:t>- проведение межведомственных антитеррористических учений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8B3FC0" w:rsidRDefault="008B3FC0">
            <w:pPr>
              <w:pStyle w:val="ConsPlusNormal"/>
            </w:pPr>
            <w:r>
              <w:t>Основное мероприятие 2 подпрограммы 4:</w:t>
            </w:r>
          </w:p>
          <w:p w:rsidR="008B3FC0" w:rsidRDefault="008B3FC0">
            <w:pPr>
              <w:pStyle w:val="ConsPlusNormal"/>
            </w:pPr>
            <w:r>
              <w:t>Подготовка населения Липецкой области к защите от террористических актов и предупреждению экстремистской деятельности</w:t>
            </w:r>
          </w:p>
        </w:tc>
        <w:tc>
          <w:tcPr>
            <w:tcW w:w="1928" w:type="dxa"/>
          </w:tcPr>
          <w:p w:rsidR="008B3FC0" w:rsidRDefault="008B3FC0">
            <w:pPr>
              <w:pStyle w:val="ConsPlusNormal"/>
            </w:pPr>
          </w:p>
        </w:tc>
        <w:tc>
          <w:tcPr>
            <w:tcW w:w="3855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19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B3FC0" w:rsidRDefault="008B3FC0">
            <w:pPr>
              <w:pStyle w:val="ConsPlusNormal"/>
            </w:pPr>
            <w:r>
              <w:t>- проведение профилактических акций с целью предупреждения террористических актов и экстремистской деятельности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bookmarkStart w:id="6" w:name="P830"/>
      <w:bookmarkEnd w:id="6"/>
      <w:r>
        <w:t>Паспорт подпрограммы 5 "О гражданской защите населения</w:t>
      </w:r>
    </w:p>
    <w:p w:rsidR="008B3FC0" w:rsidRDefault="008B3FC0">
      <w:pPr>
        <w:pStyle w:val="ConsPlusTitle"/>
        <w:jc w:val="center"/>
      </w:pPr>
      <w:r>
        <w:t>в Липецкой области" государственной программы Липецкой</w:t>
      </w:r>
    </w:p>
    <w:p w:rsidR="008B3FC0" w:rsidRDefault="008B3FC0">
      <w:pPr>
        <w:pStyle w:val="ConsPlusTitle"/>
        <w:jc w:val="center"/>
      </w:pPr>
      <w:r>
        <w:t>области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внутренней политики Липецкой области;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физической культуры и спорта Липецкой области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 xml:space="preserve">Повышение уровня защищенности населения от опасностей и </w:t>
            </w:r>
            <w:r>
              <w:lastRenderedPageBreak/>
              <w:t>угроз чрезвычайного и природного характера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lastRenderedPageBreak/>
              <w:t>Показатели задач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Показатель 1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людей, спасенных при пожарах, чрезвычайных ситуациях, происшествиях на водных объектах, человек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погибшего населения при пожарах, чрезвычайных ситуациях, происшествиях на водных объектах, человек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3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4 задачи 1:</w:t>
            </w:r>
          </w:p>
          <w:p w:rsidR="008B3FC0" w:rsidRDefault="008B3FC0">
            <w:pPr>
              <w:pStyle w:val="ConsPlusNormal"/>
              <w:jc w:val="both"/>
            </w:pPr>
            <w:r>
              <w:t>- Доля персонала системы обеспечения вызова экстренных оперативных служб по единому номеру "112"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Федерации, %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2014 - 2016 годы</w:t>
            </w:r>
          </w:p>
        </w:tc>
      </w:tr>
      <w:tr w:rsidR="008B3FC0">
        <w:tc>
          <w:tcPr>
            <w:tcW w:w="3118" w:type="dxa"/>
            <w:vMerge w:val="restart"/>
          </w:tcPr>
          <w:p w:rsidR="008B3FC0" w:rsidRDefault="008B3FC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- 1 413 505 400,00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- 420 026 100,00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- 489 466 900,00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- 504 012 400,00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- 0,00 руб.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объем ассигнований федерального бюджета - 22 090 300,00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- 22 090 300,00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- 0,00 руб.</w:t>
            </w:r>
          </w:p>
        </w:tc>
      </w:tr>
      <w:tr w:rsidR="008B3FC0">
        <w:tc>
          <w:tcPr>
            <w:tcW w:w="311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5953" w:type="dxa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- 1 391 415 100,00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- 420 026 100,00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- 467 376 600,00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- 504 012 400,00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lastRenderedPageBreak/>
              <w:t>2021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- 0,00 руб.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людей, спасенных при пожарах, чрезвычайных ситуациях, происшествиях на водных объектах, с 202 чел. в 2014 году увеличится до 210 чел. в 2016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погибшего населения при пожарах, чрезвычайных ситуациях, происшествиях на водных объектах составит 134 чел. в 2016 году;</w:t>
            </w:r>
          </w:p>
          <w:p w:rsidR="008B3FC0" w:rsidRDefault="008B3FC0">
            <w:pPr>
              <w:pStyle w:val="ConsPlusNormal"/>
              <w:jc w:val="both"/>
            </w:pPr>
            <w:r>
              <w:t>-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 с 0,56%, в 2015 году увеличится до 0,67% в 2016 году;</w:t>
            </w:r>
          </w:p>
          <w:p w:rsidR="008B3FC0" w:rsidRDefault="008B3FC0">
            <w:pPr>
              <w:pStyle w:val="ConsPlusNormal"/>
              <w:jc w:val="both"/>
            </w:pPr>
            <w:r>
              <w:t>- доля персонала системы обеспечения вызова экстренных оперативных служб по единому номеру "112"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 с 0,3% в 2015 году увеличится до 0,4% в 2016 году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8B3FC0" w:rsidRDefault="008B3FC0">
      <w:pPr>
        <w:pStyle w:val="ConsPlusTitle"/>
        <w:jc w:val="center"/>
      </w:pPr>
      <w:r>
        <w:t>подпрограммы 5, цели, задачи, целевые индикаторы, показатели</w:t>
      </w:r>
    </w:p>
    <w:p w:rsidR="008B3FC0" w:rsidRDefault="008B3FC0">
      <w:pPr>
        <w:pStyle w:val="ConsPlusTitle"/>
        <w:jc w:val="center"/>
      </w:pPr>
      <w:r>
        <w:t>задач подпрограммы 5, методики расчетов целевых индикаторов</w:t>
      </w:r>
    </w:p>
    <w:p w:rsidR="008B3FC0" w:rsidRDefault="008B3FC0">
      <w:pPr>
        <w:pStyle w:val="ConsPlusTitle"/>
        <w:jc w:val="center"/>
      </w:pPr>
      <w:r>
        <w:t>и показателей задач подпрограммы 5, ресурсное обеспечение</w:t>
      </w:r>
    </w:p>
    <w:p w:rsidR="008B3FC0" w:rsidRDefault="008B3FC0">
      <w:pPr>
        <w:pStyle w:val="ConsPlusTitle"/>
        <w:jc w:val="center"/>
      </w:pPr>
      <w:r>
        <w:t>подпрограммы 5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20">
        <w:r>
          <w:rPr>
            <w:color w:val="0000FF"/>
          </w:rPr>
          <w:t>Указом</w:t>
        </w:r>
      </w:hyperlink>
      <w:r>
        <w:t xml:space="preserve"> Президента РФ от 11 января 2018 года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21">
        <w:r>
          <w:rPr>
            <w:color w:val="0000FF"/>
          </w:rPr>
          <w:t>Распоряжением</w:t>
        </w:r>
      </w:hyperlink>
      <w:r>
        <w:t xml:space="preserve"> Правительства РФ от 4 мая 2012 года N 716-р "О Концепции федеральной целевой программы "Создание системы обеспечения вызова экстренных оперативных служб по единому номеру "112" в Российской Федерации на 2012 - 2017 годы".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повышение эффективности предупреждения и ликвидации чрезвычайных ситуаций природного и техногенного характера, пожаров, иных происшествий;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внедрение систем мониторинга и предупреждения чрезвычайных ситуаций, происшествий и правонарушений;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точность прогнозирования и эффективность управления рисками при разноплановых угрозах общественной безопасности;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обеспечение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сокращение времени оперативного реагирования экстренных оперативных служб на чрезвычайные ситуации, пожары, иные происшествия.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422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lastRenderedPageBreak/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sectPr w:rsidR="008B3F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2494"/>
        <w:gridCol w:w="1134"/>
        <w:gridCol w:w="3443"/>
        <w:gridCol w:w="1871"/>
      </w:tblGrid>
      <w:tr w:rsidR="008B3FC0">
        <w:tc>
          <w:tcPr>
            <w:tcW w:w="592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134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443" w:type="dxa"/>
          </w:tcPr>
          <w:p w:rsidR="008B3FC0" w:rsidRDefault="008B3FC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B3FC0">
        <w:tc>
          <w:tcPr>
            <w:tcW w:w="592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1134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3443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Кфакт = Кп + Кчс + Кво,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Кфакт - количество людей, спасенных на пожарах, чрезвычайных ситуациях, происшествиях на водных объектах;</w:t>
            </w:r>
          </w:p>
          <w:p w:rsidR="008B3FC0" w:rsidRDefault="008B3FC0">
            <w:pPr>
              <w:pStyle w:val="ConsPlusNormal"/>
            </w:pPr>
            <w:r>
              <w:t>Кп - количество людей, спасенных при пожарах;</w:t>
            </w:r>
          </w:p>
          <w:p w:rsidR="008B3FC0" w:rsidRDefault="008B3FC0">
            <w:pPr>
              <w:pStyle w:val="ConsPlusNormal"/>
            </w:pPr>
            <w:r>
              <w:t>Кчс - количество людей, спасенных при чрезвычайных ситуациях;</w:t>
            </w:r>
          </w:p>
          <w:p w:rsidR="008B3FC0" w:rsidRDefault="008B3FC0">
            <w:pPr>
              <w:pStyle w:val="ConsPlusNormal"/>
            </w:pPr>
            <w:r>
              <w:t>Кво - количество людей, спасенных при происшествиях на водных объектах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92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1134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3443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Кфакт = Кп + Кчс + Кво,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Кфакт - количество людей, погибших на пожарах, чрезвычайных ситуациях, происшествиях на водных объектах;</w:t>
            </w:r>
          </w:p>
          <w:p w:rsidR="008B3FC0" w:rsidRDefault="008B3FC0">
            <w:pPr>
              <w:pStyle w:val="ConsPlusNormal"/>
            </w:pPr>
            <w:r>
              <w:t>Кп - количество людей, погибших при пожарах;</w:t>
            </w:r>
          </w:p>
          <w:p w:rsidR="008B3FC0" w:rsidRDefault="008B3FC0">
            <w:pPr>
              <w:pStyle w:val="ConsPlusNormal"/>
            </w:pPr>
            <w:r>
              <w:lastRenderedPageBreak/>
              <w:t>Кчс - количество людей, погибших при чрезвычайных ситуациях;</w:t>
            </w:r>
          </w:p>
          <w:p w:rsidR="008B3FC0" w:rsidRDefault="008B3FC0">
            <w:pPr>
              <w:pStyle w:val="ConsPlusNormal"/>
            </w:pPr>
            <w:r>
              <w:t>Кво - количество людей, погибших при происшествиях на водных объектах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B3FC0">
        <w:tc>
          <w:tcPr>
            <w:tcW w:w="592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</w:t>
            </w:r>
          </w:p>
        </w:tc>
        <w:tc>
          <w:tcPr>
            <w:tcW w:w="113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443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Дн = Нло / Нобщ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Дн - доля населения Липецкой области, проживающего на территориях муниципальных образований, в которых развернута система-112, в общем количестве населения Российской Федерации, %;</w:t>
            </w:r>
          </w:p>
          <w:p w:rsidR="008B3FC0" w:rsidRDefault="008B3FC0">
            <w:pPr>
              <w:pStyle w:val="ConsPlusNormal"/>
            </w:pPr>
            <w:r>
              <w:t>Нло - общее количество населения Липецкой области, проживающего на территориях муниципальных образований Липецкой области, в которых развернута система "112", по данным Всероссийской переписи населения 2010 года;</w:t>
            </w:r>
          </w:p>
          <w:p w:rsidR="008B3FC0" w:rsidRDefault="008B3FC0">
            <w:pPr>
              <w:pStyle w:val="ConsPlusNormal"/>
            </w:pPr>
            <w:r>
              <w:t>Нобщ - общее количество населения Российской Федерации по данным Всероссийской переписи населения 2010 года с учетом оценки численности населения Республики Крым и г. Севастополя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92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 xml:space="preserve">Доля персонала системы обеспечения вызова экстренных оперативных служб по единому номеру "112" и </w:t>
            </w:r>
            <w:r>
              <w:lastRenderedPageBreak/>
              <w:t>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</w:t>
            </w:r>
          </w:p>
        </w:tc>
        <w:tc>
          <w:tcPr>
            <w:tcW w:w="1134" w:type="dxa"/>
          </w:tcPr>
          <w:p w:rsidR="008B3FC0" w:rsidRDefault="008B3FC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443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Дп = Чло / Чобщ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lastRenderedPageBreak/>
              <w:t>где:</w:t>
            </w:r>
          </w:p>
          <w:p w:rsidR="008B3FC0" w:rsidRDefault="008B3FC0">
            <w:pPr>
              <w:pStyle w:val="ConsPlusNormal"/>
            </w:pPr>
            <w:r>
              <w:t>Дп - доля персонала системы-112 и сотрудников взаимодействующих дежурно-диспетчерских служб Липецкой области, прошедших профессиональное обучение, %;</w:t>
            </w:r>
          </w:p>
          <w:p w:rsidR="008B3FC0" w:rsidRDefault="008B3FC0">
            <w:pPr>
              <w:pStyle w:val="ConsPlusNormal"/>
            </w:pPr>
            <w:r>
              <w:t>Чло - общее число персонала системы-112 и сотрудников взаимодействующих дежурно-диспетчерских служб Липецкой области, прошедших профессиональное обучение;</w:t>
            </w:r>
          </w:p>
          <w:p w:rsidR="008B3FC0" w:rsidRDefault="008B3FC0">
            <w:pPr>
              <w:pStyle w:val="ConsPlusNormal"/>
            </w:pPr>
            <w:r>
              <w:t>Чобщ - общее требуемое число персонала системы-112 и сотрудников взаимодействующих дежурно-диспетчерских служб Российской Федерации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</w:tbl>
    <w:p w:rsidR="008B3FC0" w:rsidRDefault="008B3FC0">
      <w:pPr>
        <w:pStyle w:val="ConsPlusNormal"/>
        <w:sectPr w:rsidR="008B3FC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2. Основные мероприятия подпрограммы 5 с указанием основных</w:t>
      </w:r>
    </w:p>
    <w:p w:rsidR="008B3FC0" w:rsidRDefault="008B3FC0">
      <w:pPr>
        <w:pStyle w:val="ConsPlusTitle"/>
        <w:jc w:val="center"/>
      </w:pPr>
      <w:r>
        <w:t>механизмов их реализации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Реализация совокупности основных мероприятий подпрограммы 6 направлена на решение задачи государственной программы "Обеспечение условий для защиты населения и территории Липецкой области от чрезвычайных ситуаций природного и техногенного характера и пожаров". Перечень основных мероприятий представлен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основных мероприятий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381"/>
        <w:gridCol w:w="1984"/>
        <w:gridCol w:w="4139"/>
      </w:tblGrid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81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139" w:type="dxa"/>
          </w:tcPr>
          <w:p w:rsidR="008B3FC0" w:rsidRDefault="008B3FC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8B3FC0" w:rsidRDefault="008B3FC0">
            <w:pPr>
              <w:pStyle w:val="ConsPlusNormal"/>
            </w:pPr>
            <w:r>
              <w:t>Основное мероприятие 1 подпрограммы 5:</w:t>
            </w:r>
          </w:p>
          <w:p w:rsidR="008B3FC0" w:rsidRDefault="008B3FC0">
            <w:pPr>
              <w:pStyle w:val="ConsPlusNormal"/>
            </w:pPr>
            <w:r>
              <w:t>Совершенствование системы безопасности людей на водных объектах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139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22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B3FC0" w:rsidRDefault="008B3FC0">
            <w:pPr>
              <w:pStyle w:val="ConsPlusNormal"/>
            </w:pPr>
            <w:r>
              <w:t>- предоставление субсидий юридическим лицам в соответствии с бюджетным законодательством.</w:t>
            </w:r>
          </w:p>
          <w:p w:rsidR="008B3FC0" w:rsidRDefault="008B3FC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8B3FC0" w:rsidRDefault="008B3FC0">
            <w:pPr>
              <w:pStyle w:val="ConsPlusNormal"/>
            </w:pPr>
            <w:r>
              <w:t>Основное мероприятие 2 подпрограммы 5:</w:t>
            </w:r>
          </w:p>
          <w:p w:rsidR="008B3FC0" w:rsidRDefault="008B3FC0">
            <w:pPr>
              <w:pStyle w:val="ConsPlusNormal"/>
            </w:pPr>
            <w:r>
              <w:t>Развитие инфраструктуры системы обеспечения безопасности населения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139" w:type="dxa"/>
          </w:tcPr>
          <w:p w:rsidR="008B3FC0" w:rsidRDefault="008B3FC0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законодательством.</w:t>
            </w:r>
          </w:p>
          <w:p w:rsidR="008B3FC0" w:rsidRDefault="008B3FC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8B3FC0" w:rsidRDefault="008B3FC0">
            <w:pPr>
              <w:pStyle w:val="ConsPlusNormal"/>
            </w:pPr>
            <w:r>
              <w:t>Основное мероприятие 3 подпрограммы 5:</w:t>
            </w:r>
          </w:p>
          <w:p w:rsidR="008B3FC0" w:rsidRDefault="008B3FC0">
            <w:pPr>
              <w:pStyle w:val="ConsPlusNormal"/>
            </w:pPr>
            <w:r>
              <w:t>Поощрительные выплаты в сфере обеспечения общественной безопасности населения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139" w:type="dxa"/>
          </w:tcPr>
          <w:p w:rsidR="008B3FC0" w:rsidRDefault="008B3FC0">
            <w:pPr>
              <w:pStyle w:val="ConsPlusNormal"/>
            </w:pPr>
            <w:r>
              <w:t>- выплата денежного вознаграждения добровольным пожарным и народным дружинникам за спасение людей при тушении пожаров, проведении аварийно-спасательных работ и во время проведения мероприятий по охране общественного порядка.</w:t>
            </w:r>
          </w:p>
          <w:p w:rsidR="008B3FC0" w:rsidRDefault="008B3FC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8B3FC0" w:rsidRDefault="008B3FC0">
            <w:pPr>
              <w:pStyle w:val="ConsPlusNormal"/>
            </w:pPr>
            <w:r>
              <w:t>Основное мероприятие 4 подпрограммы 5:</w:t>
            </w:r>
          </w:p>
          <w:p w:rsidR="008B3FC0" w:rsidRDefault="008B3FC0">
            <w:pPr>
              <w:pStyle w:val="ConsPlusNormal"/>
            </w:pPr>
            <w:r>
              <w:lastRenderedPageBreak/>
              <w:t>Создание, развитие и эксплуатация системы-112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139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</w:t>
            </w:r>
            <w:r>
              <w:lastRenderedPageBreak/>
              <w:t xml:space="preserve">соответствии с Федеральным </w:t>
            </w:r>
            <w:hyperlink r:id="rId123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8B3FC0" w:rsidRDefault="008B3FC0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bookmarkStart w:id="7" w:name="P1016"/>
      <w:bookmarkEnd w:id="7"/>
      <w:r>
        <w:t>Паспорт подпрограммы 6 "Развитие мировой юстиции в Липецкой</w:t>
      </w:r>
    </w:p>
    <w:p w:rsidR="008B3FC0" w:rsidRDefault="008B3FC0">
      <w:pPr>
        <w:pStyle w:val="ConsPlusTitle"/>
        <w:jc w:val="center"/>
      </w:pPr>
      <w:r>
        <w:t>области" государственной программы Липецкой области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124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125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11.11.2020 </w:t>
            </w:r>
            <w:hyperlink r:id="rId126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23.12.2020 </w:t>
            </w:r>
            <w:hyperlink r:id="rId127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128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28.12.2021 </w:t>
            </w:r>
            <w:hyperlink r:id="rId129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130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строительства и архитектуры Липецкой области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Повышение эффективности обеспечения мировых судей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Показатель 1 задачи 1: Уровень обеспеченности судебных участков мировых судей квалифицированными работниками аппарата,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1: 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3 задачи 1: Уровень обеспеченности служебной площадью одного мирового судьи,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4 задачи 1: Уровень материально-технической обеспеченности мировых судей,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5 задачи 1: Доля мировых судебных участков Липецкой области, на которых обеспечено защищенное подключение к сети ГАС "Правосудие", а также организовано защищенное межведомственное электронное взаимодействие, в общем количестве участков мировых судей в Липецкой области,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6 задачи 1: Доля мировых судебных участков Липецкой области, на которых обеспечено формирование и обеспечение функционирования необходимой информационно-технологической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видео-конференц-связи, в общем количестве участков мировых судей в Липецкой области, %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23.12.2020 N 706)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- 2 793 934 841,39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- 185 614 500,00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- 189 114 500,00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- 196 472 400,00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lastRenderedPageBreak/>
              <w:t>2017 год - 195 947 500,00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- 225 702 184,00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- 239 264 270,00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- 287 041 277,00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- 309 296 470,00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- 380 039 900,39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- 292 715 020,00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- 292 726 820,00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федерального бюджета - 77 620 100,00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- 14 343 500,00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- 47 601 600,00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- 7 837 500,00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- 7 837 500,00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- 2 716 314 741,39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2014 год - 185 614 500,00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2015 год - 189 114 500,00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2016 год - 196 472 400,00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- 195 947 500,00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- 225 702 184,00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- 239 264 270,00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- 287 041 277,00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- 294 952 970,00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- 332 438 300,39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- 284 877 520,00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- 284 889 320,00 руб.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t>- уровень обеспеченности судебных участков мировых судей квалифицированными работниками аппарата составит 100% в 2024 году.</w:t>
            </w:r>
          </w:p>
          <w:p w:rsidR="008B3FC0" w:rsidRDefault="008B3FC0">
            <w:pPr>
              <w:pStyle w:val="ConsPlusNormal"/>
              <w:jc w:val="both"/>
            </w:pPr>
            <w:r>
              <w:t>- 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судей, составит 100% в 2024 году.</w:t>
            </w:r>
          </w:p>
          <w:p w:rsidR="008B3FC0" w:rsidRDefault="008B3FC0">
            <w:pPr>
              <w:pStyle w:val="ConsPlusNormal"/>
              <w:jc w:val="both"/>
            </w:pPr>
            <w:r>
              <w:t>- уровень обеспеченности служебной площадью одного мирового судьи с 70% в 2014 году увеличится до 84% в 2024 году.</w:t>
            </w:r>
          </w:p>
          <w:p w:rsidR="008B3FC0" w:rsidRDefault="008B3FC0">
            <w:pPr>
              <w:pStyle w:val="ConsPlusNormal"/>
              <w:jc w:val="both"/>
            </w:pPr>
            <w:r>
              <w:t>- уровень материально-технической обеспеченности мировых судей составит 100% в 2024 году.</w:t>
            </w:r>
          </w:p>
          <w:p w:rsidR="008B3FC0" w:rsidRDefault="008B3FC0">
            <w:pPr>
              <w:pStyle w:val="ConsPlusNormal"/>
              <w:jc w:val="both"/>
            </w:pPr>
            <w:r>
              <w:t>- доля мировых судебных участков Липецкой области, на которых обеспечено защищенное подключение к сети ГАС "Правосудие", а также организовано защищенное межведомственное электронное взаимодействие, в общем количестве участков мировых судей в Липецкой области составит 100% в 2024 году.</w:t>
            </w:r>
          </w:p>
          <w:p w:rsidR="008B3FC0" w:rsidRDefault="008B3FC0">
            <w:pPr>
              <w:pStyle w:val="ConsPlusNormal"/>
              <w:jc w:val="both"/>
            </w:pPr>
            <w:r>
              <w:t>- доля мировых судебных участков Липецкой области, на которых обеспечено формирование и обеспечение функционирования необходимой информационно-технологической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видео-конференц-связи, в общем количестве участков мировых судей в Липецкой области составит 100% в 2024 году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23.12.2020 N 706)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lastRenderedPageBreak/>
        <w:t>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8B3FC0" w:rsidRDefault="008B3FC0">
      <w:pPr>
        <w:pStyle w:val="ConsPlusTitle"/>
        <w:jc w:val="center"/>
      </w:pPr>
      <w:r>
        <w:t>подпрограммы 6, цели, задачи, целевые индикаторы, показатели</w:t>
      </w:r>
    </w:p>
    <w:p w:rsidR="008B3FC0" w:rsidRDefault="008B3FC0">
      <w:pPr>
        <w:pStyle w:val="ConsPlusTitle"/>
        <w:jc w:val="center"/>
      </w:pPr>
      <w:r>
        <w:t>задач подпрограммы 6, методики расчетов целевых индикаторов</w:t>
      </w:r>
    </w:p>
    <w:p w:rsidR="008B3FC0" w:rsidRDefault="008B3FC0">
      <w:pPr>
        <w:pStyle w:val="ConsPlusTitle"/>
        <w:jc w:val="center"/>
      </w:pPr>
      <w:r>
        <w:t>и показателей задач подпрограммы 6, ресурсное обеспечение</w:t>
      </w:r>
    </w:p>
    <w:p w:rsidR="008B3FC0" w:rsidRDefault="008B3FC0">
      <w:pPr>
        <w:pStyle w:val="ConsPlusTitle"/>
        <w:jc w:val="center"/>
      </w:pPr>
      <w:r>
        <w:t>подпрограммы 6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"Уголовно-процессуальный </w:t>
      </w:r>
      <w:hyperlink r:id="rId134">
        <w:r>
          <w:rPr>
            <w:color w:val="0000FF"/>
          </w:rPr>
          <w:t>кодекс</w:t>
        </w:r>
      </w:hyperlink>
      <w:r>
        <w:t xml:space="preserve"> Российской Федерации" от 18 декабря 2001 года N 174-ФЗ;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"Гражданский процессуальный </w:t>
      </w:r>
      <w:hyperlink r:id="rId135">
        <w:r>
          <w:rPr>
            <w:color w:val="0000FF"/>
          </w:rPr>
          <w:t>кодекс</w:t>
        </w:r>
      </w:hyperlink>
      <w:r>
        <w:t xml:space="preserve"> Российской Федерации" от 14 ноября 2002 года N 138-ФЗ;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"</w:t>
      </w:r>
      <w:hyperlink r:id="rId136">
        <w:r>
          <w:rPr>
            <w:color w:val="0000FF"/>
          </w:rPr>
          <w:t>Кодекс</w:t>
        </w:r>
      </w:hyperlink>
      <w:r>
        <w:t xml:space="preserve"> административного судопроизводства Российской Федерации" от 8 марта 2015 года N 21-ФЗ;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37">
        <w:r>
          <w:rPr>
            <w:color w:val="0000FF"/>
          </w:rPr>
          <w:t>законом</w:t>
        </w:r>
      </w:hyperlink>
      <w:r>
        <w:t xml:space="preserve"> от 17 декабря 1998 года N 188-ФЗ "О мировых судьях в Российской Федерации";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38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Федеральным </w:t>
      </w:r>
      <w:hyperlink r:id="rId139">
        <w:r>
          <w:rPr>
            <w:color w:val="0000FF"/>
          </w:rPr>
          <w:t>законом</w:t>
        </w:r>
      </w:hyperlink>
      <w:r>
        <w:t xml:space="preserve"> от 22 декабря 2008 года N 262-ФЗ "Об обеспечении доступа к информации о деятельности судов в Российской Федерации";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40">
        <w:r>
          <w:rPr>
            <w:color w:val="0000FF"/>
          </w:rPr>
          <w:t>Законом</w:t>
        </w:r>
      </w:hyperlink>
      <w:r>
        <w:t xml:space="preserve"> Липецкой области от 17 февраля 2000 года N 66-ОЗ "О мировых судьях в Липецкой области".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улучшение условий размещения мировых судей и их аппаратов;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повышение уровня технической укрепленности, антитеррористической устойчивости помещений судебных участков мировых судей;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формирование и поддержание работоспособности современной информационно-телекоммуникационной инфраструктуры;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укрепление материально-технического обеспечения судебных участков мировых судей;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повышение профессионального уровня мировых судей и сотрудников их аппаратов;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модернизация и инновационное развитие организации работы судебных участков мировых судей.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422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2494"/>
        <w:gridCol w:w="794"/>
        <w:gridCol w:w="3288"/>
        <w:gridCol w:w="1871"/>
      </w:tblGrid>
      <w:tr w:rsidR="008B3FC0">
        <w:tc>
          <w:tcPr>
            <w:tcW w:w="594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794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</w:t>
            </w:r>
            <w:r>
              <w:lastRenderedPageBreak/>
              <w:t>ения</w:t>
            </w:r>
          </w:p>
        </w:tc>
        <w:tc>
          <w:tcPr>
            <w:tcW w:w="3288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Методика расчета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  <w:jc w:val="center"/>
            </w:pPr>
            <w:r>
              <w:t xml:space="preserve">Источник определения значения </w:t>
            </w:r>
            <w:r>
              <w:lastRenderedPageBreak/>
              <w:t>целевого индикатора, показателя</w:t>
            </w:r>
          </w:p>
        </w:tc>
      </w:tr>
      <w:tr w:rsidR="008B3FC0">
        <w:tc>
          <w:tcPr>
            <w:tcW w:w="594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Уровень обеспеченности судебных участков мировых судей квалифицированными работниками аппарата</w:t>
            </w:r>
          </w:p>
        </w:tc>
        <w:tc>
          <w:tcPr>
            <w:tcW w:w="79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288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Ур = (Рф / Рш)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Ур - уровень обеспеченности судебных участков мировых судей квалифицированными работниками аппарата;</w:t>
            </w:r>
          </w:p>
          <w:p w:rsidR="008B3FC0" w:rsidRDefault="008B3FC0">
            <w:pPr>
              <w:pStyle w:val="ConsPlusNormal"/>
            </w:pPr>
            <w:r>
              <w:t>Рф - фактический уровень обеспеченности судебных участков мировых судей квалифицированными работниками аппарата;</w:t>
            </w:r>
          </w:p>
          <w:p w:rsidR="008B3FC0" w:rsidRDefault="008B3FC0">
            <w:pPr>
              <w:pStyle w:val="ConsPlusNormal"/>
            </w:pPr>
            <w:r>
              <w:t>Рш - штатная численность сотрудников аппаратов мировых судей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9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</w:t>
            </w:r>
          </w:p>
        </w:tc>
        <w:tc>
          <w:tcPr>
            <w:tcW w:w="79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288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Ун = (Рф / Рш)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Ун - 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судей, %;</w:t>
            </w:r>
          </w:p>
          <w:p w:rsidR="008B3FC0" w:rsidRDefault="008B3FC0">
            <w:pPr>
              <w:pStyle w:val="ConsPlusNormal"/>
            </w:pPr>
            <w:r>
              <w:t>Рф - фактическая численность работников, осуществляющих функции документационного и информационного обеспечения деятельности мировых судей;</w:t>
            </w:r>
          </w:p>
          <w:p w:rsidR="008B3FC0" w:rsidRDefault="008B3FC0">
            <w:pPr>
              <w:pStyle w:val="ConsPlusNormal"/>
            </w:pPr>
            <w:r>
              <w:t>Рш - штатная численность работников, осуществляющих функции документационного и информационного обеспечения деятельности мировых судей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94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Уровень обеспеченности служебной площадью одного мирового судьи</w:t>
            </w:r>
          </w:p>
        </w:tc>
        <w:tc>
          <w:tcPr>
            <w:tcW w:w="79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288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Уп = (Пф / Пн)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Уп - уровень обеспеченности служебной площадью одного мирового судьи;</w:t>
            </w:r>
          </w:p>
          <w:p w:rsidR="008B3FC0" w:rsidRDefault="008B3FC0">
            <w:pPr>
              <w:pStyle w:val="ConsPlusNormal"/>
            </w:pPr>
            <w:r>
              <w:t>Пф - фактический уровень обеспеченности служебной площадью одного мирового судьи;</w:t>
            </w:r>
          </w:p>
          <w:p w:rsidR="008B3FC0" w:rsidRDefault="008B3FC0">
            <w:pPr>
              <w:pStyle w:val="ConsPlusNormal"/>
            </w:pPr>
            <w:r>
              <w:t>Пн - норматив обеспеченности служебной площадью одного мирового судьи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94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8B3FC0" w:rsidRDefault="008B3FC0">
            <w:pPr>
              <w:pStyle w:val="ConsPlusNormal"/>
            </w:pPr>
            <w:r>
              <w:t>Уровень материально-технической обеспеченности мировых судей</w:t>
            </w:r>
          </w:p>
        </w:tc>
        <w:tc>
          <w:tcPr>
            <w:tcW w:w="79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288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Ум = (Мф / Мн) x 100),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Ум - уровень материально-технической обеспеченности мировых судей;</w:t>
            </w:r>
          </w:p>
          <w:p w:rsidR="008B3FC0" w:rsidRDefault="008B3FC0">
            <w:pPr>
              <w:pStyle w:val="ConsPlusNormal"/>
            </w:pPr>
            <w:r>
              <w:t>Мф - фактический уровень материально-технической обеспеченности мировых судей;</w:t>
            </w:r>
          </w:p>
          <w:p w:rsidR="008B3FC0" w:rsidRDefault="008B3FC0">
            <w:pPr>
              <w:pStyle w:val="ConsPlusNormal"/>
            </w:pPr>
            <w:r>
              <w:t>Мн - нормативный уровень материально-технической обеспеченности мировых судей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9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Доля мировых судебных участков Липецкой области, на которых обеспечено защищенное подключение к сети ГАС "Правосудие", а также организовано защищенное межведомственное электронное взаимодействие, в общем количестве участков мировых судей в Липецкой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28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Дэ = (Кф / Ко)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Дэ - доля мировых судебных участков Липецкой области, на которых обеспечено защищенное подключение к сети ГАС "Правосудие", а также организовано защищенное межведомственное электронное взаимодействие, в общем количестве участков мировых судей в субъекте Российской Федерации;</w:t>
            </w:r>
          </w:p>
          <w:p w:rsidR="008B3FC0" w:rsidRDefault="008B3FC0">
            <w:pPr>
              <w:pStyle w:val="ConsPlusNormal"/>
            </w:pPr>
            <w:r>
              <w:t>Кф - количество мировых судебных участков Липецкой области, на которых фактически обеспечено защищенное подключение к сети ГАС "Правосудие", а также организовано защищенное межведомственное электронное взаимодействие, в общем количестве участков мировых судей в субъекте Российской Федерации;</w:t>
            </w:r>
          </w:p>
          <w:p w:rsidR="008B3FC0" w:rsidRDefault="008B3FC0">
            <w:pPr>
              <w:pStyle w:val="ConsPlusNormal"/>
            </w:pPr>
            <w:r>
              <w:t>Ко - общее количество участков мировых судей в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41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5 введен </w:t>
            </w:r>
            <w:hyperlink r:id="rId14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23.12.2020 N 706)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9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9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Доля мировых судебных участков Липецкой области, на которых обеспечено формирование и функционирование необходимой информационно-технологической и телекоммуникационной инфраструктуры на </w:t>
            </w:r>
            <w:r>
              <w:lastRenderedPageBreak/>
              <w:t>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видео-конференц-связи, в общем количестве участков мировых судей в Липецкой области</w:t>
            </w:r>
          </w:p>
        </w:tc>
        <w:tc>
          <w:tcPr>
            <w:tcW w:w="79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28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Ди = (Кф / Ко)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 xml:space="preserve">Ди - доля мировых судебных участков Липецкой области, на которых обеспечено формирование и функционирование необходимой </w:t>
            </w:r>
            <w:r>
              <w:lastRenderedPageBreak/>
              <w:t>информационно-технологической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видео-конференц-связи, в общем количестве участков мировых судей в Липецкой области;</w:t>
            </w:r>
          </w:p>
          <w:p w:rsidR="008B3FC0" w:rsidRDefault="008B3FC0">
            <w:pPr>
              <w:pStyle w:val="ConsPlusNormal"/>
            </w:pPr>
            <w:r>
              <w:t>Кф - количество мировых судебных участков Липецкой области, на которых фактически обеспечено формирование и обеспечение функционирования необходимой информационно-технологической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видео-конференц-связи, в общем количестве участков мировых судей в Липецкой области;</w:t>
            </w:r>
          </w:p>
          <w:p w:rsidR="008B3FC0" w:rsidRDefault="008B3FC0">
            <w:pPr>
              <w:pStyle w:val="ConsPlusNormal"/>
            </w:pPr>
            <w:r>
              <w:t>Ко - общее количество участков мировых судей в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41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6 введен </w:t>
            </w:r>
            <w:hyperlink r:id="rId14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23.12.2020 N 706)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2. Основные мероприятия подпрограммы 6 с указанием основных</w:t>
      </w:r>
    </w:p>
    <w:p w:rsidR="008B3FC0" w:rsidRDefault="008B3FC0">
      <w:pPr>
        <w:pStyle w:val="ConsPlusTitle"/>
        <w:jc w:val="center"/>
      </w:pPr>
      <w:r>
        <w:t>механизмов их реализации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Реализация совокупности основных мероприятий подпрограммы 6 направлена на решение задачи государственной программы "Создание условий для своевременного и качественного осуществления правосудия мировыми судьями". Перечень основных мероприятий представлен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основных мероприятий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2211"/>
        <w:gridCol w:w="4252"/>
      </w:tblGrid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11" w:type="dxa"/>
          </w:tcPr>
          <w:p w:rsidR="008B3FC0" w:rsidRDefault="008B3FC0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мероприятий, финансирование </w:t>
            </w:r>
            <w:r>
              <w:lastRenderedPageBreak/>
              <w:t>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252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Основное мероприятие 1 подпрограммы 6:</w:t>
            </w:r>
          </w:p>
          <w:p w:rsidR="008B3FC0" w:rsidRDefault="008B3FC0">
            <w:pPr>
              <w:pStyle w:val="ConsPlusNormal"/>
            </w:pPr>
            <w:r>
              <w:t>Организационное, кадровое и финансовое обеспечение деятельности аппаратов мировых судей</w:t>
            </w:r>
          </w:p>
        </w:tc>
        <w:tc>
          <w:tcPr>
            <w:tcW w:w="2211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252" w:type="dxa"/>
          </w:tcPr>
          <w:p w:rsidR="008B3FC0" w:rsidRDefault="008B3FC0">
            <w:pPr>
              <w:pStyle w:val="ConsPlusNormal"/>
            </w:pPr>
            <w:r>
              <w:t>- осуществление комплекса мероприятий, направленных на развитие и укрепление материально-технической базы и кадрового потенциала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граждан;</w:t>
            </w:r>
          </w:p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43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Основное мероприятие 2 подпрограммы 6:</w:t>
            </w:r>
          </w:p>
          <w:p w:rsidR="008B3FC0" w:rsidRDefault="008B3FC0">
            <w:pPr>
              <w:pStyle w:val="ConsPlusNormal"/>
            </w:pPr>
            <w:r>
              <w:t>Материально-техническое и информационное обеспечение деятельности мировых судей</w:t>
            </w:r>
          </w:p>
        </w:tc>
        <w:tc>
          <w:tcPr>
            <w:tcW w:w="2211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252" w:type="dxa"/>
          </w:tcPr>
          <w:p w:rsidR="008B3FC0" w:rsidRDefault="008B3FC0">
            <w:pPr>
              <w:pStyle w:val="ConsPlusNormal"/>
            </w:pPr>
            <w:r>
              <w:t>- осуществление комплекса мероприятий, направленных на развитие и укрепление материально-технической базы и кадрового потенциала судебных участков, создание условий для осуществления независимой и эффективной деятельности мировых судей по обеспечению защиты прав и свобод граждан;</w:t>
            </w:r>
          </w:p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4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Основное мероприятие 3 Подпрограммы 6</w:t>
            </w:r>
          </w:p>
          <w:p w:rsidR="008B3FC0" w:rsidRDefault="008B3FC0">
            <w:pPr>
              <w:pStyle w:val="ConsPlusNormal"/>
            </w:pPr>
            <w:r>
              <w:t>Региональный проект "Информационная инфраструктура"</w:t>
            </w:r>
          </w:p>
        </w:tc>
        <w:tc>
          <w:tcPr>
            <w:tcW w:w="221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</w:t>
            </w:r>
            <w:r>
              <w:lastRenderedPageBreak/>
              <w:t>режиме видео-конференц-связи</w:t>
            </w:r>
          </w:p>
        </w:tc>
        <w:tc>
          <w:tcPr>
            <w:tcW w:w="4252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 xml:space="preserve">- закупка товаров, работ, услуг для обеспечения государственных нужд в соответствии с Федеральным </w:t>
            </w:r>
            <w:hyperlink r:id="rId145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299" w:type="dxa"/>
            <w:gridSpan w:val="4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3 введен </w:t>
            </w:r>
            <w:hyperlink r:id="rId14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23.12.2020 N 706)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1"/>
      </w:pPr>
      <w:bookmarkStart w:id="8" w:name="P1224"/>
      <w:bookmarkEnd w:id="8"/>
      <w:r>
        <w:t>Паспорт подпрограммы 7 "Развитие аппаратно-программного</w:t>
      </w:r>
    </w:p>
    <w:p w:rsidR="008B3FC0" w:rsidRDefault="008B3FC0">
      <w:pPr>
        <w:pStyle w:val="ConsPlusTitle"/>
        <w:jc w:val="center"/>
      </w:pPr>
      <w:r>
        <w:t>комплекса "Безопасный город" в Липецкой области"</w:t>
      </w:r>
    </w:p>
    <w:p w:rsidR="008B3FC0" w:rsidRDefault="008B3FC0">
      <w:pPr>
        <w:pStyle w:val="ConsPlusTitle"/>
        <w:jc w:val="center"/>
      </w:pPr>
      <w:r>
        <w:t>государственной программы Липецкой области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09.01.2020 </w:t>
            </w:r>
            <w:hyperlink r:id="rId147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148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11.11.2020 </w:t>
            </w:r>
            <w:hyperlink r:id="rId149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23.12.2020 </w:t>
            </w:r>
            <w:hyperlink r:id="rId150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22.10.2021 </w:t>
            </w:r>
            <w:hyperlink r:id="rId151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28.12.2021 </w:t>
            </w:r>
            <w:hyperlink r:id="rId152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153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Управление административных органов Липецкой области;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внутренней политики Липецкой области;</w:t>
            </w:r>
          </w:p>
          <w:p w:rsidR="008B3FC0" w:rsidRDefault="008B3FC0">
            <w:pPr>
              <w:pStyle w:val="ConsPlusNormal"/>
              <w:jc w:val="both"/>
            </w:pPr>
            <w:r>
              <w:t>Управление физической культуры и спорта Липецкой области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Повышение эффективности предупреждения и ликвидации чрезвычайных ситуаций природного и техногенного характера, пожаров, иных происшествий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Показатель 1 задачи 1: Количество людей, спасенных при пожарах, чрезвычайных ситуациях, происшествиях на водных объектах, человек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2 задачи 1: Количество погибшего населения при пожарах, чрезвычайных ситуациях, происшествиях на водных объектах, человек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3 задачи 1: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Федерации, %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4 задачи 1: 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объектах, человек</w:t>
            </w:r>
          </w:p>
          <w:p w:rsidR="008B3FC0" w:rsidRDefault="008B3FC0">
            <w:pPr>
              <w:pStyle w:val="ConsPlusNormal"/>
              <w:jc w:val="both"/>
            </w:pPr>
            <w:r>
              <w:t>Показатель 5 задачи 1: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Липецкой области, %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c>
          <w:tcPr>
            <w:tcW w:w="3118" w:type="dxa"/>
          </w:tcPr>
          <w:p w:rsidR="008B3FC0" w:rsidRDefault="008B3FC0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8B3FC0" w:rsidRDefault="008B3FC0">
            <w:pPr>
              <w:pStyle w:val="ConsPlusNormal"/>
              <w:jc w:val="both"/>
            </w:pPr>
            <w:r>
              <w:t>2017 - 2024 годы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Общий объем финансового обеспечения - 5 439 292 608,00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t>2017 год - 605 881 800,00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- 577 801 170,00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- 648 019 400,00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- 571 972 400,00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- 741 026 858,00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- 833 387 260,00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- 730 601 860,00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- 730 601 860,00 руб.;</w:t>
            </w:r>
          </w:p>
          <w:p w:rsidR="008B3FC0" w:rsidRDefault="008B3FC0">
            <w:pPr>
              <w:pStyle w:val="ConsPlusNormal"/>
              <w:jc w:val="both"/>
            </w:pPr>
            <w:r>
              <w:t>объем ассигнований областного бюджета - 5 439 292 608,00 руб., в том числе по годам:</w:t>
            </w:r>
          </w:p>
          <w:p w:rsidR="008B3FC0" w:rsidRDefault="008B3FC0">
            <w:pPr>
              <w:pStyle w:val="ConsPlusNormal"/>
              <w:jc w:val="both"/>
            </w:pPr>
            <w:r>
              <w:lastRenderedPageBreak/>
              <w:t>2017 год - 605 881 800,00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2018 год - 577 801 170,00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2019 год - 648 019 400,00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2020 год - 571 972 400,00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2021 год - 741 026 858,00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2022 год - 833 387 260,00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2023 год - 730 601 860,00 руб.;</w:t>
            </w:r>
          </w:p>
          <w:p w:rsidR="008B3FC0" w:rsidRDefault="008B3FC0">
            <w:pPr>
              <w:pStyle w:val="ConsPlusNormal"/>
              <w:jc w:val="both"/>
            </w:pPr>
            <w:r>
              <w:t>2024 год - 730 601 860,00 руб.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людей, спасенных при пожарах, чрезвычайных ситуациях, происшествиях на водных объектах, с 216 человек в 2017 году увеличится до 238 человек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погибшего населения при пожарах, чрезвычайных ситуациях, происшествиях на водных объектах с 133 человек в 2017 году снизится до 123 человек в 2018 году;</w:t>
            </w:r>
          </w:p>
          <w:p w:rsidR="008B3FC0" w:rsidRDefault="008B3FC0">
            <w:pPr>
              <w:pStyle w:val="ConsPlusNormal"/>
              <w:jc w:val="both"/>
            </w:pPr>
            <w:r>
              <w:t>- 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 составит 0,79% в 2018 году;</w:t>
            </w:r>
          </w:p>
          <w:p w:rsidR="008B3FC0" w:rsidRDefault="008B3FC0">
            <w:pPr>
              <w:pStyle w:val="ConsPlusNormal"/>
              <w:jc w:val="both"/>
            </w:pPr>
            <w:r>
              <w:t>- 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 с 156 человек в 2019 году снизится до 137 человек в 2024 году;</w:t>
            </w:r>
          </w:p>
          <w:p w:rsidR="008B3FC0" w:rsidRDefault="008B3FC0">
            <w:pPr>
              <w:pStyle w:val="ConsPlusNormal"/>
              <w:jc w:val="both"/>
            </w:pPr>
            <w:r>
              <w:t>- 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Липецкой области, с 55,25% в 2021 году увеличится до 75% в 2023 году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22.10.2021 N 456)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2"/>
      </w:pPr>
      <w:r>
        <w:t>Текстовая часть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8B3FC0" w:rsidRDefault="008B3FC0">
      <w:pPr>
        <w:pStyle w:val="ConsPlusTitle"/>
        <w:jc w:val="center"/>
      </w:pPr>
      <w:r>
        <w:t>подпрограммы 7, цели, задачи, целевые индикаторы, показатели</w:t>
      </w:r>
    </w:p>
    <w:p w:rsidR="008B3FC0" w:rsidRDefault="008B3FC0">
      <w:pPr>
        <w:pStyle w:val="ConsPlusTitle"/>
        <w:jc w:val="center"/>
      </w:pPr>
      <w:r>
        <w:t>задач подпрограммы 7, методики расчетов целевых индикаторов</w:t>
      </w:r>
    </w:p>
    <w:p w:rsidR="008B3FC0" w:rsidRDefault="008B3FC0">
      <w:pPr>
        <w:pStyle w:val="ConsPlusTitle"/>
        <w:jc w:val="center"/>
      </w:pPr>
      <w:r>
        <w:t>и показателей задач подпрограммы 7, ресурсное обеспечение</w:t>
      </w:r>
    </w:p>
    <w:p w:rsidR="008B3FC0" w:rsidRDefault="008B3FC0">
      <w:pPr>
        <w:pStyle w:val="ConsPlusTitle"/>
        <w:jc w:val="center"/>
      </w:pPr>
      <w:r>
        <w:t>подпрограммы 7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57">
        <w:r>
          <w:rPr>
            <w:color w:val="0000FF"/>
          </w:rPr>
          <w:t>Указом</w:t>
        </w:r>
      </w:hyperlink>
      <w:r>
        <w:t xml:space="preserve"> Президента РФ от 11 января 2018 года N 12 "Об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года";</w:t>
      </w:r>
    </w:p>
    <w:p w:rsidR="008B3FC0" w:rsidRDefault="008B3FC0">
      <w:pPr>
        <w:pStyle w:val="ConsPlusNormal"/>
        <w:spacing w:before="200"/>
        <w:ind w:firstLine="540"/>
        <w:jc w:val="both"/>
      </w:pPr>
      <w:hyperlink r:id="rId158">
        <w:r>
          <w:rPr>
            <w:color w:val="0000FF"/>
          </w:rPr>
          <w:t>Распоряжением</w:t>
        </w:r>
      </w:hyperlink>
      <w:r>
        <w:t xml:space="preserve"> Правительства РФ от 4 мая 2012 года N 716-р "О Концепции федеральной целевой программы "Создание системы обеспечения вызова экстренных оперативных служб по единому номеру "112" в Российской Федерации на 2012 - 2017 годы".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внедрение систем мониторинга и предупреждения чрезвычайных ситуаций, происшествий и правонарушений;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точность прогнозирования и эффективность управления рисками при разноплановых угрозах общественной безопасности;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lastRenderedPageBreak/>
        <w:t>обеспечение готовности органов управления и сил единой государственной системы предупреждения и ликвидации чрезвычайных ситуаций к выполнению возложенных задач;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сокращение времени оперативного реагирования экстренных оперативных служб на чрезвычайные ситуации, пожары, иные происшествия.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P1422">
        <w:r>
          <w:rPr>
            <w:color w:val="0000FF"/>
          </w:rPr>
          <w:t>приложении 1</w:t>
        </w:r>
      </w:hyperlink>
      <w:r>
        <w:t xml:space="preserve"> к государственной программе.</w:t>
      </w:r>
    </w:p>
    <w:p w:rsidR="008B3FC0" w:rsidRDefault="008B3FC0">
      <w:pPr>
        <w:pStyle w:val="ConsPlusNormal"/>
        <w:spacing w:before="200"/>
        <w:ind w:firstLine="540"/>
        <w:jc w:val="both"/>
      </w:pPr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индикаторов и показателей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"/>
        <w:gridCol w:w="2154"/>
        <w:gridCol w:w="1126"/>
        <w:gridCol w:w="3345"/>
        <w:gridCol w:w="1871"/>
      </w:tblGrid>
      <w:tr w:rsidR="008B3FC0">
        <w:tc>
          <w:tcPr>
            <w:tcW w:w="589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126" w:type="dxa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45" w:type="dxa"/>
          </w:tcPr>
          <w:p w:rsidR="008B3FC0" w:rsidRDefault="008B3FC0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8B3FC0">
        <w:tc>
          <w:tcPr>
            <w:tcW w:w="589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1126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3345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Кфакт = Кп + Кчс + Кво,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Кфакт - количество людей, спасенных при пожарах, чрезвычайных ситуациях, происшествиях на водных объектах;</w:t>
            </w:r>
          </w:p>
          <w:p w:rsidR="008B3FC0" w:rsidRDefault="008B3FC0">
            <w:pPr>
              <w:pStyle w:val="ConsPlusNormal"/>
            </w:pPr>
            <w:r>
              <w:t>Кп - количество людей, спасенных при пожарах;</w:t>
            </w:r>
          </w:p>
          <w:p w:rsidR="008B3FC0" w:rsidRDefault="008B3FC0">
            <w:pPr>
              <w:pStyle w:val="ConsPlusNormal"/>
            </w:pPr>
            <w:r>
              <w:t>Кчс - количество людей, спасенных при чрезвычайных ситуациях;</w:t>
            </w:r>
          </w:p>
          <w:p w:rsidR="008B3FC0" w:rsidRDefault="008B3FC0">
            <w:pPr>
              <w:pStyle w:val="ConsPlusNormal"/>
            </w:pPr>
            <w:r>
              <w:t>Кво - количество людей, спасенных при происшествиях на водных объектах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89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1126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3345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Кфакт = Кп + Кчс + Кво,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Кфакт - количество людей, погибших на пожарах, чрезвычайных ситуациях, происшествиях на водных объектах;</w:t>
            </w:r>
          </w:p>
          <w:p w:rsidR="008B3FC0" w:rsidRDefault="008B3FC0">
            <w:pPr>
              <w:pStyle w:val="ConsPlusNormal"/>
            </w:pPr>
            <w:r>
              <w:t>Кп - количество людей, погибших при пожарах;</w:t>
            </w:r>
          </w:p>
          <w:p w:rsidR="008B3FC0" w:rsidRDefault="008B3FC0">
            <w:pPr>
              <w:pStyle w:val="ConsPlusNormal"/>
            </w:pPr>
            <w:r>
              <w:t>Кчс - количество людей, погибших при чрезвычайных ситуациях;</w:t>
            </w:r>
          </w:p>
          <w:p w:rsidR="008B3FC0" w:rsidRDefault="008B3FC0">
            <w:pPr>
              <w:pStyle w:val="ConsPlusNormal"/>
            </w:pPr>
            <w:r>
              <w:t xml:space="preserve">Кво - количество людей, </w:t>
            </w:r>
            <w:r>
              <w:lastRenderedPageBreak/>
              <w:t>погибших при происшествиях на водных объектах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B3FC0">
        <w:tc>
          <w:tcPr>
            <w:tcW w:w="589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  <w:r>
              <w:t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</w:t>
            </w:r>
          </w:p>
        </w:tc>
        <w:tc>
          <w:tcPr>
            <w:tcW w:w="1126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3345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Дн = Нло / Нобщ x 100,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Дн - доля населения Липецкой области, проживающего на территориях муниципальных образований, в которых развернута система-112, в общем количестве населения Российской Федерации, %;</w:t>
            </w:r>
          </w:p>
          <w:p w:rsidR="008B3FC0" w:rsidRDefault="008B3FC0">
            <w:pPr>
              <w:pStyle w:val="ConsPlusNormal"/>
            </w:pPr>
            <w:r>
              <w:t>Нло - общее количество населения Липецкой области, проживающего на территориях муниципальных образований Липецкой области, в которых развернута система-112, по данным Всероссийской переписи населения 2010 года;</w:t>
            </w:r>
          </w:p>
          <w:p w:rsidR="008B3FC0" w:rsidRDefault="008B3FC0">
            <w:pPr>
              <w:pStyle w:val="ConsPlusNormal"/>
            </w:pPr>
            <w:r>
              <w:t>Нобщ - общее количество населения Российской Федерации по данным Всероссийской переписи населения 2010 года с учетом оценки численности населения Республики Крым и г. Севастополя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c>
          <w:tcPr>
            <w:tcW w:w="589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8B3FC0" w:rsidRDefault="008B3FC0">
            <w:pPr>
              <w:pStyle w:val="ConsPlusNormal"/>
            </w:pPr>
            <w:r>
              <w:t>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</w:t>
            </w:r>
          </w:p>
        </w:tc>
        <w:tc>
          <w:tcPr>
            <w:tcW w:w="1126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3345" w:type="dxa"/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Кфакт = Кп + Кчс + Кво,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где:</w:t>
            </w:r>
          </w:p>
          <w:p w:rsidR="008B3FC0" w:rsidRDefault="008B3FC0">
            <w:pPr>
              <w:pStyle w:val="ConsPlusNormal"/>
            </w:pPr>
            <w:r>
              <w:t>Кфакт - количество людей, погибших на пожарах (с учетом погибших в течение 30 последующих суток), чрезвычайных ситуациях, происшествиях на водных объектах;</w:t>
            </w:r>
          </w:p>
          <w:p w:rsidR="008B3FC0" w:rsidRDefault="008B3FC0">
            <w:pPr>
              <w:pStyle w:val="ConsPlusNormal"/>
            </w:pPr>
            <w:r>
              <w:t>Кп - количество людей, погибших при пожарах (с учетом погибших в течение 30 последующих суток);</w:t>
            </w:r>
          </w:p>
          <w:p w:rsidR="008B3FC0" w:rsidRDefault="008B3FC0">
            <w:pPr>
              <w:pStyle w:val="ConsPlusNormal"/>
            </w:pPr>
            <w:r>
              <w:t>Кчс - количество людей, погибших при чрезвычайных ситуациях;</w:t>
            </w:r>
          </w:p>
          <w:p w:rsidR="008B3FC0" w:rsidRDefault="008B3FC0">
            <w:pPr>
              <w:pStyle w:val="ConsPlusNormal"/>
            </w:pPr>
            <w:r>
              <w:t>Кво - количество людей, погибших при происшествиях на водных объектах</w:t>
            </w:r>
          </w:p>
        </w:tc>
        <w:tc>
          <w:tcPr>
            <w:tcW w:w="1871" w:type="dxa"/>
          </w:tcPr>
          <w:p w:rsidR="008B3FC0" w:rsidRDefault="008B3FC0">
            <w:pPr>
              <w:pStyle w:val="ConsPlusNormal"/>
            </w:pPr>
            <w:r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89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Процент населения, проживающего или осуществляющего хозяйственную деятельность в границах зоны действия </w:t>
            </w:r>
            <w:r>
              <w:lastRenderedPageBreak/>
              <w:t>технических средств оповещения (электрических, электронных сирен и мощных акустических систем) системы оповещения Липецкой области</w:t>
            </w:r>
          </w:p>
        </w:tc>
        <w:tc>
          <w:tcPr>
            <w:tcW w:w="1126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3345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рассчитывается по формуле: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>О = N / Nобщ x 100%, где:</w:t>
            </w:r>
          </w:p>
          <w:p w:rsidR="008B3FC0" w:rsidRDefault="008B3FC0">
            <w:pPr>
              <w:pStyle w:val="ConsPlusNormal"/>
            </w:pPr>
          </w:p>
          <w:p w:rsidR="008B3FC0" w:rsidRDefault="008B3FC0">
            <w:pPr>
              <w:pStyle w:val="ConsPlusNormal"/>
            </w:pPr>
            <w:r>
              <w:t xml:space="preserve">О - процент населения, проживающего или </w:t>
            </w:r>
            <w:r>
              <w:lastRenderedPageBreak/>
              <w:t>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Липецкой области;</w:t>
            </w:r>
          </w:p>
          <w:p w:rsidR="008B3FC0" w:rsidRDefault="008B3FC0">
            <w:pPr>
              <w:pStyle w:val="ConsPlusNormal"/>
            </w:pPr>
            <w:r>
              <w:t>N - численность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Липецкой области;</w:t>
            </w:r>
          </w:p>
          <w:p w:rsidR="008B3FC0" w:rsidRDefault="008B3FC0">
            <w:pPr>
              <w:pStyle w:val="ConsPlusNormal"/>
            </w:pPr>
            <w:r>
              <w:t>Nобщ - численность населения Липецкой области на 1 января года, следующего за отчетным (по данным Федеральной службы государственной статистики)</w:t>
            </w:r>
          </w:p>
        </w:tc>
        <w:tc>
          <w:tcPr>
            <w:tcW w:w="187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85" w:type="dxa"/>
            <w:gridSpan w:val="5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5 введен </w:t>
            </w:r>
            <w:hyperlink r:id="rId1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  <w:outlineLvl w:val="3"/>
      </w:pPr>
      <w:r>
        <w:t>2. Основные мероприятия подпрограммы 7 с указанием основных</w:t>
      </w:r>
    </w:p>
    <w:p w:rsidR="008B3FC0" w:rsidRDefault="008B3FC0">
      <w:pPr>
        <w:pStyle w:val="ConsPlusTitle"/>
        <w:jc w:val="center"/>
      </w:pPr>
      <w:r>
        <w:t>механизмов их реализации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ind w:firstLine="540"/>
        <w:jc w:val="both"/>
      </w:pPr>
      <w:r>
        <w:t>Реализация совокупности основных мероприятий подпрограммы 7 направлена на решение задачи государственной программы "Обеспечение условий для защиты населения и территории Липецкой области от чрезвычайных ситуаций природного и техногенного характера и пожаров". Перечень основных мероприятий представлен в таблице.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center"/>
      </w:pPr>
      <w:r>
        <w:t>Перечень основных мероприятий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</w:pPr>
      <w:r>
        <w:t>Таблица</w:t>
      </w:r>
    </w:p>
    <w:p w:rsidR="008B3FC0" w:rsidRDefault="008B3F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38"/>
        <w:gridCol w:w="1984"/>
        <w:gridCol w:w="4082"/>
      </w:tblGrid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438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4082" w:type="dxa"/>
          </w:tcPr>
          <w:p w:rsidR="008B3FC0" w:rsidRDefault="008B3FC0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B3FC0" w:rsidRDefault="008B3FC0">
            <w:pPr>
              <w:pStyle w:val="ConsPlusNormal"/>
            </w:pPr>
            <w:r>
              <w:t>Основное мероприятие 1 подпрограммы 7:</w:t>
            </w:r>
          </w:p>
          <w:p w:rsidR="008B3FC0" w:rsidRDefault="008B3FC0">
            <w:pPr>
              <w:pStyle w:val="ConsPlusNormal"/>
            </w:pPr>
            <w:r>
              <w:t>Совершенствование системы безопасности людей на водных объектах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082" w:type="dxa"/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60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  <w:p w:rsidR="008B3FC0" w:rsidRDefault="008B3FC0">
            <w:pPr>
              <w:pStyle w:val="ConsPlusNormal"/>
            </w:pPr>
            <w:r>
              <w:t xml:space="preserve">- предоставление субсидий юридическим лицам в соответствии с бюджетным </w:t>
            </w:r>
            <w:r>
              <w:lastRenderedPageBreak/>
              <w:t>законодательством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38" w:type="dxa"/>
          </w:tcPr>
          <w:p w:rsidR="008B3FC0" w:rsidRDefault="008B3FC0">
            <w:pPr>
              <w:pStyle w:val="ConsPlusNormal"/>
            </w:pPr>
            <w:r>
              <w:t>Основное мероприятие 2 подпрограммы 7:</w:t>
            </w:r>
          </w:p>
          <w:p w:rsidR="008B3FC0" w:rsidRDefault="008B3FC0">
            <w:pPr>
              <w:pStyle w:val="ConsPlusNormal"/>
            </w:pPr>
            <w:r>
              <w:t>Развитие инфраструктуры системы обеспечения безопасности населения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082" w:type="dxa"/>
          </w:tcPr>
          <w:p w:rsidR="008B3FC0" w:rsidRDefault="008B3FC0">
            <w:pPr>
              <w:pStyle w:val="ConsPlusNormal"/>
            </w:pPr>
            <w:r>
              <w:t>- предоставление субсидий государственным бюджетным учреждениям в соответствии с бюджетным законодательством;</w:t>
            </w:r>
          </w:p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6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B3FC0" w:rsidRDefault="008B3FC0">
            <w:pPr>
              <w:pStyle w:val="ConsPlusNormal"/>
            </w:pPr>
            <w:r>
              <w:t>Основное мероприятие 3 подпрограммы 7:</w:t>
            </w:r>
          </w:p>
          <w:p w:rsidR="008B3FC0" w:rsidRDefault="008B3FC0">
            <w:pPr>
              <w:pStyle w:val="ConsPlusNormal"/>
            </w:pPr>
            <w:r>
              <w:t>Поощрительные выплаты в сфере обеспечения общественной безопасности населения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082" w:type="dxa"/>
          </w:tcPr>
          <w:p w:rsidR="008B3FC0" w:rsidRDefault="008B3FC0">
            <w:pPr>
              <w:pStyle w:val="ConsPlusNormal"/>
            </w:pPr>
            <w:r>
              <w:t>- выплата денежного вознаграждения добровольным пожарным и народным дружинникам за спасение людей при тушении пожаров, проведении аварийно-спасательных работ и во время проведения мероприятий по охране общественного порядка</w:t>
            </w:r>
          </w:p>
        </w:tc>
      </w:tr>
      <w:tr w:rsidR="008B3FC0">
        <w:tc>
          <w:tcPr>
            <w:tcW w:w="568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B3FC0" w:rsidRDefault="008B3FC0">
            <w:pPr>
              <w:pStyle w:val="ConsPlusNormal"/>
            </w:pPr>
            <w:r>
              <w:t>Основное мероприятие 4 подпрограммы 7:</w:t>
            </w:r>
          </w:p>
          <w:p w:rsidR="008B3FC0" w:rsidRDefault="008B3FC0">
            <w:pPr>
              <w:pStyle w:val="ConsPlusNormal"/>
            </w:pPr>
            <w:r>
              <w:t>Создание, развитие и эксплуатация системы-112</w:t>
            </w:r>
          </w:p>
        </w:tc>
        <w:tc>
          <w:tcPr>
            <w:tcW w:w="198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4082" w:type="dxa"/>
          </w:tcPr>
          <w:p w:rsidR="008B3FC0" w:rsidRDefault="008B3FC0">
            <w:pPr>
              <w:pStyle w:val="ConsPlusNormal"/>
            </w:pPr>
            <w:r>
              <w:t>- финансовое обеспечение деятельности государственного казенного учреждения;</w:t>
            </w:r>
          </w:p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62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Основное мероприятие 5 подпрограммы 7:</w:t>
            </w:r>
          </w:p>
          <w:p w:rsidR="008B3FC0" w:rsidRDefault="008B3FC0">
            <w:pPr>
              <w:pStyle w:val="ConsPlusNormal"/>
            </w:pPr>
            <w:r>
              <w:t>Развитие и модернизация региональной автоматизированной системы централизованного оповещения населения Липецкой области</w:t>
            </w:r>
          </w:p>
        </w:tc>
        <w:tc>
          <w:tcPr>
            <w:tcW w:w="198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4082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- закупка товаров, работ и услуг для обеспечения государственных нужд в соответствии с Федеральным </w:t>
            </w:r>
            <w:hyperlink r:id="rId163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9072" w:type="dxa"/>
            <w:gridSpan w:val="4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5 введен </w:t>
            </w:r>
            <w:hyperlink r:id="rId16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right"/>
        <w:outlineLvl w:val="1"/>
      </w:pPr>
      <w:r>
        <w:t>Приложение 1</w:t>
      </w:r>
    </w:p>
    <w:p w:rsidR="008B3FC0" w:rsidRDefault="008B3FC0">
      <w:pPr>
        <w:pStyle w:val="ConsPlusNormal"/>
        <w:jc w:val="right"/>
      </w:pPr>
      <w:r>
        <w:t>к государственной программе</w:t>
      </w:r>
    </w:p>
    <w:p w:rsidR="008B3FC0" w:rsidRDefault="008B3FC0">
      <w:pPr>
        <w:pStyle w:val="ConsPlusNormal"/>
        <w:jc w:val="right"/>
      </w:pPr>
      <w:r>
        <w:t>Липецкой области</w:t>
      </w: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Title"/>
        <w:jc w:val="center"/>
      </w:pPr>
      <w:bookmarkStart w:id="9" w:name="P1422"/>
      <w:bookmarkEnd w:id="9"/>
      <w:r>
        <w:t>СВЕДЕНИЯ О ЦЕЛЯХ, ЗАДАЧАХ, ИНДИКАТОРАХ, ПОКАЗАТЕЛЯХ,</w:t>
      </w:r>
    </w:p>
    <w:p w:rsidR="008B3FC0" w:rsidRDefault="008B3FC0">
      <w:pPr>
        <w:pStyle w:val="ConsPlusTitle"/>
        <w:jc w:val="center"/>
      </w:pPr>
      <w:r>
        <w:t>РЕСУРСНОМ ОБЕСПЕЧЕНИИ В РАЗРЕЗЕ ИСТОЧНИКОВ ФИНАНСИРОВАНИЯ</w:t>
      </w:r>
    </w:p>
    <w:p w:rsidR="008B3FC0" w:rsidRDefault="008B3FC0">
      <w:pPr>
        <w:pStyle w:val="ConsPlusTitle"/>
        <w:jc w:val="center"/>
      </w:pPr>
      <w:r>
        <w:t>ГОСУДАРСТВЕННОЙ ПРОГРАММЫ ЛИПЕЦКОЙ ОБЛАСТИ "ОБЕСПЕЧЕНИЕ</w:t>
      </w:r>
    </w:p>
    <w:p w:rsidR="008B3FC0" w:rsidRDefault="008B3FC0">
      <w:pPr>
        <w:pStyle w:val="ConsPlusTitle"/>
        <w:jc w:val="center"/>
      </w:pPr>
      <w:r>
        <w:t>ОБЩЕСТВЕННОЙ БЕЗОПАСНОСТИ, ПРОФИЛАКТИКА ТЕРРОРИЗМА</w:t>
      </w:r>
    </w:p>
    <w:p w:rsidR="008B3FC0" w:rsidRDefault="008B3FC0">
      <w:pPr>
        <w:pStyle w:val="ConsPlusTitle"/>
        <w:jc w:val="center"/>
      </w:pPr>
      <w:r>
        <w:t>И ЭКСТРЕМИЗМА В ЛИПЕЦКОЙ ОБЛАСТИ"</w:t>
      </w:r>
    </w:p>
    <w:p w:rsidR="008B3FC0" w:rsidRDefault="008B3FC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B3FC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администрации Липецкой области от 09.01.2020 </w:t>
            </w:r>
            <w:hyperlink r:id="rId165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08.07.2020 </w:t>
            </w:r>
            <w:hyperlink r:id="rId166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 xml:space="preserve">, от 11.11.2020 </w:t>
            </w:r>
            <w:hyperlink r:id="rId167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, от 23.12.2020 </w:t>
            </w:r>
            <w:hyperlink r:id="rId168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15.03.2021 </w:t>
            </w:r>
            <w:hyperlink r:id="rId169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 xml:space="preserve">, от 22.10.2021 </w:t>
            </w:r>
            <w:hyperlink r:id="rId170">
              <w:r>
                <w:rPr>
                  <w:color w:val="0000FF"/>
                </w:rPr>
                <w:t>N 456</w:t>
              </w:r>
            </w:hyperlink>
            <w:r>
              <w:rPr>
                <w:color w:val="392C69"/>
              </w:rPr>
              <w:t xml:space="preserve">, от 28.12.2021 </w:t>
            </w:r>
            <w:hyperlink r:id="rId171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10.03.2022 </w:t>
            </w:r>
            <w:hyperlink r:id="rId172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,</w:t>
            </w:r>
          </w:p>
          <w:p w:rsidR="008B3FC0" w:rsidRDefault="008B3FC0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19.07.2022 </w:t>
            </w:r>
            <w:hyperlink r:id="rId173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3FC0" w:rsidRDefault="008B3FC0">
            <w:pPr>
              <w:pStyle w:val="ConsPlusNormal"/>
            </w:pP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sectPr w:rsidR="008B3FC0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891"/>
        <w:gridCol w:w="2268"/>
        <w:gridCol w:w="1644"/>
        <w:gridCol w:w="1304"/>
        <w:gridCol w:w="850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B3FC0" w:rsidRDefault="008B3FC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644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304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0804" w:type="dxa"/>
            <w:gridSpan w:val="12"/>
          </w:tcPr>
          <w:p w:rsidR="008B3FC0" w:rsidRDefault="008B3FC0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2024 год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2"/>
            </w:pPr>
            <w:r>
              <w:t>Цель государственной программы: Обеспечение безопасности условий жизни населения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>Индикатор 1 государственной программы</w:t>
            </w:r>
          </w:p>
          <w:p w:rsidR="008B3FC0" w:rsidRDefault="008B3FC0">
            <w:pPr>
              <w:pStyle w:val="ConsPlusNormal"/>
            </w:pPr>
            <w:r>
              <w:t>Удовлетворенность населения деятельностью исполнительных органов государственной власти области по обеспечению безопасности граждан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51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3"/>
            </w:pPr>
            <w:r>
              <w:t>Задача 1 государственной программы: Укрепление законности и правопорядка на территории области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>Показатель 1 задачи 1 государственной программы: Уровень преступности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 на 10 тыс. населения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122,2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120,7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109,7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104,6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104,3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103,6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4"/>
            </w:pPr>
            <w:hyperlink w:anchor="P257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"Профилактика правонарушений в Липецкой области"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5"/>
            </w:pPr>
            <w:r>
              <w:t xml:space="preserve">Задача </w:t>
            </w:r>
            <w:hyperlink w:anchor="P257">
              <w:r>
                <w:rPr>
                  <w:color w:val="0000FF"/>
                </w:rPr>
                <w:t>подпрограммы 1</w:t>
              </w:r>
            </w:hyperlink>
            <w:r>
              <w:t>: Совершенствование системы профилактики правонарушений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1 задачи 1 </w:t>
            </w:r>
            <w:hyperlink w:anchor="P257">
              <w:r>
                <w:rPr>
                  <w:color w:val="0000FF"/>
                </w:rPr>
                <w:t>подпрограммы 1</w:t>
              </w:r>
            </w:hyperlink>
            <w:r>
              <w:t xml:space="preserve">: Уровень профилактики правонарушений (удельный </w:t>
            </w:r>
            <w:r>
              <w:lastRenderedPageBreak/>
              <w:t>вес лиц, впервые совершивших преступления, от числа всех выявленных лиц)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lastRenderedPageBreak/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44,1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42,8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42,7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42,2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41,6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2 задачи 1 </w:t>
            </w:r>
            <w:hyperlink w:anchor="P257">
              <w:r>
                <w:rPr>
                  <w:color w:val="0000FF"/>
                </w:rPr>
                <w:t>подпрограммы 1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видеокамер, подключенных к единой региональной платформе видеонаблюдения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цифрового развития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5 000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6 000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7.1 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15.03.2021 N 98)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3 задачи 1 </w:t>
            </w:r>
            <w:hyperlink w:anchor="P257">
              <w:r>
                <w:rPr>
                  <w:color w:val="0000FF"/>
                </w:rPr>
                <w:t>подпрограммы 1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установленных камер фиксации правонарушений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цифрового развития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149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7.2 введен </w:t>
            </w:r>
            <w:hyperlink r:id="rId17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1 задачи 1 </w:t>
            </w:r>
            <w:hyperlink w:anchor="P257">
              <w:r>
                <w:rPr>
                  <w:color w:val="0000FF"/>
                </w:rPr>
                <w:t>подпрограммы 1</w:t>
              </w:r>
            </w:hyperlink>
          </w:p>
          <w:p w:rsidR="008B3FC0" w:rsidRDefault="008B3FC0">
            <w:pPr>
              <w:pStyle w:val="ConsPlusNormal"/>
            </w:pPr>
            <w:r>
              <w:t>Устранение причин и условий, способствующих совершению правонарушений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19 557 000,00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22 396 000,00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24 298 100,00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29 257 900,00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27 877 600,00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28 052 600,00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23 899 700,00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25 008 500,00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28 084 210,00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23 873 100,00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23 873 100,00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19 557 000,00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22 396 000,00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24 298 100,00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29 257 900,00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27 877 600,00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28 052 600,00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23 899 700,00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25 008 500,00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28 084 210,00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23 873 100,00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23 873 100,00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520 000,00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информационной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Управление культуры </w:t>
            </w:r>
            <w:r>
              <w:lastRenderedPageBreak/>
              <w:t>и туризма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молодежной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социальной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8 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15.03.2021 N 98)</w:t>
            </w: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2 задачи 1 </w:t>
            </w:r>
            <w:hyperlink w:anchor="P257">
              <w:r>
                <w:rPr>
                  <w:color w:val="0000FF"/>
                </w:rPr>
                <w:t>подпрограммы 1</w:t>
              </w:r>
            </w:hyperlink>
          </w:p>
          <w:p w:rsidR="008B3FC0" w:rsidRDefault="008B3FC0">
            <w:pPr>
              <w:pStyle w:val="ConsPlusNormal"/>
            </w:pPr>
            <w:r>
              <w:t>Развитие системы контроля за состоянием правопорядка в общественных местах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1 266 000,00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2 010 000,00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1 266 000,00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2 010 000,00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3 задачи 1 </w:t>
            </w:r>
            <w:hyperlink w:anchor="P257">
              <w:r>
                <w:rPr>
                  <w:color w:val="0000FF"/>
                </w:rPr>
                <w:t>подпрограммы 1</w:t>
              </w:r>
            </w:hyperlink>
          </w:p>
          <w:p w:rsidR="008B3FC0" w:rsidRDefault="008B3FC0">
            <w:pPr>
              <w:pStyle w:val="ConsPlusNormal"/>
            </w:pPr>
            <w:r>
              <w:t>Сопровождение и развитие региональной платформы видеоанализа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цифрового развития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144 432 144,22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106 964 000,00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144 432 144,22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106 964 000,00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9.1 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15.03.2021 N 98)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Итого по </w:t>
            </w:r>
            <w:hyperlink w:anchor="P257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66 468 000,00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25 098 000,00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24 965 000,00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29 896 100,00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28 470 900,00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28 645 900,00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60 493 000,00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169 567 444,22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135 175 010,00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109 399 900,00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109 399 900,00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4"/>
            </w:pPr>
            <w:hyperlink w:anchor="P413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безопасности дорожного движения в Липецкой области"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413">
              <w:r>
                <w:rPr>
                  <w:color w:val="0000FF"/>
                </w:rPr>
                <w:t>подпрограммы 2</w:t>
              </w:r>
            </w:hyperlink>
            <w:r>
              <w:t>: Повышение правосознания и ответственности участников дорожного движения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1 задачи 1 </w:t>
            </w:r>
            <w:hyperlink w:anchor="P413">
              <w:r>
                <w:rPr>
                  <w:color w:val="0000FF"/>
                </w:rPr>
                <w:t>подпрограммы 2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лиц, охваченных профилактическими мероприятиями по обеспечению безопасности дорожного движения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тыс. чел.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75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2 задачи 1 </w:t>
            </w:r>
            <w:hyperlink w:anchor="P413">
              <w:r>
                <w:rPr>
                  <w:color w:val="0000FF"/>
                </w:rPr>
                <w:t>подпрограммы 2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погибших в дорожно-транспортных происшествиях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человек на 100 тыс. населения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17,65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16,41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15,45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14,31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13,52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3 задачи 1 </w:t>
            </w:r>
            <w:hyperlink w:anchor="P413">
              <w:r>
                <w:rPr>
                  <w:color w:val="0000FF"/>
                </w:rPr>
                <w:t>подпрограммы 2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погибших в дорожно-транспортных происшествиях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человек на 10 тыс. транспортных средств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3,48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3,22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3,04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14.1 введен </w:t>
            </w:r>
            <w:hyperlink r:id="rId17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1 задачи 1 </w:t>
            </w:r>
            <w:hyperlink w:anchor="P413">
              <w:r>
                <w:rPr>
                  <w:color w:val="0000FF"/>
                </w:rPr>
                <w:t>подпрограммы 2</w:t>
              </w:r>
            </w:hyperlink>
          </w:p>
          <w:p w:rsidR="008B3FC0" w:rsidRDefault="008B3FC0">
            <w:pPr>
              <w:pStyle w:val="ConsPlusNormal"/>
            </w:pPr>
            <w:r>
              <w:t>Профилактика дорожно-транспортных происшествий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242 700,00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242 700,00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935 000,00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2 задачи 1 </w:t>
            </w:r>
            <w:hyperlink w:anchor="P413">
              <w:r>
                <w:rPr>
                  <w:color w:val="0000FF"/>
                </w:rPr>
                <w:t>подпрограммы 2</w:t>
              </w:r>
            </w:hyperlink>
          </w:p>
          <w:p w:rsidR="008B3FC0" w:rsidRDefault="008B3FC0">
            <w:pPr>
              <w:pStyle w:val="ConsPlusNormal"/>
            </w:pPr>
            <w:r>
              <w:t>Совершенствование системы видеофиксации нарушений правил дорожного движения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1 125 700,00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3 898 000,00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1 125 700,00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3 898 000,00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3 задачи 1 </w:t>
            </w:r>
            <w:hyperlink w:anchor="P413">
              <w:r>
                <w:rPr>
                  <w:color w:val="0000FF"/>
                </w:rPr>
                <w:t>подпрограммы 2</w:t>
              </w:r>
            </w:hyperlink>
          </w:p>
          <w:p w:rsidR="008B3FC0" w:rsidRDefault="008B3FC0">
            <w:pPr>
              <w:pStyle w:val="ConsPlusNormal"/>
            </w:pPr>
            <w:r>
              <w:t>Региональный проект "Безопасность дорожного движения"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Проведение мероприятий по профилактике безопасного поведения детей на дорогах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8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>Проведение мероприятия День памяти жертв ДТП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145 000,0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145 000,0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>Повышение эффективности мероприятий по профилактике дорожно-транспортных происшествий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1 855 000,0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1 855 000,0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Итого по </w:t>
            </w:r>
            <w:hyperlink w:anchor="P413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2 303 400,00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1 125 000,00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4 880 000,00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2 775 000,00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1 025 000,00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925 000,00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4"/>
            </w:pPr>
            <w:hyperlink w:anchor="P557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 противодействии коррупции в Липецкой области"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1" w:type="dxa"/>
            <w:gridSpan w:val="16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557">
              <w:r>
                <w:rPr>
                  <w:color w:val="0000FF"/>
                </w:rPr>
                <w:t>подпрограммы 3</w:t>
              </w:r>
            </w:hyperlink>
            <w:r>
              <w:t>: Минимизация условий, благоприятствующих возникновению коррупции в коррупционно опасных сферах Липецкой области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 xml:space="preserve">(в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1 задачи 1 </w:t>
            </w:r>
            <w:hyperlink w:anchor="P557">
              <w:r>
                <w:rPr>
                  <w:color w:val="0000FF"/>
                </w:rPr>
                <w:t>подпрограммы 3</w:t>
              </w:r>
            </w:hyperlink>
            <w:r>
              <w:t xml:space="preserve"> Удельный вес государственных гражданских служащих Липецкой области, </w:t>
            </w:r>
            <w:r>
              <w:lastRenderedPageBreak/>
              <w:t>ответственных за предупреждение коррупции, прошедших обучение в области противодействия коррупции за последние три года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lastRenderedPageBreak/>
              <w:t xml:space="preserve">Управление по вопросам противодействия коррупции, контроля и проверки исполнения </w:t>
            </w:r>
            <w:r>
              <w:lastRenderedPageBreak/>
              <w:t>Правительства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24 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2 задачи 1 </w:t>
            </w:r>
            <w:hyperlink w:anchor="P557">
              <w:r>
                <w:rPr>
                  <w:color w:val="0000FF"/>
                </w:rPr>
                <w:t>подпрограммы 3</w:t>
              </w:r>
            </w:hyperlink>
          </w:p>
          <w:p w:rsidR="008B3FC0" w:rsidRDefault="008B3FC0">
            <w:pPr>
              <w:pStyle w:val="ConsPlusNormal"/>
            </w:pPr>
            <w:r>
              <w:t>Доля участников единого государственного экзамена, нарушивших порядок его проведения, от общего количества участников единого государственного экзамена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0,08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8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3 задачи 1 </w:t>
            </w:r>
            <w:hyperlink w:anchor="P557">
              <w:r>
                <w:rPr>
                  <w:color w:val="0000FF"/>
                </w:rPr>
                <w:t>подпрограммы 3</w:t>
              </w:r>
            </w:hyperlink>
            <w:r>
              <w:t xml:space="preserve"> Доля исполнительных органов государственной власти Липецкой области, в которых реализованы мероприятия по повышению эффективности (результативности) противодействия коррупции, осуществлению антикоррупционного воспитания, просвещению и повышению антикоррупционной компетентности от общего количества исполнительных органов государственной власти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Правительства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(п. 26 в ред. </w:t>
            </w:r>
            <w:hyperlink r:id="rId184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1 задачи 1 </w:t>
            </w:r>
            <w:hyperlink w:anchor="P557">
              <w:r>
                <w:rPr>
                  <w:color w:val="0000FF"/>
                </w:rPr>
                <w:t>подпрограммы 3</w:t>
              </w:r>
            </w:hyperlink>
            <w:r>
              <w:t xml:space="preserve"> Предупреждение коррупционных проявлений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10 714 500,00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19 437 600,00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32 400 000,00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22 770 742,76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1 600 000,00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10 714 500,00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19 437 600,00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32 400 000,00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22 770 742,76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19 500 000,00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Правительства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27 в ред. </w:t>
            </w:r>
            <w:hyperlink r:id="rId18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Итого по </w:t>
            </w:r>
            <w:hyperlink w:anchor="P557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1 950 000,00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10 964 500,00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19 637 600,00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19 700 000,00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20 300 000,00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32 690 000,00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23 060 742,76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19 790 000,00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19 790 000,00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4"/>
            </w:pPr>
            <w:hyperlink w:anchor="P703">
              <w:r>
                <w:rPr>
                  <w:color w:val="0000FF"/>
                </w:rPr>
                <w:t>Подпрограмма 4</w:t>
              </w:r>
            </w:hyperlink>
            <w:r>
              <w:t xml:space="preserve"> "Комплексные меры по профилактике терроризма и экстремизма в Липецкой области"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703">
              <w:r>
                <w:rPr>
                  <w:color w:val="0000FF"/>
                </w:rPr>
                <w:t>подпрограммы 4</w:t>
              </w:r>
            </w:hyperlink>
            <w:r>
              <w:t>: Совершенствование системы защищенности населения Липецкой области от террористических актов и экстремистских проявлений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1 задачи 1 </w:t>
            </w:r>
            <w:hyperlink w:anchor="P703">
              <w:r>
                <w:rPr>
                  <w:color w:val="0000FF"/>
                </w:rPr>
                <w:t>подпрограммы 4</w:t>
              </w:r>
            </w:hyperlink>
          </w:p>
          <w:p w:rsidR="008B3FC0" w:rsidRDefault="008B3FC0">
            <w:pPr>
              <w:pStyle w:val="ConsPlusNormal"/>
            </w:pPr>
            <w:r>
              <w:t xml:space="preserve">Количество проведенных межведомственных антитеррористических учений и тренировок, в которых принимают участие </w:t>
            </w:r>
            <w:r>
              <w:lastRenderedPageBreak/>
              <w:t>исполнительные органы государственной власти Липецкой области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lastRenderedPageBreak/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1 задачи 1 </w:t>
            </w:r>
            <w:hyperlink w:anchor="P703">
              <w:r>
                <w:rPr>
                  <w:color w:val="0000FF"/>
                </w:rPr>
                <w:t>подпрограммы 4</w:t>
              </w:r>
            </w:hyperlink>
          </w:p>
          <w:p w:rsidR="008B3FC0" w:rsidRDefault="008B3FC0">
            <w:pPr>
              <w:pStyle w:val="ConsPlusNormal"/>
            </w:pPr>
            <w:r>
              <w:t>Укрепление антитеррористической защищенности объектов, обеспечивающих жизнедеятельность населения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1 300 000,00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11 960 000,00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5 765 000,00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1 300 000,00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11 960 000,00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5 765 000,00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8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2 задачи 1 </w:t>
            </w:r>
            <w:hyperlink w:anchor="P703">
              <w:r>
                <w:rPr>
                  <w:color w:val="0000FF"/>
                </w:rPr>
                <w:t>подпрограммы 4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мероприятий пропагандистской направленности в сфере антитеррористической и противоэкстремистской деятельности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Показатель 3 задачи 1 подпрограммы 4</w:t>
            </w:r>
          </w:p>
          <w:p w:rsidR="008B3FC0" w:rsidRDefault="008B3FC0">
            <w:pPr>
              <w:pStyle w:val="ConsPlusNormal"/>
            </w:pPr>
            <w:r>
              <w:t>Количество выпущенных методических материалов, направленных на предупреждение совершения преступлений террористической направленности и экстремистского характера, а также на предупреждение распространения идеологии терроризма и экстремистских идей в молодежной среде (брошюр, памяток, видеороликов и т.д.)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2 500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3 000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(п. 33.1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28.12.2021 N 610)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2 задачи 1 </w:t>
            </w:r>
            <w:hyperlink w:anchor="P703">
              <w:r>
                <w:rPr>
                  <w:color w:val="0000FF"/>
                </w:rPr>
                <w:t>подпрограммы 4</w:t>
              </w:r>
            </w:hyperlink>
          </w:p>
          <w:p w:rsidR="008B3FC0" w:rsidRDefault="008B3FC0">
            <w:pPr>
              <w:pStyle w:val="ConsPlusNormal"/>
            </w:pPr>
            <w:r>
              <w:t>Подготовка населения Липецкой области к защите от террористических актов и предупреждению экстремистской деятельности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532 000,00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160 000,00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280 000,00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532 000,00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8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Итого по </w:t>
            </w:r>
            <w:hyperlink w:anchor="P703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12 120 000,00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6 045 000,00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532 000,00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108 000,00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3"/>
            </w:pPr>
            <w:r>
              <w:t>Задача 2 государственной программы: Обеспечение условий для защиты населения и территории Липецкой области от чрезвычайных ситуаций природного и техногенного характера, пожаров и иных происшествий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>Показатель 1 задачи 2 государственной программы</w:t>
            </w:r>
          </w:p>
          <w:p w:rsidR="008B3FC0" w:rsidRDefault="008B3FC0">
            <w:pPr>
              <w:pStyle w:val="ConsPlusNormal"/>
            </w:pPr>
            <w:r>
              <w:t>Динамика сокращения деструктивных событий (пожаров, чрезвычайных ситуаций)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8B3FC0" w:rsidRDefault="008B3FC0">
            <w:pPr>
              <w:pStyle w:val="ConsPlusNormal"/>
            </w:pPr>
            <w:r>
              <w:t>Количество деструктивных событий (пожаров, чрезвычайных ситуаций)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1 023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1 020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8B3FC0" w:rsidRDefault="008B3FC0">
            <w:pPr>
              <w:pStyle w:val="ConsPlusNormal"/>
            </w:pPr>
            <w:r>
              <w:t>Количество деструктивных событий (чрезвычайных ситуаций, пожаров (в т.ч. случаев неконтролируемого горения)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ед.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5 686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6700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5 131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4874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4 631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4 400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4"/>
            </w:pPr>
            <w:hyperlink w:anchor="P830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 гражданской защите населения в Липецкой области"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  <w:r>
              <w:t>: Повышение уровня защищенности населения от опасностей и угроз чрезвычайного и природного характера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1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2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1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t>Совершенствование системы безопасности людей на водных объектах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2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t>Развитие инфраструктуры системы обеспечения безопасности населения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418 526 100,00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446 876 600,00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459 735 200,00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418 526 100,00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446 876 600,00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459 735 200,00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3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t>Поощрительные выплаты в сфере обеспечения общественной безопасности населения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3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t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0,56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4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t>Доля персонала системы обеспечения вызова экстренных оперативных служб по единому номеру "112" и сотрудников взаимодействующих дежурно-диспетчерских служб, прошедших профессиональное обучение, в общем необходимом их количестве в Российской Федерации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4 задачи 1 </w:t>
            </w:r>
            <w:hyperlink w:anchor="P830">
              <w:r>
                <w:rPr>
                  <w:color w:val="0000FF"/>
                </w:rPr>
                <w:t>подпрограммы 5</w:t>
              </w:r>
            </w:hyperlink>
          </w:p>
          <w:p w:rsidR="008B3FC0" w:rsidRDefault="008B3FC0">
            <w:pPr>
              <w:pStyle w:val="ConsPlusNormal"/>
            </w:pPr>
            <w:r>
              <w:lastRenderedPageBreak/>
              <w:t>Создание, развитие и эксплуатация системы-112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lastRenderedPageBreak/>
              <w:t xml:space="preserve">Управление административных </w:t>
            </w:r>
            <w:r>
              <w:lastRenderedPageBreak/>
              <w:t>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42 090 300,00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43 752 400,00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22 090 300,00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43 752 400,00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Итого по </w:t>
            </w:r>
            <w:hyperlink w:anchor="P830">
              <w:r>
                <w:rPr>
                  <w:color w:val="0000FF"/>
                </w:rPr>
                <w:t>подпрограмме 5</w:t>
              </w:r>
            </w:hyperlink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420 026 100,00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489 466 900,00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504 012 400,00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4"/>
            </w:pPr>
            <w:hyperlink w:anchor="P1224">
              <w:r>
                <w:rPr>
                  <w:color w:val="0000FF"/>
                </w:rPr>
                <w:t>Подпрограмма 7</w:t>
              </w:r>
            </w:hyperlink>
            <w:r>
              <w:t xml:space="preserve"> "Развитие аппаратно-программного комплекса "Безопасный город" в Липецкой области"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  <w:r>
              <w:t>: Повышение эффективности предупреждения и ликвидации чрезвычайных ситуаций природного и техногенного характера, пожаров, иных происшествий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1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людей, спасенных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238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2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погибшего населения при пожарах,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4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Количество погибшего населения при пожарах (с учетом погибших в течение 30 последних суток со дня пожара), чрезвычайных ситуациях, происшествиях на водных объектах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человек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137</w:t>
            </w: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1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системы безопасности людей на водных объектах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lastRenderedPageBreak/>
              <w:t xml:space="preserve">Управление административных органов Липецкой </w:t>
            </w:r>
            <w:r>
              <w:lastRenderedPageBreak/>
              <w:t>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355 600,00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 xml:space="preserve">Областной </w:t>
            </w:r>
            <w:r>
              <w:lastRenderedPageBreak/>
              <w:t>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355 600,00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380 000,00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2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Развитие инфраструктуры системы обеспечения безопасности населения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464 599 100,00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525 097 950,00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588 847 224,00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511 547 400,00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661 682 768,00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690 350 940,00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668 926 860,00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668 926 860,00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464 599 100,00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525 097 950,00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588 847 224,00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511 547 400,00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661 682 768,00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690 350 940,00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668 926 860,00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668 926 860,00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9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c>
          <w:tcPr>
            <w:tcW w:w="680" w:type="dxa"/>
            <w:vMerge w:val="restart"/>
          </w:tcPr>
          <w:p w:rsidR="008B3FC0" w:rsidRDefault="008B3FC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Основное мероприятие 3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Поощрительные выплаты в сфере обеспечения общественной безопасности населения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</w:tr>
      <w:tr w:rsidR="008B3FC0">
        <w:tc>
          <w:tcPr>
            <w:tcW w:w="680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3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Доля населения Липецкой области, проживающего на территориях муниципальных образований, в которых развернута система обеспечения вызова экстренных оперативных служб по единому номеру "112", в общем количестве населения Российской Федерации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0,79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4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Создание, развитие и эксплуатация системы-112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140 738 700,00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52 164 220,00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58 674 176,00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59 639 400,00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58 124 090,00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62 538 620,00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61 177 000,00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61 177 000,00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140 738 700,00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52 164 220,00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58 674 176,00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59 639 400,00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58 124 090,00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62 538 620,00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61 177 000,00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61 177 000,00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60.1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5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Процент населения, проживающего или осуществляющего хозяйственную деятельность в границах зоны действия технических средств оповещения (электрических, электронных сирен и мощных акустических систем) системы оповещения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64,76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60.1 введен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60.2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5 задачи 1 </w:t>
            </w:r>
            <w:hyperlink w:anchor="P1224">
              <w:r>
                <w:rPr>
                  <w:color w:val="0000FF"/>
                </w:rPr>
                <w:t>подпрограммы 7</w:t>
              </w:r>
            </w:hyperlink>
          </w:p>
          <w:p w:rsidR="008B3FC0" w:rsidRDefault="008B3FC0">
            <w:pPr>
              <w:pStyle w:val="ConsPlusNormal"/>
            </w:pPr>
            <w:r>
              <w:t>Развитие и модернизация региональной автоматизированной системы централизованного оповещения населения Липецкой области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20 690 000,00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79 999 700,00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20 690 000,00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79 999 700,00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60.2 введен </w:t>
            </w:r>
            <w:hyperlink r:id="rId1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22.10.2021 N 456)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Итого по </w:t>
            </w:r>
            <w:hyperlink w:anchor="P1224">
              <w:r>
                <w:rPr>
                  <w:color w:val="0000FF"/>
                </w:rPr>
                <w:t>подпрограмме 7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605 881 800,00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577 801 170,00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648 019 400,00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571 972 400,00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741 026 858,00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833 387 260,00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730 601 860,00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730 601 860,00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9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3"/>
            </w:pPr>
            <w:r>
              <w:t>Задача 3 государственной программы: Создание условий для своевременного и качественного осуществления правосудия мировыми судьями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>Показатель 1 задачи 3 государственной программы</w:t>
            </w:r>
          </w:p>
          <w:p w:rsidR="008B3FC0" w:rsidRDefault="008B3FC0">
            <w:pPr>
              <w:pStyle w:val="ConsPlusNormal"/>
            </w:pPr>
            <w:r>
              <w:t>Доля мировых судей, удовлетворенных уровнем организационного обеспечения их деятельности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94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4"/>
            </w:pPr>
            <w:hyperlink w:anchor="P1016">
              <w:r>
                <w:rPr>
                  <w:color w:val="0000FF"/>
                </w:rPr>
                <w:t>Подпрограмма 6</w:t>
              </w:r>
            </w:hyperlink>
            <w:r>
              <w:t xml:space="preserve"> "Развитие мировой юстиции в Липецкой области"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1" w:type="dxa"/>
            <w:gridSpan w:val="16"/>
          </w:tcPr>
          <w:p w:rsidR="008B3FC0" w:rsidRDefault="008B3FC0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  <w:r>
              <w:t>: Повышение эффективности обеспечения мировых судей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1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Уровень обеспеченности судебных участков мировых судей квалифицированными работниками аппарата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1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Организационное, кадровое и финансовое обеспечение деятельности аппаратов мировых судей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185 614 500,00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189 114 500,00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88 187 000,00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87 177 500,00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93 066 061,00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92 466 404,00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112 561 062,00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126 229 870,00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131 932 369,00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124 666 400,00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124 666 400,00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185 614 500,00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189 114 500,00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88 187 000,00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87 177 500,00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93 066 061,00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92 466 404,00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112 561 062,00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126 229 870,00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131 932 369,00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124 666 400,00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124 666 400,00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2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Уровень обеспеченности судебных участков работниками, осуществляющими функции документационного и информационного обеспечения деятельности мировых судей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3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Уровень обеспеченности служебной площадью одного мирового судьи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lastRenderedPageBreak/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84</w:t>
            </w:r>
          </w:p>
        </w:tc>
      </w:tr>
      <w:tr w:rsidR="008B3FC0">
        <w:tc>
          <w:tcPr>
            <w:tcW w:w="680" w:type="dxa"/>
          </w:tcPr>
          <w:p w:rsidR="008B3FC0" w:rsidRDefault="008B3FC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</w:tcPr>
          <w:p w:rsidR="008B3FC0" w:rsidRDefault="008B3FC0">
            <w:pPr>
              <w:pStyle w:val="ConsPlusNormal"/>
            </w:pPr>
            <w:r>
              <w:t xml:space="preserve">Показатель 4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Уровень материально-технической обеспеченности мировых судей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-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2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Материально-техническое и информационное обеспечение деятельности мировых судей</w:t>
            </w: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108 285 400,00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106 270 000,00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131 092 330,00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146 620 000,00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174 458 220,00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167 968 178,94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198 000 584,02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159 798 620,00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159 810 420,00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108 285 400,00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106 270 000,00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131 092 330,00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146 620 000,00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174 458 220,00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167 968 178,94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198 000 584,02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159 798 620,00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159 810 420,00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строительства и архитектуры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постановлений администрации Липецкой области от 09.01.2020 </w:t>
            </w:r>
            <w:hyperlink r:id="rId196">
              <w:r>
                <w:rPr>
                  <w:color w:val="0000FF"/>
                </w:rPr>
                <w:t>N 4</w:t>
              </w:r>
            </w:hyperlink>
            <w:r>
              <w:t>,</w:t>
            </w:r>
          </w:p>
          <w:p w:rsidR="008B3FC0" w:rsidRDefault="008B3FC0">
            <w:pPr>
              <w:pStyle w:val="ConsPlusNormal"/>
              <w:jc w:val="both"/>
            </w:pPr>
            <w:r>
              <w:t xml:space="preserve">от 10.03.2022 </w:t>
            </w:r>
            <w:hyperlink r:id="rId197">
              <w:r>
                <w:rPr>
                  <w:color w:val="0000FF"/>
                </w:rPr>
                <w:t>N 113</w:t>
              </w:r>
            </w:hyperlink>
            <w:r>
              <w:t>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5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Доля мировых судебных участков Липецкой области, на которых обеспечено защищенное подключение к сети ГАС "Правосудие", а также организовано защищенное межведомственное электронное взаимодействие, в общем количестве участков мировых судей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(п. 71.1 введен </w:t>
            </w:r>
            <w:hyperlink r:id="rId19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23.12.2020 N 706)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71.2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Показатель 6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Доля мировых судебных участков Липецкой области, на которых обеспечено формирование и обеспечение функционирования необходимой информационно-технологической и телекоммуникационной инфраструктуры на участках мировых судей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видео-конференц-связи, в общем количестве участков мировых судей 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%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71.2 введен </w:t>
            </w:r>
            <w:hyperlink r:id="rId19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23.12.2020 N 706)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Основное мероприятие 3 задачи 1 </w:t>
            </w:r>
            <w:hyperlink w:anchor="P1016">
              <w:r>
                <w:rPr>
                  <w:color w:val="0000FF"/>
                </w:rPr>
                <w:t>подпрограммы 6</w:t>
              </w:r>
            </w:hyperlink>
          </w:p>
          <w:p w:rsidR="008B3FC0" w:rsidRDefault="008B3FC0">
            <w:pPr>
              <w:pStyle w:val="ConsPlusNormal"/>
            </w:pPr>
            <w:r>
              <w:t>Региональный проект "Информационная инфраструктура"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15 098 421,06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50 106 947,37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8 250 000,00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8 250 000,00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14 343 500,00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47 601 600,00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7 837 500,00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7 837 500,00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754 921,06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2 505 347,37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412 500,00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412 500,00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 xml:space="preserve">(п. 71.3 введен </w:t>
            </w:r>
            <w:hyperlink r:id="rId20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23.12.2020 N 706;</w:t>
            </w:r>
          </w:p>
          <w:p w:rsidR="008B3FC0" w:rsidRDefault="008B3FC0">
            <w:pPr>
              <w:pStyle w:val="ConsPlusNormal"/>
              <w:jc w:val="both"/>
            </w:pPr>
            <w:r>
              <w:t xml:space="preserve">в ред. </w:t>
            </w:r>
            <w:hyperlink r:id="rId2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10.03.2022 N 113)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71.4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15 098 421,06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50 106 947,37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8 250 000,00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8 250 000,00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14 343 500,00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47 601 600,00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7 837 500,00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7 837 500,00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754 921,06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2 505 347,37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412 500,00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412 500,00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71.4 введен </w:t>
            </w:r>
            <w:hyperlink r:id="rId20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23.12.2020 N 706;</w:t>
            </w:r>
          </w:p>
          <w:p w:rsidR="008B3FC0" w:rsidRDefault="008B3FC0">
            <w:pPr>
              <w:pStyle w:val="ConsPlusNormal"/>
              <w:jc w:val="both"/>
            </w:pPr>
            <w:r>
              <w:t xml:space="preserve">в ред. </w:t>
            </w:r>
            <w:hyperlink r:id="rId20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10.03.2022 N 113)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 xml:space="preserve">Итого по </w:t>
            </w:r>
            <w:hyperlink w:anchor="P1016">
              <w:r>
                <w:rPr>
                  <w:color w:val="0000FF"/>
                </w:rPr>
                <w:t>подпрограмме 6</w:t>
              </w:r>
            </w:hyperlink>
          </w:p>
        </w:tc>
        <w:tc>
          <w:tcPr>
            <w:tcW w:w="2268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х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185 614 500,00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189 114 500,00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196 472 400,00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195 947 500,00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225 702 184,00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239 264 270,00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287 041 277,00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309 296 470,00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380 039 900,39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292 715 020,00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292 726 820,00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(в ред. </w:t>
            </w:r>
            <w:hyperlink r:id="rId20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09.01.2020 N 4)</w:t>
            </w:r>
          </w:p>
        </w:tc>
      </w:tr>
      <w:tr w:rsidR="008B3FC0">
        <w:tc>
          <w:tcPr>
            <w:tcW w:w="680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268" w:type="dxa"/>
          </w:tcPr>
          <w:p w:rsidR="008B3FC0" w:rsidRDefault="008B3FC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678 362 000,00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717 768 900,00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750 149 800,00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852 320 400,00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864 506 854,00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944 449 570,00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940 801 677,00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1 253 613 772,22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1 373 219 913,15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1 153 539 780,00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1 153 551 580,00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административных органов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629 552 000,00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704 907 400,00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728 496 100,00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828 281 200,00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841 536 161,00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922 823 404,00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882 731 382,00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1 075 209 828,00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1 241 913 370,39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1 047 067 980,00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1 047 079 780,00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22 090 300,00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14 343 500,00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47 601 600,00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7 837 500,00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7 837 500,00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629 552 000,00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682 817 100,00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728 496 100,00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828 281 200,00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841 536 161,00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922 823 404,00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882 731 382,00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1 060 866 328,00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1 194 311 770,39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1 039 230 480,00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1 039 242 280,00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внутренней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1 080 000,00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580 000,00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информационной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культуры и туризма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молодежной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562 000,00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539 500,00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511 400,00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466 500,00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образования и науки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2 535 000,00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11 489 500,00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20 212 600,00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33 175 000,00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23 545 742,76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2 535 000,00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11 489 500,00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20 380 000,00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20 212 600,00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33 175 000,00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23 545 742,76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20 275 000,00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по вопросам противодействия коррупции, контроля и проверки исполнения Правительства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90 000,00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социальной политики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65 000,00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62 400,00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61 800,00</w:t>
            </w: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 xml:space="preserve">Управление </w:t>
            </w:r>
            <w:r>
              <w:lastRenderedPageBreak/>
              <w:t>строительства и архитектуры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lastRenderedPageBreak/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1 543 793,00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177 866,00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21 995,00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8B3FC0" w:rsidRDefault="008B3FC0">
            <w:pPr>
              <w:pStyle w:val="ConsPlusNormal"/>
            </w:pPr>
            <w:r>
              <w:t>Управление физической культуры и спорта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26 800,00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46 000,00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41 000,00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</w:tr>
      <w:tr w:rsidR="008B3FC0"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8B3FC0" w:rsidRDefault="008B3FC0">
            <w:pPr>
              <w:pStyle w:val="ConsPlusNormal"/>
            </w:pPr>
            <w:r>
              <w:t>Управление цифрового развития Липецкой области</w:t>
            </w:r>
          </w:p>
        </w:tc>
        <w:tc>
          <w:tcPr>
            <w:tcW w:w="1644" w:type="dxa"/>
          </w:tcPr>
          <w:p w:rsidR="008B3FC0" w:rsidRDefault="008B3FC0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304" w:type="dxa"/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144 432 144,22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106 964 000,00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  <w:tc>
          <w:tcPr>
            <w:tcW w:w="1814" w:type="dxa"/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64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30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144 432 144,22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106 964 000,00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8B3FC0" w:rsidRDefault="008B3FC0">
            <w:pPr>
              <w:pStyle w:val="ConsPlusNormal"/>
              <w:jc w:val="center"/>
            </w:pPr>
            <w:r>
              <w:t>85 400 000,00</w:t>
            </w:r>
          </w:p>
        </w:tc>
      </w:tr>
      <w:tr w:rsidR="008B3FC0">
        <w:tblPrEx>
          <w:tblBorders>
            <w:insideH w:val="nil"/>
          </w:tblBorders>
        </w:tblPrEx>
        <w:tc>
          <w:tcPr>
            <w:tcW w:w="29591" w:type="dxa"/>
            <w:gridSpan w:val="17"/>
            <w:tcBorders>
              <w:top w:val="nil"/>
            </w:tcBorders>
          </w:tcPr>
          <w:p w:rsidR="008B3FC0" w:rsidRDefault="008B3FC0">
            <w:pPr>
              <w:pStyle w:val="ConsPlusNormal"/>
              <w:jc w:val="both"/>
            </w:pPr>
            <w:r>
              <w:t xml:space="preserve">(п. 73 ред. </w:t>
            </w:r>
            <w:hyperlink r:id="rId20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19.07.2022 N 49)</w:t>
            </w:r>
          </w:p>
        </w:tc>
      </w:tr>
    </w:tbl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jc w:val="both"/>
      </w:pPr>
    </w:p>
    <w:p w:rsidR="008B3FC0" w:rsidRDefault="008B3FC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AC" w:rsidRDefault="007862AC"/>
    <w:sectPr w:rsidR="007862A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C0"/>
    <w:rsid w:val="007862AC"/>
    <w:rsid w:val="008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DB33A-2B26-40BA-973C-1C4756AA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B3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B3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8B3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B3FC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8B3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B3FC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B3FC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5AB2B5E55DB132EB7E84C034B58EE8D48AE6487E273BE4293D0FC122DDDAE7AA58391C40ED6482939572352EEA22FA081EE47B7180F3EB0FDBF3C59TCK3I" TargetMode="External"/><Relationship Id="rId21" Type="http://schemas.openxmlformats.org/officeDocument/2006/relationships/hyperlink" Target="consultantplus://offline/ref=E5AB2B5E55DB132EB7E84C034B58EE8D48AE6487EA77BD4098DAA1182584A278A28CCED3099F442839572250EDFD2AB590B64BB2021137A7E1BD3ET5K9I" TargetMode="External"/><Relationship Id="rId42" Type="http://schemas.openxmlformats.org/officeDocument/2006/relationships/hyperlink" Target="consultantplus://offline/ref=E5AB2B5E55DB132EB7E84C034B58EE8D48AE6487E270BC4D9CD9FC122DDDAE7AA58391C40ED6482939572255E0A22FA081EE47B7180F3EB0FDBF3C59TCK3I" TargetMode="External"/><Relationship Id="rId63" Type="http://schemas.openxmlformats.org/officeDocument/2006/relationships/hyperlink" Target="consultantplus://offline/ref=E5AB2B5E55DB132EB7E84C034B58EE8D48AE6487E273BE4293D0FC122DDDAE7AA58391C40ED6482939572250E4A22FA081EE47B7180F3EB0FDBF3C59TCK3I" TargetMode="External"/><Relationship Id="rId84" Type="http://schemas.openxmlformats.org/officeDocument/2006/relationships/hyperlink" Target="consultantplus://offline/ref=E5AB2B5E55DB132EB7E84C034B58EE8D48AE6487E270BB449AD9FC122DDDAE7AA58391C40ED6482939572357E3A22FA081EE47B7180F3EB0FDBF3C59TCK3I" TargetMode="External"/><Relationship Id="rId138" Type="http://schemas.openxmlformats.org/officeDocument/2006/relationships/hyperlink" Target="consultantplus://offline/ref=E5AB2B5E55DB132EB7E8520E5D34B2824CA53E8EE078B712C785FA45728DA82FF7C3CF9D4C965B2830492055E4TAKBI" TargetMode="External"/><Relationship Id="rId159" Type="http://schemas.openxmlformats.org/officeDocument/2006/relationships/hyperlink" Target="consultantplus://offline/ref=E5AB2B5E55DB132EB7E84C034B58EE8D48AE6487E270BB449AD9FC122DDDAE7AA58391C40ED6482939572053E1A22FA081EE47B7180F3EB0FDBF3C59TCK3I" TargetMode="External"/><Relationship Id="rId170" Type="http://schemas.openxmlformats.org/officeDocument/2006/relationships/hyperlink" Target="consultantplus://offline/ref=E5AB2B5E55DB132EB7E84C034B58EE8D48AE6487E270BB449AD9FC122DDDAE7AA58391C40ED648293957205DE5A22FA081EE47B7180F3EB0FDBF3C59TCK3I" TargetMode="External"/><Relationship Id="rId191" Type="http://schemas.openxmlformats.org/officeDocument/2006/relationships/hyperlink" Target="consultantplus://offline/ref=E5AB2B5E55DB132EB7E84C034B58EE8D48AE6487E271BF4D9BD7FC122DDDAE7AA58391C40ED648293957225DEEA22FA081EE47B7180F3EB0FDBF3C59TCK3I" TargetMode="External"/><Relationship Id="rId205" Type="http://schemas.openxmlformats.org/officeDocument/2006/relationships/hyperlink" Target="consultantplus://offline/ref=E5AB2B5E55DB132EB7E84C034B58EE8D48AE6487E273BE4293D0FC122DDDAE7AA58391C40ED6482939572151E1A22FA081EE47B7180F3EB0FDBF3C59TCK3I" TargetMode="External"/><Relationship Id="rId16" Type="http://schemas.openxmlformats.org/officeDocument/2006/relationships/hyperlink" Target="consultantplus://offline/ref=E5AB2B5E55DB132EB7E84C034B58EE8D48AE6487EB79BF4792DAA1182584A278A28CCED3099F442839572250EDFD2AB590B64BB2021137A7E1BD3ET5K9I" TargetMode="External"/><Relationship Id="rId107" Type="http://schemas.openxmlformats.org/officeDocument/2006/relationships/hyperlink" Target="consultantplus://offline/ref=E5AB2B5E55DB132EB7E84C034B58EE8D48AE6487E270B4419BD1FC122DDDAE7AA58391C40ED6482939572252E4A22FA081EE47B7180F3EB0FDBF3C59TCK3I" TargetMode="External"/><Relationship Id="rId11" Type="http://schemas.openxmlformats.org/officeDocument/2006/relationships/hyperlink" Target="consultantplus://offline/ref=E5AB2B5E55DB132EB7E84C034B58EE8D48AE6487E477BC429ADAA1182584A278A28CCED3099F442839572250EDFD2AB590B64BB2021137A7E1BD3ET5K9I" TargetMode="External"/><Relationship Id="rId32" Type="http://schemas.openxmlformats.org/officeDocument/2006/relationships/hyperlink" Target="consultantplus://offline/ref=E5AB2B5E55DB132EB7E84C034B58EE8D48AE6487E273BE4293D0FC122DDDAE7AA58391C40ED6482939572255E3A22FA081EE47B7180F3EB0FDBF3C59TCK3I" TargetMode="External"/><Relationship Id="rId37" Type="http://schemas.openxmlformats.org/officeDocument/2006/relationships/hyperlink" Target="consultantplus://offline/ref=E5AB2B5E55DB132EB7E84C034B58EE8D48AE6487E273BC459DD4FC122DDDAE7AA58391C40ED6482939572255E1A22FA081EE47B7180F3EB0FDBF3C59TCK3I" TargetMode="External"/><Relationship Id="rId53" Type="http://schemas.openxmlformats.org/officeDocument/2006/relationships/hyperlink" Target="consultantplus://offline/ref=E5AB2B5E55DB132EB7E84C034B58EE8D48AE6487EA75B44092DAA1182584A278A28CCEC109C748293D49225CF8AB7BF3TCK7I" TargetMode="External"/><Relationship Id="rId58" Type="http://schemas.openxmlformats.org/officeDocument/2006/relationships/hyperlink" Target="consultantplus://offline/ref=E5AB2B5E55DB132EB7E84C034B58EE8D48AE6487E271BB409ED4FC122DDDAE7AA58391C40ED6482939572253E7A22FA081EE47B7180F3EB0FDBF3C59TCK3I" TargetMode="External"/><Relationship Id="rId74" Type="http://schemas.openxmlformats.org/officeDocument/2006/relationships/hyperlink" Target="consultantplus://offline/ref=E5AB2B5E55DB132EB7E8520E5D34B2824CA73B82E474B712C785FA45728DA82FF7C3CF9D4C965B2830492055E4TAKBI" TargetMode="External"/><Relationship Id="rId79" Type="http://schemas.openxmlformats.org/officeDocument/2006/relationships/hyperlink" Target="consultantplus://offline/ref=E5AB2B5E55DB132EB7E84C034B58EE8D48AE6487E273BE4293D0FC122DDDAE7AA58391C40ED6482939572252EEA22FA081EE47B7180F3EB0FDBF3C59TCK3I" TargetMode="External"/><Relationship Id="rId102" Type="http://schemas.openxmlformats.org/officeDocument/2006/relationships/hyperlink" Target="consultantplus://offline/ref=E5AB2B5E55DB132EB7E84C034B58EE8D48AE6487E270BC479BD8FC122DDDAE7AA58391C41CD6102538533C55EFB779F1C7TBK9I" TargetMode="External"/><Relationship Id="rId123" Type="http://schemas.openxmlformats.org/officeDocument/2006/relationships/hyperlink" Target="consultantplus://offline/ref=E5AB2B5E55DB132EB7E8520E5D34B2824CA73B82E474B712C785FA45728DA82FF7C3CF9D4C965B2830492055E4TAKBI" TargetMode="External"/><Relationship Id="rId128" Type="http://schemas.openxmlformats.org/officeDocument/2006/relationships/hyperlink" Target="consultantplus://offline/ref=E5AB2B5E55DB132EB7E84C034B58EE8D48AE6487E270BB449AD9FC122DDDAE7AA58391C40ED648293957235CEEA22FA081EE47B7180F3EB0FDBF3C59TCK3I" TargetMode="External"/><Relationship Id="rId144" Type="http://schemas.openxmlformats.org/officeDocument/2006/relationships/hyperlink" Target="consultantplus://offline/ref=E5AB2B5E55DB132EB7E8520E5D34B2824CA73B82E474B712C785FA45728DA82FF7C3CF9D4C965B2830492055E4TAKBI" TargetMode="External"/><Relationship Id="rId149" Type="http://schemas.openxmlformats.org/officeDocument/2006/relationships/hyperlink" Target="consultantplus://offline/ref=E5AB2B5E55DB132EB7E84C034B58EE8D48AE6487E271B54D99D2FC122DDDAE7AA58391C40ED6482939572055E4A22FA081EE47B7180F3EB0FDBF3C59TCK3I" TargetMode="External"/><Relationship Id="rId5" Type="http://schemas.openxmlformats.org/officeDocument/2006/relationships/hyperlink" Target="consultantplus://offline/ref=E5AB2B5E55DB132EB7E84C034B58EE8D48AE6487E574BD4D9BDAA1182584A278A28CCED3099F442839572250EDFD2AB590B64BB2021137A7E1BD3ET5K9I" TargetMode="External"/><Relationship Id="rId90" Type="http://schemas.openxmlformats.org/officeDocument/2006/relationships/hyperlink" Target="consultantplus://offline/ref=E5AB2B5E55DB132EB7E84C034B58EE8D48AE6487E270BB449AD9FC122DDDAE7AA58391C40ED6482939572356E3A22FA081EE47B7180F3EB0FDBF3C59TCK3I" TargetMode="External"/><Relationship Id="rId95" Type="http://schemas.openxmlformats.org/officeDocument/2006/relationships/hyperlink" Target="consultantplus://offline/ref=E5AB2B5E55DB132EB7E84C034B58EE8D48AE6487E273BE4293D0FC122DDDAE7AA58391C40ED6482939572355E2A22FA081EE47B7180F3EB0FDBF3C59TCK3I" TargetMode="External"/><Relationship Id="rId160" Type="http://schemas.openxmlformats.org/officeDocument/2006/relationships/hyperlink" Target="consultantplus://offline/ref=E5AB2B5E55DB132EB7E8520E5D34B2824CA73B82E474B712C785FA45728DA82FF7C3CF9D4C965B2830492055E4TAKBI" TargetMode="External"/><Relationship Id="rId165" Type="http://schemas.openxmlformats.org/officeDocument/2006/relationships/hyperlink" Target="consultantplus://offline/ref=E5AB2B5E55DB132EB7E84C034B58EE8D48AE6487E271BF4D9BD7FC122DDDAE7AA58391C40ED6482939572253E7A22FA081EE47B7180F3EB0FDBF3C59TCK3I" TargetMode="External"/><Relationship Id="rId181" Type="http://schemas.openxmlformats.org/officeDocument/2006/relationships/hyperlink" Target="consultantplus://offline/ref=E5AB2B5E55DB132EB7E84C034B58EE8D48AE6487E271BF4D9BD7FC122DDDAE7AA58391C40ED6482939572252E0A22FA081EE47B7180F3EB0FDBF3C59TCK3I" TargetMode="External"/><Relationship Id="rId186" Type="http://schemas.openxmlformats.org/officeDocument/2006/relationships/hyperlink" Target="consultantplus://offline/ref=E5AB2B5E55DB132EB7E84C034B58EE8D48AE6487E271BF4D9BD7FC122DDDAE7AA58391C40ED648293957225DE2A22FA081EE47B7180F3EB0FDBF3C59TCK3I" TargetMode="External"/><Relationship Id="rId22" Type="http://schemas.openxmlformats.org/officeDocument/2006/relationships/hyperlink" Target="consultantplus://offline/ref=E5AB2B5E55DB132EB7E84C034B58EE8D48AE6487EA79B8469FDAA1182584A278A28CCED3099F442839572250EDFD2AB590B64BB2021137A7E1BD3ET5K9I" TargetMode="External"/><Relationship Id="rId27" Type="http://schemas.openxmlformats.org/officeDocument/2006/relationships/hyperlink" Target="consultantplus://offline/ref=E5AB2B5E55DB132EB7E84C034B58EE8D48AE6487E270BC4D9CD9FC122DDDAE7AA58391C40ED6482939572255E3A22FA081EE47B7180F3EB0FDBF3C59TCK3I" TargetMode="External"/><Relationship Id="rId43" Type="http://schemas.openxmlformats.org/officeDocument/2006/relationships/hyperlink" Target="consultantplus://offline/ref=E5AB2B5E55DB132EB7E84C034B58EE8D48AE6487E270BE419FD3FC122DDDAE7AA58391C40ED6482939572255E0A22FA081EE47B7180F3EB0FDBF3C59TCK3I" TargetMode="External"/><Relationship Id="rId48" Type="http://schemas.openxmlformats.org/officeDocument/2006/relationships/hyperlink" Target="consultantplus://offline/ref=E5AB2B5E55DB132EB7E84C034B58EE8D48AE6487E273BC459DD4FC122DDDAE7AA58391C40ED6482939572254E6A22FA081EE47B7180F3EB0FDBF3C59TCK3I" TargetMode="External"/><Relationship Id="rId64" Type="http://schemas.openxmlformats.org/officeDocument/2006/relationships/hyperlink" Target="consultantplus://offline/ref=E5AB2B5E55DB132EB7E84C034B58EE8D48AE6487E270BE419FD3FC122DDDAE7AA58391C40ED6482939572254EFA22FA081EE47B7180F3EB0FDBF3C59TCK3I" TargetMode="External"/><Relationship Id="rId69" Type="http://schemas.openxmlformats.org/officeDocument/2006/relationships/hyperlink" Target="consultantplus://offline/ref=E5AB2B5E55DB132EB7E8520E5D34B2824BAC3F8EEA70B712C785FA45728DA82FF7C3CF9D4C965B2830492055E4TAKBI" TargetMode="External"/><Relationship Id="rId113" Type="http://schemas.openxmlformats.org/officeDocument/2006/relationships/hyperlink" Target="consultantplus://offline/ref=E5AB2B5E55DB132EB7E8520E5D34B2824BA6328FE072B712C785FA45728DA82FF7C3CF9D4C965B2830492055E4TAKBI" TargetMode="External"/><Relationship Id="rId118" Type="http://schemas.openxmlformats.org/officeDocument/2006/relationships/hyperlink" Target="consultantplus://offline/ref=E5AB2B5E55DB132EB7E8520E5D34B2824CA73B82E474B712C785FA45728DA82FF7C3CF9D4C965B2830492055E4TAKBI" TargetMode="External"/><Relationship Id="rId134" Type="http://schemas.openxmlformats.org/officeDocument/2006/relationships/hyperlink" Target="consultantplus://offline/ref=E5AB2B5E55DB132EB7E8520E5D34B2824CA7388AE479B712C785FA45728DA82FF7C3CF9D4C965B2830492055E4TAKBI" TargetMode="External"/><Relationship Id="rId139" Type="http://schemas.openxmlformats.org/officeDocument/2006/relationships/hyperlink" Target="consultantplus://offline/ref=E5AB2B5E55DB132EB7E8520E5D34B2824BA23A8BEA76B712C785FA45728DA82FF7C3CF9D4C965B2830492055E4TAKBI" TargetMode="External"/><Relationship Id="rId80" Type="http://schemas.openxmlformats.org/officeDocument/2006/relationships/hyperlink" Target="consultantplus://offline/ref=E5AB2B5E55DB132EB7E84C034B58EE8D48AE6487E270BB449AD9FC122DDDAE7AA58391C40ED648293957225DE0A22FA081EE47B7180F3EB0FDBF3C59TCK3I" TargetMode="External"/><Relationship Id="rId85" Type="http://schemas.openxmlformats.org/officeDocument/2006/relationships/hyperlink" Target="consultantplus://offline/ref=E5AB2B5E55DB132EB7E8520E5D34B2824CA73B82E474B712C785FA45728DA82FF7C3CF9D4C965B2830492055E4TAKBI" TargetMode="External"/><Relationship Id="rId150" Type="http://schemas.openxmlformats.org/officeDocument/2006/relationships/hyperlink" Target="consultantplus://offline/ref=E5AB2B5E55DB132EB7E84C034B58EE8D48AE6487E270BC4D9CD9FC122DDDAE7AA58391C40ED6482939572354E0A22FA081EE47B7180F3EB0FDBF3C59TCK3I" TargetMode="External"/><Relationship Id="rId155" Type="http://schemas.openxmlformats.org/officeDocument/2006/relationships/hyperlink" Target="consultantplus://offline/ref=E5AB2B5E55DB132EB7E84C034B58EE8D48AE6487E273BE4293D0FC122DDDAE7AA58391C40ED6482939572054E3A22FA081EE47B7180F3EB0FDBF3C59TCK3I" TargetMode="External"/><Relationship Id="rId171" Type="http://schemas.openxmlformats.org/officeDocument/2006/relationships/hyperlink" Target="consultantplus://offline/ref=E5AB2B5E55DB132EB7E84C034B58EE8D48AE6487E270B4419BD1FC122DDDAE7AA58391C40ED6482939572351E5A22FA081EE47B7180F3EB0FDBF3C59TCK3I" TargetMode="External"/><Relationship Id="rId176" Type="http://schemas.openxmlformats.org/officeDocument/2006/relationships/hyperlink" Target="consultantplus://offline/ref=E5AB2B5E55DB132EB7E84C034B58EE8D48AE6487E270BE419FD3FC122DDDAE7AA58391C40ED6482939572256EEA22FA081EE47B7180F3EB0FDBF3C59TCK3I" TargetMode="External"/><Relationship Id="rId192" Type="http://schemas.openxmlformats.org/officeDocument/2006/relationships/hyperlink" Target="consultantplus://offline/ref=E5AB2B5E55DB132EB7E84C034B58EE8D48AE6487E270BB449AD9FC122DDDAE7AA58391C40ED6482939572155E0A22FA081EE47B7180F3EB0FDBF3C59TCK3I" TargetMode="External"/><Relationship Id="rId197" Type="http://schemas.openxmlformats.org/officeDocument/2006/relationships/hyperlink" Target="consultantplus://offline/ref=E5AB2B5E55DB132EB7E84C034B58EE8D48AE6487E273BC459DD4FC122DDDAE7AA58391C40ED6482939572254E5A22FA081EE47B7180F3EB0FDBF3C59TCK3I" TargetMode="External"/><Relationship Id="rId206" Type="http://schemas.openxmlformats.org/officeDocument/2006/relationships/fontTable" Target="fontTable.xml"/><Relationship Id="rId201" Type="http://schemas.openxmlformats.org/officeDocument/2006/relationships/hyperlink" Target="consultantplus://offline/ref=E5AB2B5E55DB132EB7E84C034B58EE8D48AE6487E273BC459DD4FC122DDDAE7AA58391C40ED6482939572254E2A22FA081EE47B7180F3EB0FDBF3C59TCK3I" TargetMode="External"/><Relationship Id="rId12" Type="http://schemas.openxmlformats.org/officeDocument/2006/relationships/hyperlink" Target="consultantplus://offline/ref=E5AB2B5E55DB132EB7E84C034B58EE8D48AE6487EB70BB419CDAA1182584A278A28CCED3099F442839572250EDFD2AB590B64BB2021137A7E1BD3ET5K9I" TargetMode="External"/><Relationship Id="rId17" Type="http://schemas.openxmlformats.org/officeDocument/2006/relationships/hyperlink" Target="consultantplus://offline/ref=E5AB2B5E55DB132EB7E84C034B58EE8D48AE6487EB79B54693DAA1182584A278A28CCED3099F442839572250EDFD2AB590B64BB2021137A7E1BD3ET5K9I" TargetMode="External"/><Relationship Id="rId33" Type="http://schemas.openxmlformats.org/officeDocument/2006/relationships/hyperlink" Target="consultantplus://offline/ref=E5AB2B5E55DB132EB7E84C034B58EE8D48AE6487EA75B44092DAA1182584A278A28CCEC109C748293D49225CF8AB7BF3TCK7I" TargetMode="External"/><Relationship Id="rId38" Type="http://schemas.openxmlformats.org/officeDocument/2006/relationships/hyperlink" Target="consultantplus://offline/ref=E5AB2B5E55DB132EB7E84C034B58EE8D48AE6487E271BE479ED9FC122DDDAE7AA58391C40ED6482939572255E3A22FA081EE47B7180F3EB0FDBF3C59TCK3I" TargetMode="External"/><Relationship Id="rId59" Type="http://schemas.openxmlformats.org/officeDocument/2006/relationships/hyperlink" Target="consultantplus://offline/ref=E5AB2B5E55DB132EB7E84C034B58EE8D48AE6487E271B54D99D2FC122DDDAE7AA58391C40ED6482939572250E4A22FA081EE47B7180F3EB0FDBF3C59TCK3I" TargetMode="External"/><Relationship Id="rId103" Type="http://schemas.openxmlformats.org/officeDocument/2006/relationships/hyperlink" Target="consultantplus://offline/ref=E5AB2B5E55DB132EB7E8520E5D34B2824CA73B82E474B712C785FA45728DA82FF7C3CF9D4C965B2830492055E4TAKBI" TargetMode="External"/><Relationship Id="rId108" Type="http://schemas.openxmlformats.org/officeDocument/2006/relationships/hyperlink" Target="consultantplus://offline/ref=E5AB2B5E55DB132EB7E84C034B58EE8D48AE6487E273BE4293D0FC122DDDAE7AA58391C40ED6482939572356E1A22FA081EE47B7180F3EB0FDBF3C59TCK3I" TargetMode="External"/><Relationship Id="rId124" Type="http://schemas.openxmlformats.org/officeDocument/2006/relationships/hyperlink" Target="consultantplus://offline/ref=E5AB2B5E55DB132EB7E84C034B58EE8D48AE6487E271BF4D9BD7FC122DDDAE7AA58391C40ED6482939572251E5A22FA081EE47B7180F3EB0FDBF3C59TCK3I" TargetMode="External"/><Relationship Id="rId129" Type="http://schemas.openxmlformats.org/officeDocument/2006/relationships/hyperlink" Target="consultantplus://offline/ref=E5AB2B5E55DB132EB7E84C034B58EE8D48AE6487E270B4419BD1FC122DDDAE7AA58391C40ED648293957225CE4A22FA081EE47B7180F3EB0FDBF3C59TCK3I" TargetMode="External"/><Relationship Id="rId54" Type="http://schemas.openxmlformats.org/officeDocument/2006/relationships/image" Target="media/image1.wmf"/><Relationship Id="rId70" Type="http://schemas.openxmlformats.org/officeDocument/2006/relationships/hyperlink" Target="consultantplus://offline/ref=E5AB2B5E55DB132EB7E84C034B58EE8D48AE6487E271BB409ED4FC122DDDAE7AA58391C40ED6482939572354E2A22FA081EE47B7180F3EB0FDBF3C59TCK3I" TargetMode="External"/><Relationship Id="rId75" Type="http://schemas.openxmlformats.org/officeDocument/2006/relationships/hyperlink" Target="consultantplus://offline/ref=E5AB2B5E55DB132EB7E8520E5D34B2824CA73B82E474B712C785FA45728DA82FF7C3CF9D4C965B2830492055E4TAKBI" TargetMode="External"/><Relationship Id="rId91" Type="http://schemas.openxmlformats.org/officeDocument/2006/relationships/hyperlink" Target="consultantplus://offline/ref=E5AB2B5E55DB132EB7E84C034B58EE8D48AE6487E271BF4D9BD7FC122DDDAE7AA58391C40ED6482939572256E3A22FA081EE47B7180F3EB0FDBF3C59TCK3I" TargetMode="External"/><Relationship Id="rId96" Type="http://schemas.openxmlformats.org/officeDocument/2006/relationships/hyperlink" Target="consultantplus://offline/ref=E5AB2B5E55DB132EB7E84C034B58EE8D48AE6487E273BE4293D0FC122DDDAE7AA58391C40ED6482939572355E3A22FA081EE47B7180F3EB0FDBF3C59TCK3I" TargetMode="External"/><Relationship Id="rId140" Type="http://schemas.openxmlformats.org/officeDocument/2006/relationships/hyperlink" Target="consultantplus://offline/ref=E5AB2B5E55DB132EB7E84C034B58EE8D48AE6487E270BB4098D8FC122DDDAE7AA58391C41CD6102538533C55EFB779F1C7TBK9I" TargetMode="External"/><Relationship Id="rId145" Type="http://schemas.openxmlformats.org/officeDocument/2006/relationships/hyperlink" Target="consultantplus://offline/ref=E5AB2B5E55DB132EB7E8520E5D34B2824CA73B82E474B712C785FA45728DA82FF7C3CF9D4C965B2830492055E4TAKBI" TargetMode="External"/><Relationship Id="rId161" Type="http://schemas.openxmlformats.org/officeDocument/2006/relationships/hyperlink" Target="consultantplus://offline/ref=E5AB2B5E55DB132EB7E8520E5D34B2824CA73B82E474B712C785FA45728DA82FF7C3CF9D4C965B2830492055E4TAKBI" TargetMode="External"/><Relationship Id="rId166" Type="http://schemas.openxmlformats.org/officeDocument/2006/relationships/hyperlink" Target="consultantplus://offline/ref=E5AB2B5E55DB132EB7E84C034B58EE8D48AE6487E271BB409ED4FC122DDDAE7AA58391C40ED6482939572055E7A22FA081EE47B7180F3EB0FDBF3C59TCK3I" TargetMode="External"/><Relationship Id="rId182" Type="http://schemas.openxmlformats.org/officeDocument/2006/relationships/hyperlink" Target="consultantplus://offline/ref=E5AB2B5E55DB132EB7E84C034B58EE8D48AE6487E273BE4293D0FC122DDDAE7AA58391C40ED6482939572056E0A22FA081EE47B7180F3EB0FDBF3C59TCK3I" TargetMode="External"/><Relationship Id="rId187" Type="http://schemas.openxmlformats.org/officeDocument/2006/relationships/hyperlink" Target="consultantplus://offline/ref=E5AB2B5E55DB132EB7E84C034B58EE8D48AE6487E270B4419BD1FC122DDDAE7AA58391C40ED6482939572351E2A22FA081EE47B7180F3EB0FDBF3C59TC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B2B5E55DB132EB7E84C034B58EE8D48AE6487E577B8479ADAA1182584A278A28CCED3099F442839572250EDFD2AB590B64BB2021137A7E1BD3ET5K9I" TargetMode="External"/><Relationship Id="rId23" Type="http://schemas.openxmlformats.org/officeDocument/2006/relationships/hyperlink" Target="consultantplus://offline/ref=E5AB2B5E55DB132EB7E84C034B58EE8D48AE6487E271BE479ED9FC122DDDAE7AA58391C40ED6482939572255E3A22FA081EE47B7180F3EB0FDBF3C59TCK3I" TargetMode="External"/><Relationship Id="rId28" Type="http://schemas.openxmlformats.org/officeDocument/2006/relationships/hyperlink" Target="consultantplus://offline/ref=E5AB2B5E55DB132EB7E84C034B58EE8D48AE6487E270BE419FD3FC122DDDAE7AA58391C40ED6482939572255E3A22FA081EE47B7180F3EB0FDBF3C59TCK3I" TargetMode="External"/><Relationship Id="rId49" Type="http://schemas.openxmlformats.org/officeDocument/2006/relationships/hyperlink" Target="consultantplus://offline/ref=E5AB2B5E55DB132EB7E84C034B58EE8D48AE6487E273BE4293D0FC122DDDAE7AA58391C40ED6482939572255EEA22FA081EE47B7180F3EB0FDBF3C59TCK3I" TargetMode="External"/><Relationship Id="rId114" Type="http://schemas.openxmlformats.org/officeDocument/2006/relationships/hyperlink" Target="consultantplus://offline/ref=E5AB2B5E55DB132EB7E8520E5D34B28249AC3B8CE578B712C785FA45728DA82FF7C3CF9D4C965B2830492055E4TAKBI" TargetMode="External"/><Relationship Id="rId119" Type="http://schemas.openxmlformats.org/officeDocument/2006/relationships/hyperlink" Target="consultantplus://offline/ref=E5AB2B5E55DB132EB7E8520E5D34B2824CA73B82E474B712C785FA45728DA82FF7C3CF9D4C965B2830492055E4TAKBI" TargetMode="External"/><Relationship Id="rId44" Type="http://schemas.openxmlformats.org/officeDocument/2006/relationships/hyperlink" Target="consultantplus://offline/ref=E5AB2B5E55DB132EB7E84C034B58EE8D48AE6487E270BB449AD9FC122DDDAE7AA58391C40ED6482939572255E0A22FA081EE47B7180F3EB0FDBF3C59TCK3I" TargetMode="External"/><Relationship Id="rId60" Type="http://schemas.openxmlformats.org/officeDocument/2006/relationships/hyperlink" Target="consultantplus://offline/ref=E5AB2B5E55DB132EB7E84C034B58EE8D48AE6487E270BE419FD3FC122DDDAE7AA58391C40ED6482939572254EFA22FA081EE47B7180F3EB0FDBF3C59TCK3I" TargetMode="External"/><Relationship Id="rId65" Type="http://schemas.openxmlformats.org/officeDocument/2006/relationships/hyperlink" Target="consultantplus://offline/ref=E5AB2B5E55DB132EB7E84C034B58EE8D48AE6487E270BB449AD9FC122DDDAE7AA58391C40ED6482939572251E6A22FA081EE47B7180F3EB0FDBF3C59TCK3I" TargetMode="External"/><Relationship Id="rId81" Type="http://schemas.openxmlformats.org/officeDocument/2006/relationships/hyperlink" Target="consultantplus://offline/ref=E5AB2B5E55DB132EB7E84C034B58EE8D48AE6487E273BE4293D0FC122DDDAE7AA58391C40ED6482939572252EEA22FA081EE47B7180F3EB0FDBF3C59TCK3I" TargetMode="External"/><Relationship Id="rId86" Type="http://schemas.openxmlformats.org/officeDocument/2006/relationships/hyperlink" Target="consultantplus://offline/ref=E5AB2B5E55DB132EB7E8520E5D34B2824CA73B82E474B712C785FA45728DA82FF7C3CF9D4C965B2830492055E4TAKBI" TargetMode="External"/><Relationship Id="rId130" Type="http://schemas.openxmlformats.org/officeDocument/2006/relationships/hyperlink" Target="consultantplus://offline/ref=E5AB2B5E55DB132EB7E84C034B58EE8D48AE6487E273BE4293D0FC122DDDAE7AA58391C40ED648293957235DE2A22FA081EE47B7180F3EB0FDBF3C59TCK3I" TargetMode="External"/><Relationship Id="rId135" Type="http://schemas.openxmlformats.org/officeDocument/2006/relationships/hyperlink" Target="consultantplus://offline/ref=E5AB2B5E55DB132EB7E8520E5D34B2824CA7388AE472B712C785FA45728DA82FF7C3CF9D4C965B2830492055E4TAKBI" TargetMode="External"/><Relationship Id="rId151" Type="http://schemas.openxmlformats.org/officeDocument/2006/relationships/hyperlink" Target="consultantplus://offline/ref=E5AB2B5E55DB132EB7E84C034B58EE8D48AE6487E270BB449AD9FC122DDDAE7AA58391C40ED6482939572057EEA22FA081EE47B7180F3EB0FDBF3C59TCK3I" TargetMode="External"/><Relationship Id="rId156" Type="http://schemas.openxmlformats.org/officeDocument/2006/relationships/hyperlink" Target="consultantplus://offline/ref=E5AB2B5E55DB132EB7E84C034B58EE8D48AE6487E270BB449AD9FC122DDDAE7AA58391C40ED6482939572050E1A22FA081EE47B7180F3EB0FDBF3C59TCK3I" TargetMode="External"/><Relationship Id="rId177" Type="http://schemas.openxmlformats.org/officeDocument/2006/relationships/hyperlink" Target="consultantplus://offline/ref=E5AB2B5E55DB132EB7E84C034B58EE8D48AE6487E270BE419FD3FC122DDDAE7AA58391C40ED6482939572353E1A22FA081EE47B7180F3EB0FDBF3C59TCK3I" TargetMode="External"/><Relationship Id="rId198" Type="http://schemas.openxmlformats.org/officeDocument/2006/relationships/hyperlink" Target="consultantplus://offline/ref=E5AB2B5E55DB132EB7E84C034B58EE8D48AE6487E270BC4D9CD9FC122DDDAE7AA58391C40ED6482939572356E1A22FA081EE47B7180F3EB0FDBF3C59TCK3I" TargetMode="External"/><Relationship Id="rId172" Type="http://schemas.openxmlformats.org/officeDocument/2006/relationships/hyperlink" Target="consultantplus://offline/ref=E5AB2B5E55DB132EB7E84C034B58EE8D48AE6487E273BC459DD4FC122DDDAE7AA58391C40ED6482939572254E7A22FA081EE47B7180F3EB0FDBF3C59TCK3I" TargetMode="External"/><Relationship Id="rId193" Type="http://schemas.openxmlformats.org/officeDocument/2006/relationships/hyperlink" Target="consultantplus://offline/ref=E5AB2B5E55DB132EB7E84C034B58EE8D48AE6487E270BB449AD9FC122DDDAE7AA58391C40ED6482939572154E3A22FA081EE47B7180F3EB0FDBF3C59TCK3I" TargetMode="External"/><Relationship Id="rId202" Type="http://schemas.openxmlformats.org/officeDocument/2006/relationships/hyperlink" Target="consultantplus://offline/ref=E5AB2B5E55DB132EB7E84C034B58EE8D48AE6487E270BC4D9CD9FC122DDDAE7AA58391C40ED6482939572352E5A22FA081EE47B7180F3EB0FDBF3C59TCK3I" TargetMode="External"/><Relationship Id="rId207" Type="http://schemas.openxmlformats.org/officeDocument/2006/relationships/theme" Target="theme/theme1.xml"/><Relationship Id="rId13" Type="http://schemas.openxmlformats.org/officeDocument/2006/relationships/hyperlink" Target="consultantplus://offline/ref=E5AB2B5E55DB132EB7E84C034B58EE8D48AE6487EB73BA439ADAA1182584A278A28CCED3099F442839572250EDFD2AB590B64BB2021137A7E1BD3ET5K9I" TargetMode="External"/><Relationship Id="rId18" Type="http://schemas.openxmlformats.org/officeDocument/2006/relationships/hyperlink" Target="consultantplus://offline/ref=E5AB2B5E55DB132EB7E84C034B58EE8D48AE6487EA70BC409BDAA1182584A278A28CCED3099F442839572250EDFD2AB590B64BB2021137A7E1BD3ET5K9I" TargetMode="External"/><Relationship Id="rId39" Type="http://schemas.openxmlformats.org/officeDocument/2006/relationships/hyperlink" Target="consultantplus://offline/ref=E5AB2B5E55DB132EB7E84C034B58EE8D48AE6487E271BF4D9BD7FC122DDDAE7AA58391C40ED6482939572255E0A22FA081EE47B7180F3EB0FDBF3C59TCK3I" TargetMode="External"/><Relationship Id="rId109" Type="http://schemas.openxmlformats.org/officeDocument/2006/relationships/hyperlink" Target="consultantplus://offline/ref=E5AB2B5E55DB132EB7E84C034B58EE8D48AE6487E270B4419BD1FC122DDDAE7AA58391C40ED6482939572252E2A22FA081EE47B7180F3EB0FDBF3C59TCK3I" TargetMode="External"/><Relationship Id="rId34" Type="http://schemas.openxmlformats.org/officeDocument/2006/relationships/hyperlink" Target="consultantplus://offline/ref=E5AB2B5E55DB132EB7E84C034B58EE8D48AE6487E270BF4C9ED6FC122DDDAE7AA58391C41CD6102538533C55EFB779F1C7TBK9I" TargetMode="External"/><Relationship Id="rId50" Type="http://schemas.openxmlformats.org/officeDocument/2006/relationships/hyperlink" Target="consultantplus://offline/ref=E5AB2B5E55DB132EB7E84C034B58EE8D48AE6487E273BE4293D0FC122DDDAE7AA58391C40ED6482939572257E6A22FA081EE47B7180F3EB0FDBF3C59TCK3I" TargetMode="External"/><Relationship Id="rId55" Type="http://schemas.openxmlformats.org/officeDocument/2006/relationships/image" Target="media/image2.wmf"/><Relationship Id="rId76" Type="http://schemas.openxmlformats.org/officeDocument/2006/relationships/hyperlink" Target="consultantplus://offline/ref=E5AB2B5E55DB132EB7E84C034B58EE8D48AE6487E271BB409ED4FC122DDDAE7AA58391C40ED6482939572357E7A22FA081EE47B7180F3EB0FDBF3C59TCK3I" TargetMode="External"/><Relationship Id="rId97" Type="http://schemas.openxmlformats.org/officeDocument/2006/relationships/hyperlink" Target="consultantplus://offline/ref=E5AB2B5E55DB132EB7E84C034B58EE8D48AE6487E271BF4D9BD7FC122DDDAE7AA58391C40ED6482939572256E0A22FA081EE47B7180F3EB0FDBF3C59TCK3I" TargetMode="External"/><Relationship Id="rId104" Type="http://schemas.openxmlformats.org/officeDocument/2006/relationships/hyperlink" Target="consultantplus://offline/ref=E5AB2B5E55DB132EB7E84C034B58EE8D48AE6487E271BF4D9BD7FC122DDDAE7AA58391C40ED6482939572256EEA22FA081EE47B7180F3EB0FDBF3C59TCK3I" TargetMode="External"/><Relationship Id="rId120" Type="http://schemas.openxmlformats.org/officeDocument/2006/relationships/hyperlink" Target="consultantplus://offline/ref=E5AB2B5E55DB132EB7E8520E5D34B2824AAD3D8CE078B712C785FA45728DA82FF7C3CF9D4C965B2830492055E4TAKBI" TargetMode="External"/><Relationship Id="rId125" Type="http://schemas.openxmlformats.org/officeDocument/2006/relationships/hyperlink" Target="consultantplus://offline/ref=E5AB2B5E55DB132EB7E84C034B58EE8D48AE6487E271BB409ED4FC122DDDAE7AA58391C40ED6482939572350E3A22FA081EE47B7180F3EB0FDBF3C59TCK3I" TargetMode="External"/><Relationship Id="rId141" Type="http://schemas.openxmlformats.org/officeDocument/2006/relationships/hyperlink" Target="consultantplus://offline/ref=E5AB2B5E55DB132EB7E84C034B58EE8D48AE6487E270BC4D9CD9FC122DDDAE7AA58391C40ED648293957225DEFA22FA081EE47B7180F3EB0FDBF3C59TCK3I" TargetMode="External"/><Relationship Id="rId146" Type="http://schemas.openxmlformats.org/officeDocument/2006/relationships/hyperlink" Target="consultantplus://offline/ref=E5AB2B5E55DB132EB7E84C034B58EE8D48AE6487E270BC4D9CD9FC122DDDAE7AA58391C40ED6482939572354E7A22FA081EE47B7180F3EB0FDBF3C59TCK3I" TargetMode="External"/><Relationship Id="rId167" Type="http://schemas.openxmlformats.org/officeDocument/2006/relationships/hyperlink" Target="consultantplus://offline/ref=E5AB2B5E55DB132EB7E84C034B58EE8D48AE6487E271B54D99D2FC122DDDAE7AA58391C40ED6482939572057E4A22FA081EE47B7180F3EB0FDBF3C59TCK3I" TargetMode="External"/><Relationship Id="rId188" Type="http://schemas.openxmlformats.org/officeDocument/2006/relationships/hyperlink" Target="consultantplus://offline/ref=E5AB2B5E55DB132EB7E84C034B58EE8D48AE6487E271BF4D9BD7FC122DDDAE7AA58391C40ED648293957225DE3A22FA081EE47B7180F3EB0FDBF3C59TCK3I" TargetMode="External"/><Relationship Id="rId7" Type="http://schemas.openxmlformats.org/officeDocument/2006/relationships/hyperlink" Target="consultantplus://offline/ref=E5AB2B5E55DB132EB7E84C034B58EE8D48AE6487E576BF459ADAA1182584A278A28CCED3099F442839572250EDFD2AB590B64BB2021137A7E1BD3ET5K9I" TargetMode="External"/><Relationship Id="rId71" Type="http://schemas.openxmlformats.org/officeDocument/2006/relationships/hyperlink" Target="consultantplus://offline/ref=E5AB2B5E55DB132EB7E84C034B58EE8D48AE6487E270BB449AD9FC122DDDAE7AA58391C40ED6482939572252EEA22FA081EE47B7180F3EB0FDBF3C59TCK3I" TargetMode="External"/><Relationship Id="rId92" Type="http://schemas.openxmlformats.org/officeDocument/2006/relationships/hyperlink" Target="consultantplus://offline/ref=E5AB2B5E55DB132EB7E84C034B58EE8D48AE6487E271BB409ED4FC122DDDAE7AA58391C40ED6482939572357E1A22FA081EE47B7180F3EB0FDBF3C59TCK3I" TargetMode="External"/><Relationship Id="rId162" Type="http://schemas.openxmlformats.org/officeDocument/2006/relationships/hyperlink" Target="consultantplus://offline/ref=E5AB2B5E55DB132EB7E8520E5D34B2824CA73B82E474B712C785FA45728DA82FF7C3CF9D4C965B2830492055E4TAKBI" TargetMode="External"/><Relationship Id="rId183" Type="http://schemas.openxmlformats.org/officeDocument/2006/relationships/hyperlink" Target="consultantplus://offline/ref=E5AB2B5E55DB132EB7E84C034B58EE8D48AE6487E271BF4D9BD7FC122DDDAE7AA58391C40ED6482939572252E1A22FA081EE47B7180F3EB0FDBF3C59TCK3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5AB2B5E55DB132EB7E84C034B58EE8D48AE6487E270BB449AD9FC122DDDAE7AA58391C40ED6482939572255E3A22FA081EE47B7180F3EB0FDBF3C59TCK3I" TargetMode="External"/><Relationship Id="rId24" Type="http://schemas.openxmlformats.org/officeDocument/2006/relationships/hyperlink" Target="consultantplus://offline/ref=E5AB2B5E55DB132EB7E84C034B58EE8D48AE6487E271BF4D9BD7FC122DDDAE7AA58391C40ED6482939572255E3A22FA081EE47B7180F3EB0FDBF3C59TCK3I" TargetMode="External"/><Relationship Id="rId40" Type="http://schemas.openxmlformats.org/officeDocument/2006/relationships/hyperlink" Target="consultantplus://offline/ref=E5AB2B5E55DB132EB7E84C034B58EE8D48AE6487E271BB409ED4FC122DDDAE7AA58391C40ED6482939572255E0A22FA081EE47B7180F3EB0FDBF3C59TCK3I" TargetMode="External"/><Relationship Id="rId45" Type="http://schemas.openxmlformats.org/officeDocument/2006/relationships/hyperlink" Target="consultantplus://offline/ref=E5AB2B5E55DB132EB7E84C034B58EE8D48AE6487E270B4419BD1FC122DDDAE7AA58391C40ED6482939572255E0A22FA081EE47B7180F3EB0FDBF3C59TCK3I" TargetMode="External"/><Relationship Id="rId66" Type="http://schemas.openxmlformats.org/officeDocument/2006/relationships/hyperlink" Target="consultantplus://offline/ref=E5AB2B5E55DB132EB7E84C034B58EE8D48AE6487E273BE4293D0FC122DDDAE7AA58391C40ED6482939572250E4A22FA081EE47B7180F3EB0FDBF3C59TCK3I" TargetMode="External"/><Relationship Id="rId87" Type="http://schemas.openxmlformats.org/officeDocument/2006/relationships/hyperlink" Target="consultantplus://offline/ref=E5AB2B5E55DB132EB7E8520E5D34B2824CA7388BE273B712C785FA45728DA82FE5C397914D91412B385C7604A2FC76F0C1A54ABF02133EBBTEK1I" TargetMode="External"/><Relationship Id="rId110" Type="http://schemas.openxmlformats.org/officeDocument/2006/relationships/hyperlink" Target="consultantplus://offline/ref=E5AB2B5E55DB132EB7E84C034B58EE8D48AE6487E273BE4293D0FC122DDDAE7AA58391C40ED6482939572356EFA22FA081EE47B7180F3EB0FDBF3C59TCK3I" TargetMode="External"/><Relationship Id="rId115" Type="http://schemas.openxmlformats.org/officeDocument/2006/relationships/hyperlink" Target="consultantplus://offline/ref=E5AB2B5E55DB132EB7E84C034B58EE8D48AE6487E273BE4293D0FC122DDDAE7AA58391C40ED6482939572353E0A22FA081EE47B7180F3EB0FDBF3C59TCK3I" TargetMode="External"/><Relationship Id="rId131" Type="http://schemas.openxmlformats.org/officeDocument/2006/relationships/hyperlink" Target="consultantplus://offline/ref=E5AB2B5E55DB132EB7E84C034B58EE8D48AE6487E270BC4D9CD9FC122DDDAE7AA58391C40ED6482939572251E6A22FA081EE47B7180F3EB0FDBF3C59TCK3I" TargetMode="External"/><Relationship Id="rId136" Type="http://schemas.openxmlformats.org/officeDocument/2006/relationships/hyperlink" Target="consultantplus://offline/ref=E5AB2B5E55DB132EB7E8520E5D34B2824CA53E8BEA70B712C785FA45728DA82FF7C3CF9D4C965B2830492055E4TAKBI" TargetMode="External"/><Relationship Id="rId157" Type="http://schemas.openxmlformats.org/officeDocument/2006/relationships/hyperlink" Target="consultantplus://offline/ref=E5AB2B5E55DB132EB7E8520E5D34B2824AAD3D8CE078B712C785FA45728DA82FF7C3CF9D4C965B2830492055E4TAKBI" TargetMode="External"/><Relationship Id="rId178" Type="http://schemas.openxmlformats.org/officeDocument/2006/relationships/hyperlink" Target="consultantplus://offline/ref=E5AB2B5E55DB132EB7E84C034B58EE8D48AE6487E271BF4D9BD7FC122DDDAE7AA58391C40ED6482939572253EFA22FA081EE47B7180F3EB0FDBF3C59TCK3I" TargetMode="External"/><Relationship Id="rId61" Type="http://schemas.openxmlformats.org/officeDocument/2006/relationships/hyperlink" Target="consultantplus://offline/ref=E5AB2B5E55DB132EB7E84C034B58EE8D48AE6487E270BB449AD9FC122DDDAE7AA58391C40ED6482939572256EEA22FA081EE47B7180F3EB0FDBF3C59TCK3I" TargetMode="External"/><Relationship Id="rId82" Type="http://schemas.openxmlformats.org/officeDocument/2006/relationships/hyperlink" Target="consultantplus://offline/ref=E5AB2B5E55DB132EB7E84C034B58EE8D48AE6487E270BB449AD9FC122DDDAE7AA58391C40ED6482939572354E1A22FA081EE47B7180F3EB0FDBF3C59TCK3I" TargetMode="External"/><Relationship Id="rId152" Type="http://schemas.openxmlformats.org/officeDocument/2006/relationships/hyperlink" Target="consultantplus://offline/ref=E5AB2B5E55DB132EB7E84C034B58EE8D48AE6487E270B4419BD1FC122DDDAE7AA58391C40ED6482939572357E5A22FA081EE47B7180F3EB0FDBF3C59TCK3I" TargetMode="External"/><Relationship Id="rId173" Type="http://schemas.openxmlformats.org/officeDocument/2006/relationships/hyperlink" Target="consultantplus://offline/ref=E5AB2B5E55DB132EB7E84C034B58EE8D48AE6487E273BE4293D0FC122DDDAE7AA58391C40ED6482939572056E3A22FA081EE47B7180F3EB0FDBF3C59TCK3I" TargetMode="External"/><Relationship Id="rId194" Type="http://schemas.openxmlformats.org/officeDocument/2006/relationships/hyperlink" Target="consultantplus://offline/ref=E5AB2B5E55DB132EB7E84C034B58EE8D48AE6487E271BF4D9BD7FC122DDDAE7AA58391C40ED648293957225DEFA22FA081EE47B7180F3EB0FDBF3C59TCK3I" TargetMode="External"/><Relationship Id="rId199" Type="http://schemas.openxmlformats.org/officeDocument/2006/relationships/hyperlink" Target="consultantplus://offline/ref=E5AB2B5E55DB132EB7E84C034B58EE8D48AE6487E270BC4D9CD9FC122DDDAE7AA58391C40ED6482939572351E0A22FA081EE47B7180F3EB0FDBF3C59TCK3I" TargetMode="External"/><Relationship Id="rId203" Type="http://schemas.openxmlformats.org/officeDocument/2006/relationships/hyperlink" Target="consultantplus://offline/ref=E5AB2B5E55DB132EB7E84C034B58EE8D48AE6487E273BC459DD4FC122DDDAE7AA58391C40ED6482939572254E1A22FA081EE47B7180F3EB0FDBF3C59TCK3I" TargetMode="External"/><Relationship Id="rId19" Type="http://schemas.openxmlformats.org/officeDocument/2006/relationships/hyperlink" Target="consultantplus://offline/ref=E5AB2B5E55DB132EB7E84C034B58EE8D48AE6487EA72B94699DAA1182584A278A28CCED3099F442839572250EDFD2AB590B64BB2021137A7E1BD3ET5K9I" TargetMode="External"/><Relationship Id="rId14" Type="http://schemas.openxmlformats.org/officeDocument/2006/relationships/hyperlink" Target="consultantplus://offline/ref=E5AB2B5E55DB132EB7E84C034B58EE8D48AE6487EB72BF409FDAA1182584A278A28CCED3099F442839572250EDFD2AB590B64BB2021137A7E1BD3ET5K9I" TargetMode="External"/><Relationship Id="rId30" Type="http://schemas.openxmlformats.org/officeDocument/2006/relationships/hyperlink" Target="consultantplus://offline/ref=E5AB2B5E55DB132EB7E84C034B58EE8D48AE6487E270B4419BD1FC122DDDAE7AA58391C40ED6482939572255E3A22FA081EE47B7180F3EB0FDBF3C59TCK3I" TargetMode="External"/><Relationship Id="rId35" Type="http://schemas.openxmlformats.org/officeDocument/2006/relationships/hyperlink" Target="consultantplus://offline/ref=E5AB2B5E55DB132EB7E84C034B58EE8D48AE6487E270B54799D7FC122DDDAE7AA58391C41CD6102538533C55EFB779F1C7TBK9I" TargetMode="External"/><Relationship Id="rId56" Type="http://schemas.openxmlformats.org/officeDocument/2006/relationships/hyperlink" Target="consultantplus://offline/ref=E5AB2B5E55DB132EB7E84C034B58EE8D48AE6487E271B54D99D2FC122DDDAE7AA58391C40ED6482939572256E0A22FA081EE47B7180F3EB0FDBF3C59TCK3I" TargetMode="External"/><Relationship Id="rId77" Type="http://schemas.openxmlformats.org/officeDocument/2006/relationships/hyperlink" Target="consultantplus://offline/ref=E5AB2B5E55DB132EB7E84C034B58EE8D48AE6487E271B54D99D2FC122DDDAE7AA58391C40ED648293957225CE1A22FA081EE47B7180F3EB0FDBF3C59TCK3I" TargetMode="External"/><Relationship Id="rId100" Type="http://schemas.openxmlformats.org/officeDocument/2006/relationships/hyperlink" Target="consultantplus://offline/ref=E5AB2B5E55DB132EB7E8520E5D34B2824CA4398FE775B712C785FA45728DA82FF7C3CF9D4C965B2830492055E4TAKBI" TargetMode="External"/><Relationship Id="rId105" Type="http://schemas.openxmlformats.org/officeDocument/2006/relationships/hyperlink" Target="consultantplus://offline/ref=E5AB2B5E55DB132EB7E84C034B58EE8D48AE6487E271B54D99D2FC122DDDAE7AA58391C40ED6482939572351EFA22FA081EE47B7180F3EB0FDBF3C59TCK3I" TargetMode="External"/><Relationship Id="rId126" Type="http://schemas.openxmlformats.org/officeDocument/2006/relationships/hyperlink" Target="consultantplus://offline/ref=E5AB2B5E55DB132EB7E84C034B58EE8D48AE6487E271B54D99D2FC122DDDAE7AA58391C40ED6482939572352E3A22FA081EE47B7180F3EB0FDBF3C59TCK3I" TargetMode="External"/><Relationship Id="rId147" Type="http://schemas.openxmlformats.org/officeDocument/2006/relationships/hyperlink" Target="consultantplus://offline/ref=E5AB2B5E55DB132EB7E84C034B58EE8D48AE6487E271BF4D9BD7FC122DDDAE7AA58391C40ED6482939572250E0A22FA081EE47B7180F3EB0FDBF3C59TCK3I" TargetMode="External"/><Relationship Id="rId168" Type="http://schemas.openxmlformats.org/officeDocument/2006/relationships/hyperlink" Target="consultantplus://offline/ref=E5AB2B5E55DB132EB7E84C034B58EE8D48AE6487E270BC4D9CD9FC122DDDAE7AA58391C40ED6482939572356E0A22FA081EE47B7180F3EB0FDBF3C59TCK3I" TargetMode="External"/><Relationship Id="rId8" Type="http://schemas.openxmlformats.org/officeDocument/2006/relationships/hyperlink" Target="consultantplus://offline/ref=E5AB2B5E55DB132EB7E84C034B58EE8D48AE6487E579B94799DAA1182584A278A28CCED3099F442839572250EDFD2AB590B64BB2021137A7E1BD3ET5K9I" TargetMode="External"/><Relationship Id="rId51" Type="http://schemas.openxmlformats.org/officeDocument/2006/relationships/hyperlink" Target="consultantplus://offline/ref=E5AB2B5E55DB132EB7E8520E5D34B2824AAD3C82EB79B712C785FA45728DA82FF7C3CF9D4C965B2830492055E4TAKBI" TargetMode="External"/><Relationship Id="rId72" Type="http://schemas.openxmlformats.org/officeDocument/2006/relationships/hyperlink" Target="consultantplus://offline/ref=E5AB2B5E55DB132EB7E8520E5D34B2824CA73B82E474B712C785FA45728DA82FF7C3CF9D4C965B2830492055E4TAKBI" TargetMode="External"/><Relationship Id="rId93" Type="http://schemas.openxmlformats.org/officeDocument/2006/relationships/hyperlink" Target="consultantplus://offline/ref=E5AB2B5E55DB132EB7E84C034B58EE8D48AE6487E271B54D99D2FC122DDDAE7AA58391C40ED6482939572357E5A22FA081EE47B7180F3EB0FDBF3C59TCK3I" TargetMode="External"/><Relationship Id="rId98" Type="http://schemas.openxmlformats.org/officeDocument/2006/relationships/hyperlink" Target="consultantplus://offline/ref=E5AB2B5E55DB132EB7E84C034B58EE8D48AE6487E273BE4293D0FC122DDDAE7AA58391C40ED6482939572354E7A22FA081EE47B7180F3EB0FDBF3C59TCK3I" TargetMode="External"/><Relationship Id="rId121" Type="http://schemas.openxmlformats.org/officeDocument/2006/relationships/hyperlink" Target="consultantplus://offline/ref=E5AB2B5E55DB132EB7E8520E5D34B28249A7338CE171B712C785FA45728DA82FF7C3CF9D4C965B2830492055E4TAKBI" TargetMode="External"/><Relationship Id="rId142" Type="http://schemas.openxmlformats.org/officeDocument/2006/relationships/hyperlink" Target="consultantplus://offline/ref=E5AB2B5E55DB132EB7E84C034B58EE8D48AE6487E270BC4D9CD9FC122DDDAE7AA58391C40ED6482939572355E6A22FA081EE47B7180F3EB0FDBF3C59TCK3I" TargetMode="External"/><Relationship Id="rId163" Type="http://schemas.openxmlformats.org/officeDocument/2006/relationships/hyperlink" Target="consultantplus://offline/ref=E5AB2B5E55DB132EB7E8520E5D34B2824CA73B82E474B712C785FA45728DA82FF7C3CF9D4C965B2830492055E4TAKBI" TargetMode="External"/><Relationship Id="rId184" Type="http://schemas.openxmlformats.org/officeDocument/2006/relationships/hyperlink" Target="consultantplus://offline/ref=E5AB2B5E55DB132EB7E84C034B58EE8D48AE6487E273BE4293D0FC122DDDAE7AA58391C40ED6482939572051E0A22FA081EE47B7180F3EB0FDBF3C59TCK3I" TargetMode="External"/><Relationship Id="rId189" Type="http://schemas.openxmlformats.org/officeDocument/2006/relationships/hyperlink" Target="consultantplus://offline/ref=E5AB2B5E55DB132EB7E84C034B58EE8D48AE6487E271BF4D9BD7FC122DDDAE7AA58391C40ED648293957225DE0A22FA081EE47B7180F3EB0FDBF3C59TCK3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5AB2B5E55DB132EB7E84C034B58EE8D48AE6487E271BB409ED4FC122DDDAE7AA58391C40ED6482939572255E3A22FA081EE47B7180F3EB0FDBF3C59TCK3I" TargetMode="External"/><Relationship Id="rId46" Type="http://schemas.openxmlformats.org/officeDocument/2006/relationships/hyperlink" Target="consultantplus://offline/ref=E5AB2B5E55DB132EB7E84C034B58EE8D48AE6487E273BC459DD4FC122DDDAE7AA58391C40ED6482939572255EEA22FA081EE47B7180F3EB0FDBF3C59TCK3I" TargetMode="External"/><Relationship Id="rId67" Type="http://schemas.openxmlformats.org/officeDocument/2006/relationships/hyperlink" Target="consultantplus://offline/ref=E5AB2B5E55DB132EB7E84C034B58EE8D48AE6487E270B4419BD1FC122DDDAE7AA58391C40ED6482939572253E0A22FA081EE47B7180F3EB0FDBF3C59TCK3I" TargetMode="External"/><Relationship Id="rId116" Type="http://schemas.openxmlformats.org/officeDocument/2006/relationships/hyperlink" Target="consultantplus://offline/ref=E5AB2B5E55DB132EB7E84C034B58EE8D48AE6487E273BE4293D0FC122DDDAE7AA58391C40ED6482939572352E4A22FA081EE47B7180F3EB0FDBF3C59TCK3I" TargetMode="External"/><Relationship Id="rId137" Type="http://schemas.openxmlformats.org/officeDocument/2006/relationships/hyperlink" Target="consultantplus://offline/ref=E5AB2B5E55DB132EB7E8520E5D34B2824BAD338BE070B712C785FA45728DA82FF7C3CF9D4C965B2830492055E4TAKBI" TargetMode="External"/><Relationship Id="rId158" Type="http://schemas.openxmlformats.org/officeDocument/2006/relationships/hyperlink" Target="consultantplus://offline/ref=E5AB2B5E55DB132EB7E8520E5D34B28249A7338CE171B712C785FA45728DA82FF7C3CF9D4C965B2830492055E4TAKBI" TargetMode="External"/><Relationship Id="rId20" Type="http://schemas.openxmlformats.org/officeDocument/2006/relationships/hyperlink" Target="consultantplus://offline/ref=E5AB2B5E55DB132EB7E84C034B58EE8D48AE6487EA74BA419CDAA1182584A278A28CCED3099F442839572250EDFD2AB590B64BB2021137A7E1BD3ET5K9I" TargetMode="External"/><Relationship Id="rId41" Type="http://schemas.openxmlformats.org/officeDocument/2006/relationships/hyperlink" Target="consultantplus://offline/ref=E5AB2B5E55DB132EB7E84C034B58EE8D48AE6487E271B54D99D2FC122DDDAE7AA58391C40ED6482939572255E0A22FA081EE47B7180F3EB0FDBF3C59TCK3I" TargetMode="External"/><Relationship Id="rId62" Type="http://schemas.openxmlformats.org/officeDocument/2006/relationships/hyperlink" Target="consultantplus://offline/ref=E5AB2B5E55DB132EB7E84C034B58EE8D48AE6487E270B4419BD1FC122DDDAE7AA58391C40ED6482939572256EFA22FA081EE47B7180F3EB0FDBF3C59TCK3I" TargetMode="External"/><Relationship Id="rId83" Type="http://schemas.openxmlformats.org/officeDocument/2006/relationships/hyperlink" Target="consultantplus://offline/ref=E5AB2B5E55DB132EB7E8520E5D34B2824CA53B8DE378B712C785FA45728DA82FF7C3CF9D4C965B2830492055E4TAKBI" TargetMode="External"/><Relationship Id="rId88" Type="http://schemas.openxmlformats.org/officeDocument/2006/relationships/hyperlink" Target="consultantplus://offline/ref=E5AB2B5E55DB132EB7E8520E5D34B2824CA73B82E474B712C785FA45728DA82FF7C3CF9D4C965B2830492055E4TAKBI" TargetMode="External"/><Relationship Id="rId111" Type="http://schemas.openxmlformats.org/officeDocument/2006/relationships/hyperlink" Target="consultantplus://offline/ref=E5AB2B5E55DB132EB7E84C034B58EE8D48AE6487E270B4419BD1FC122DDDAE7AA58391C40ED6482939572252EFA22FA081EE47B7180F3EB0FDBF3C59TCK3I" TargetMode="External"/><Relationship Id="rId132" Type="http://schemas.openxmlformats.org/officeDocument/2006/relationships/hyperlink" Target="consultantplus://offline/ref=E5AB2B5E55DB132EB7E84C034B58EE8D48AE6487E273BE4293D0FC122DDDAE7AA58391C40ED648293957235DE2A22FA081EE47B7180F3EB0FDBF3C59TCK3I" TargetMode="External"/><Relationship Id="rId153" Type="http://schemas.openxmlformats.org/officeDocument/2006/relationships/hyperlink" Target="consultantplus://offline/ref=E5AB2B5E55DB132EB7E84C034B58EE8D48AE6487E273BE4293D0FC122DDDAE7AA58391C40ED6482939572054E3A22FA081EE47B7180F3EB0FDBF3C59TCK3I" TargetMode="External"/><Relationship Id="rId174" Type="http://schemas.openxmlformats.org/officeDocument/2006/relationships/hyperlink" Target="consultantplus://offline/ref=E5AB2B5E55DB132EB7E84C034B58EE8D48AE6487E270BE419FD3FC122DDDAE7AA58391C40ED6482939572256E6A22FA081EE47B7180F3EB0FDBF3C59TCK3I" TargetMode="External"/><Relationship Id="rId179" Type="http://schemas.openxmlformats.org/officeDocument/2006/relationships/hyperlink" Target="consultantplus://offline/ref=E5AB2B5E55DB132EB7E84C034B58EE8D48AE6487E270BB449AD9FC122DDDAE7AA58391C40ED648293957205CE2A22FA081EE47B7180F3EB0FDBF3C59TCK3I" TargetMode="External"/><Relationship Id="rId195" Type="http://schemas.openxmlformats.org/officeDocument/2006/relationships/hyperlink" Target="consultantplus://offline/ref=E5AB2B5E55DB132EB7E84C034B58EE8D48AE6487E271BF4D9BD7FC122DDDAE7AA58391C40ED648293957225CE6A22FA081EE47B7180F3EB0FDBF3C59TCK3I" TargetMode="External"/><Relationship Id="rId190" Type="http://schemas.openxmlformats.org/officeDocument/2006/relationships/hyperlink" Target="consultantplus://offline/ref=E5AB2B5E55DB132EB7E84C034B58EE8D48AE6487E271BF4D9BD7FC122DDDAE7AA58391C40ED648293957225DE1A22FA081EE47B7180F3EB0FDBF3C59TCK3I" TargetMode="External"/><Relationship Id="rId204" Type="http://schemas.openxmlformats.org/officeDocument/2006/relationships/hyperlink" Target="consultantplus://offline/ref=E5AB2B5E55DB132EB7E84C034B58EE8D48AE6487E271BF4D9BD7FC122DDDAE7AA58391C40ED648293957225CE1A22FA081EE47B7180F3EB0FDBF3C59TCK3I" TargetMode="External"/><Relationship Id="rId15" Type="http://schemas.openxmlformats.org/officeDocument/2006/relationships/hyperlink" Target="consultantplus://offline/ref=E5AB2B5E55DB132EB7E84C034B58EE8D48AE6487EB74BF439ADAA1182584A278A28CCED3099F442839572250EDFD2AB590B64BB2021137A7E1BD3ET5K9I" TargetMode="External"/><Relationship Id="rId36" Type="http://schemas.openxmlformats.org/officeDocument/2006/relationships/hyperlink" Target="consultantplus://offline/ref=E5AB2B5E55DB132EB7E84C034B58EE8D48AE6487EA79B8469FDAA1182584A278A28CCED3099F442839572253EDFD2AB590B64BB2021137A7E1BD3ET5K9I" TargetMode="External"/><Relationship Id="rId57" Type="http://schemas.openxmlformats.org/officeDocument/2006/relationships/hyperlink" Target="consultantplus://offline/ref=E5AB2B5E55DB132EB7E84C034B58EE8D48AE6487E271BF4D9BD7FC122DDDAE7AA58391C40ED6482939572257E6A22FA081EE47B7180F3EB0FDBF3C59TCK3I" TargetMode="External"/><Relationship Id="rId106" Type="http://schemas.openxmlformats.org/officeDocument/2006/relationships/hyperlink" Target="consultantplus://offline/ref=E5AB2B5E55DB132EB7E84C034B58EE8D48AE6487E270BB449AD9FC122DDDAE7AA58391C40ED6482939572352E4A22FA081EE47B7180F3EB0FDBF3C59TCK3I" TargetMode="External"/><Relationship Id="rId127" Type="http://schemas.openxmlformats.org/officeDocument/2006/relationships/hyperlink" Target="consultantplus://offline/ref=E5AB2B5E55DB132EB7E84C034B58EE8D48AE6487E270BC4D9CD9FC122DDDAE7AA58391C40ED6482939572256EEA22FA081EE47B7180F3EB0FDBF3C59TCK3I" TargetMode="External"/><Relationship Id="rId10" Type="http://schemas.openxmlformats.org/officeDocument/2006/relationships/hyperlink" Target="consultantplus://offline/ref=E5AB2B5E55DB132EB7E84C034B58EE8D48AE6487E473BA4092DAA1182584A278A28CCED3099F442839572250EDFD2AB590B64BB2021137A7E1BD3ET5K9I" TargetMode="External"/><Relationship Id="rId31" Type="http://schemas.openxmlformats.org/officeDocument/2006/relationships/hyperlink" Target="consultantplus://offline/ref=E5AB2B5E55DB132EB7E84C034B58EE8D48AE6487E273BC459DD4FC122DDDAE7AA58391C40ED6482939572255E3A22FA081EE47B7180F3EB0FDBF3C59TCK3I" TargetMode="External"/><Relationship Id="rId52" Type="http://schemas.openxmlformats.org/officeDocument/2006/relationships/hyperlink" Target="consultantplus://offline/ref=E5AB2B5E55DB132EB7E8520E5D34B2824AAD3D8CE078B712C785FA45728DA82FF7C3CF9D4C965B2830492055E4TAKBI" TargetMode="External"/><Relationship Id="rId73" Type="http://schemas.openxmlformats.org/officeDocument/2006/relationships/hyperlink" Target="consultantplus://offline/ref=E5AB2B5E55DB132EB7E84C034B58EE8D48AE6487E271B54D99D2FC122DDDAE7AA58391C40ED648293957225DE0A22FA081EE47B7180F3EB0FDBF3C59TCK3I" TargetMode="External"/><Relationship Id="rId78" Type="http://schemas.openxmlformats.org/officeDocument/2006/relationships/hyperlink" Target="consultantplus://offline/ref=E5AB2B5E55DB132EB7E84C034B58EE8D48AE6487E270BB449AD9FC122DDDAE7AA58391C40ED648293957225DE2A22FA081EE47B7180F3EB0FDBF3C59TCK3I" TargetMode="External"/><Relationship Id="rId94" Type="http://schemas.openxmlformats.org/officeDocument/2006/relationships/hyperlink" Target="consultantplus://offline/ref=E5AB2B5E55DB132EB7E84C034B58EE8D48AE6487E270BB449AD9FC122DDDAE7AA58391C40ED6482939572351E3A22FA081EE47B7180F3EB0FDBF3C59TCK3I" TargetMode="External"/><Relationship Id="rId99" Type="http://schemas.openxmlformats.org/officeDocument/2006/relationships/hyperlink" Target="consultantplus://offline/ref=E5AB2B5E55DB132EB7E84C034B58EE8D48AE6487E271BF4D9BD7FC122DDDAE7AA58391C40ED6482939572256E1A22FA081EE47B7180F3EB0FDBF3C59TCK3I" TargetMode="External"/><Relationship Id="rId101" Type="http://schemas.openxmlformats.org/officeDocument/2006/relationships/hyperlink" Target="consultantplus://offline/ref=E5AB2B5E55DB132EB7E8520E5D34B2824BA53B89E673B712C785FA45728DA82FF7C3CF9D4C965B2830492055E4TAKBI" TargetMode="External"/><Relationship Id="rId122" Type="http://schemas.openxmlformats.org/officeDocument/2006/relationships/hyperlink" Target="consultantplus://offline/ref=E5AB2B5E55DB132EB7E8520E5D34B2824CA73B82E474B712C785FA45728DA82FF7C3CF9D4C965B2830492055E4TAKBI" TargetMode="External"/><Relationship Id="rId143" Type="http://schemas.openxmlformats.org/officeDocument/2006/relationships/hyperlink" Target="consultantplus://offline/ref=E5AB2B5E55DB132EB7E8520E5D34B2824CA73B82E474B712C785FA45728DA82FF7C3CF9D4C965B2830492055E4TAKBI" TargetMode="External"/><Relationship Id="rId148" Type="http://schemas.openxmlformats.org/officeDocument/2006/relationships/hyperlink" Target="consultantplus://offline/ref=E5AB2B5E55DB132EB7E84C034B58EE8D48AE6487E271BB409ED4FC122DDDAE7AA58391C40ED648293957235DE7A22FA081EE47B7180F3EB0FDBF3C59TCK3I" TargetMode="External"/><Relationship Id="rId164" Type="http://schemas.openxmlformats.org/officeDocument/2006/relationships/hyperlink" Target="consultantplus://offline/ref=E5AB2B5E55DB132EB7E84C034B58EE8D48AE6487E270BB449AD9FC122DDDAE7AA58391C40ED6482939572052EEA22FA081EE47B7180F3EB0FDBF3C59TCK3I" TargetMode="External"/><Relationship Id="rId169" Type="http://schemas.openxmlformats.org/officeDocument/2006/relationships/hyperlink" Target="consultantplus://offline/ref=E5AB2B5E55DB132EB7E84C034B58EE8D48AE6487E270BE419FD3FC122DDDAE7AA58391C40ED6482939572257EFA22FA081EE47B7180F3EB0FDBF3C59TCK3I" TargetMode="External"/><Relationship Id="rId185" Type="http://schemas.openxmlformats.org/officeDocument/2006/relationships/hyperlink" Target="consultantplus://offline/ref=E5AB2B5E55DB132EB7E84C034B58EE8D48AE6487E273BE4293D0FC122DDDAE7AA58391C40ED6482939572050EEA22FA081EE47B7180F3EB0FDBF3C59TCK3I" TargetMode="External"/><Relationship Id="rId4" Type="http://schemas.openxmlformats.org/officeDocument/2006/relationships/hyperlink" Target="consultantplus://offline/ref=E5AB2B5E55DB132EB7E84C034B58EE8D48AE6487E573B44793DAA1182584A278A28CCED3099F442839572250EDFD2AB590B64BB2021137A7E1BD3ET5K9I" TargetMode="External"/><Relationship Id="rId9" Type="http://schemas.openxmlformats.org/officeDocument/2006/relationships/hyperlink" Target="consultantplus://offline/ref=E5AB2B5E55DB132EB7E84C034B58EE8D48AE6487E578BD409FDAA1182584A278A28CCED3099F442839572250EDFD2AB590B64BB2021137A7E1BD3ET5K9I" TargetMode="External"/><Relationship Id="rId180" Type="http://schemas.openxmlformats.org/officeDocument/2006/relationships/hyperlink" Target="consultantplus://offline/ref=E5AB2B5E55DB132EB7E84C034B58EE8D48AE6487E270BB449AD9FC122DDDAE7AA58391C40ED6482939572155E2A22FA081EE47B7180F3EB0FDBF3C59TCK3I" TargetMode="External"/><Relationship Id="rId26" Type="http://schemas.openxmlformats.org/officeDocument/2006/relationships/hyperlink" Target="consultantplus://offline/ref=E5AB2B5E55DB132EB7E84C034B58EE8D48AE6487E271B54D99D2FC122DDDAE7AA58391C40ED6482939572255E3A22FA081EE47B7180F3EB0FDBF3C59TCK3I" TargetMode="External"/><Relationship Id="rId47" Type="http://schemas.openxmlformats.org/officeDocument/2006/relationships/hyperlink" Target="consultantplus://offline/ref=E5AB2B5E55DB132EB7E84C034B58EE8D48AE6487E273BE4293D0FC122DDDAE7AA58391C40ED6482939572255E0A22FA081EE47B7180F3EB0FDBF3C59TCK3I" TargetMode="External"/><Relationship Id="rId68" Type="http://schemas.openxmlformats.org/officeDocument/2006/relationships/hyperlink" Target="consultantplus://offline/ref=E5AB2B5E55DB132EB7E8520E5D34B28249AC3383E477B712C785FA45728DA82FF7C3CF9D4C965B2830492055E4TAKBI" TargetMode="External"/><Relationship Id="rId89" Type="http://schemas.openxmlformats.org/officeDocument/2006/relationships/hyperlink" Target="consultantplus://offline/ref=E5AB2B5E55DB132EB7E8520E5D34B2824CA73B82E474B712C785FA45728DA82FF7C3CF9D4C965B2830492055E4TAKBI" TargetMode="External"/><Relationship Id="rId112" Type="http://schemas.openxmlformats.org/officeDocument/2006/relationships/hyperlink" Target="consultantplus://offline/ref=E5AB2B5E55DB132EB7E8520E5D34B2824BAD3F8AE070B712C785FA45728DA82FF7C3CF9D4C965B2830492055E4TAKBI" TargetMode="External"/><Relationship Id="rId133" Type="http://schemas.openxmlformats.org/officeDocument/2006/relationships/hyperlink" Target="consultantplus://offline/ref=E5AB2B5E55DB132EB7E84C034B58EE8D48AE6487E270BC4D9CD9FC122DDDAE7AA58391C40ED6482939572252EEA22FA081EE47B7180F3EB0FDBF3C59TCK3I" TargetMode="External"/><Relationship Id="rId154" Type="http://schemas.openxmlformats.org/officeDocument/2006/relationships/hyperlink" Target="consultantplus://offline/ref=E5AB2B5E55DB132EB7E84C034B58EE8D48AE6487E270BB449AD9FC122DDDAE7AA58391C40ED6482939572056E6A22FA081EE47B7180F3EB0FDBF3C59TCK3I" TargetMode="External"/><Relationship Id="rId175" Type="http://schemas.openxmlformats.org/officeDocument/2006/relationships/hyperlink" Target="consultantplus://offline/ref=E5AB2B5E55DB132EB7E84C034B58EE8D48AE6487E270BB449AD9FC122DDDAE7AA58391C40ED648293957205DE2A22FA081EE47B7180F3EB0FDBF3C59TCK3I" TargetMode="External"/><Relationship Id="rId196" Type="http://schemas.openxmlformats.org/officeDocument/2006/relationships/hyperlink" Target="consultantplus://offline/ref=E5AB2B5E55DB132EB7E84C034B58EE8D48AE6487E271BF4D9BD7FC122DDDAE7AA58391C40ED648293957225CE0A22FA081EE47B7180F3EB0FDBF3C59TCK3I" TargetMode="External"/><Relationship Id="rId200" Type="http://schemas.openxmlformats.org/officeDocument/2006/relationships/hyperlink" Target="consultantplus://offline/ref=E5AB2B5E55DB132EB7E84C034B58EE8D48AE6487E270BC4D9CD9FC122DDDAE7AA58391C40ED6482939572350E2A22FA081EE47B7180F3EB0FDBF3C59TCK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23024</Words>
  <Characters>131240</Characters>
  <Application>Microsoft Office Word</Application>
  <DocSecurity>0</DocSecurity>
  <Lines>1093</Lines>
  <Paragraphs>307</Paragraphs>
  <ScaleCrop>false</ScaleCrop>
  <Company/>
  <LinksUpToDate>false</LinksUpToDate>
  <CharactersWithSpaces>153957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1</cp:revision>
  <dcterms:created xsi:type="dcterms:W3CDTF">2022-09-14T08:10:00Z</dcterms:created>
  <dcterms:modified xsi:type="dcterms:W3CDTF">2022-09-14T08:11:00Z</dcterms:modified>
</cp:coreProperties>
</file>