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02" w:rsidRPr="00A67F1E" w:rsidRDefault="00AE0A02" w:rsidP="00AE0A02">
      <w:pPr>
        <w:pStyle w:val="10"/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67F1E">
        <w:rPr>
          <w:rFonts w:ascii="Times New Roman" w:hAnsi="Times New Roman" w:cs="Times New Roman"/>
          <w:b/>
          <w:sz w:val="32"/>
          <w:szCs w:val="32"/>
        </w:rPr>
        <w:t xml:space="preserve">Итоги социально-экономического развития Добринского муниципального района за </w:t>
      </w:r>
      <w:r>
        <w:rPr>
          <w:rFonts w:ascii="Times New Roman" w:hAnsi="Times New Roman" w:cs="Times New Roman"/>
          <w:b/>
          <w:sz w:val="32"/>
          <w:szCs w:val="32"/>
        </w:rPr>
        <w:t xml:space="preserve">1 полугодие </w:t>
      </w:r>
      <w:r w:rsidRPr="00A67F1E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A67F1E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а. </w:t>
      </w:r>
    </w:p>
    <w:p w:rsidR="003E6EAA" w:rsidRPr="00233A51" w:rsidRDefault="003E6EAA" w:rsidP="00AE0A02">
      <w:pPr>
        <w:rPr>
          <w:b/>
          <w:bCs/>
          <w:sz w:val="32"/>
          <w:szCs w:val="32"/>
        </w:rPr>
      </w:pPr>
    </w:p>
    <w:p w:rsidR="00C559CE" w:rsidRPr="0027229B" w:rsidRDefault="00112180" w:rsidP="00AE0A02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bCs/>
          <w:sz w:val="32"/>
          <w:szCs w:val="32"/>
        </w:rPr>
        <w:t>За 1 полугодие  текущего года н</w:t>
      </w:r>
      <w:r w:rsidR="001006F2" w:rsidRPr="0027229B">
        <w:rPr>
          <w:bCs/>
          <w:sz w:val="32"/>
          <w:szCs w:val="32"/>
        </w:rPr>
        <w:t xml:space="preserve">аблюдается </w:t>
      </w:r>
      <w:r w:rsidR="0056061F">
        <w:rPr>
          <w:bCs/>
          <w:sz w:val="32"/>
          <w:szCs w:val="32"/>
        </w:rPr>
        <w:t>позитивная тенденция</w:t>
      </w:r>
      <w:r w:rsidR="001006F2" w:rsidRPr="0027229B">
        <w:rPr>
          <w:bCs/>
          <w:sz w:val="32"/>
          <w:szCs w:val="32"/>
        </w:rPr>
        <w:t xml:space="preserve"> </w:t>
      </w:r>
      <w:r w:rsidR="00C559CE" w:rsidRPr="0027229B">
        <w:rPr>
          <w:bCs/>
          <w:sz w:val="32"/>
          <w:szCs w:val="32"/>
        </w:rPr>
        <w:t>по основным макроэкономическим показателям</w:t>
      </w:r>
      <w:r w:rsidR="001006F2" w:rsidRPr="0027229B">
        <w:rPr>
          <w:bCs/>
          <w:sz w:val="32"/>
          <w:szCs w:val="32"/>
        </w:rPr>
        <w:t>.</w:t>
      </w:r>
      <w:r w:rsidR="00C559CE" w:rsidRPr="0027229B">
        <w:rPr>
          <w:bCs/>
          <w:sz w:val="32"/>
          <w:szCs w:val="32"/>
        </w:rPr>
        <w:t xml:space="preserve"> </w:t>
      </w:r>
    </w:p>
    <w:p w:rsidR="00C559CE" w:rsidRPr="0027229B" w:rsidRDefault="001006F2" w:rsidP="00AE0A02">
      <w:pPr>
        <w:pStyle w:val="a4"/>
        <w:widowControl w:val="0"/>
        <w:spacing w:before="0" w:beforeAutospacing="0" w:after="0" w:afterAutospacing="0"/>
        <w:ind w:firstLine="284"/>
        <w:jc w:val="both"/>
        <w:rPr>
          <w:sz w:val="32"/>
          <w:szCs w:val="32"/>
        </w:rPr>
      </w:pPr>
      <w:r w:rsidRPr="0027229B">
        <w:rPr>
          <w:sz w:val="32"/>
          <w:szCs w:val="32"/>
        </w:rPr>
        <w:t xml:space="preserve">      </w:t>
      </w:r>
      <w:r w:rsidR="00C559CE" w:rsidRPr="0027229B">
        <w:rPr>
          <w:sz w:val="32"/>
          <w:szCs w:val="32"/>
        </w:rPr>
        <w:t xml:space="preserve">В промышленности </w:t>
      </w:r>
      <w:r w:rsidR="0056061F">
        <w:rPr>
          <w:sz w:val="32"/>
          <w:szCs w:val="32"/>
        </w:rPr>
        <w:t>рост</w:t>
      </w:r>
      <w:r w:rsidR="00C559CE" w:rsidRPr="0027229B">
        <w:rPr>
          <w:sz w:val="32"/>
          <w:szCs w:val="32"/>
        </w:rPr>
        <w:t xml:space="preserve"> составил </w:t>
      </w:r>
      <w:r w:rsidR="006C28E4">
        <w:rPr>
          <w:sz w:val="32"/>
          <w:szCs w:val="32"/>
        </w:rPr>
        <w:t>5,9</w:t>
      </w:r>
      <w:r w:rsidRPr="0027229B">
        <w:rPr>
          <w:sz w:val="32"/>
          <w:szCs w:val="32"/>
        </w:rPr>
        <w:t xml:space="preserve"> раза</w:t>
      </w:r>
      <w:r w:rsidR="00C559CE" w:rsidRPr="0027229B">
        <w:rPr>
          <w:sz w:val="32"/>
          <w:szCs w:val="32"/>
        </w:rPr>
        <w:t xml:space="preserve">, в  сельском хозяйстве </w:t>
      </w:r>
      <w:r w:rsidR="006C28E4">
        <w:rPr>
          <w:sz w:val="32"/>
          <w:szCs w:val="32"/>
        </w:rPr>
        <w:t>106%</w:t>
      </w:r>
      <w:r w:rsidR="00C559CE" w:rsidRPr="0027229B">
        <w:rPr>
          <w:sz w:val="32"/>
          <w:szCs w:val="32"/>
        </w:rPr>
        <w:t xml:space="preserve">, объем инвестиций </w:t>
      </w:r>
      <w:r w:rsidRPr="0027229B">
        <w:rPr>
          <w:sz w:val="32"/>
          <w:szCs w:val="32"/>
        </w:rPr>
        <w:t xml:space="preserve">на душу населения </w:t>
      </w:r>
      <w:r w:rsidR="00C559CE" w:rsidRPr="0027229B">
        <w:rPr>
          <w:sz w:val="32"/>
          <w:szCs w:val="32"/>
        </w:rPr>
        <w:t xml:space="preserve"> увеличился на </w:t>
      </w:r>
      <w:r w:rsidRPr="0027229B">
        <w:rPr>
          <w:sz w:val="32"/>
          <w:szCs w:val="32"/>
        </w:rPr>
        <w:t>2</w:t>
      </w:r>
      <w:r w:rsidRPr="00701E8E">
        <w:rPr>
          <w:sz w:val="32"/>
          <w:szCs w:val="32"/>
        </w:rPr>
        <w:t>%</w:t>
      </w:r>
      <w:r w:rsidR="00C559CE" w:rsidRPr="0027229B">
        <w:rPr>
          <w:sz w:val="32"/>
          <w:szCs w:val="32"/>
        </w:rPr>
        <w:t xml:space="preserve">, </w:t>
      </w:r>
      <w:r w:rsidRPr="0027229B">
        <w:rPr>
          <w:sz w:val="32"/>
          <w:szCs w:val="32"/>
        </w:rPr>
        <w:t xml:space="preserve">  оборот розничной торговли </w:t>
      </w:r>
      <w:r w:rsidR="00C559CE" w:rsidRPr="0027229B">
        <w:rPr>
          <w:sz w:val="32"/>
          <w:szCs w:val="32"/>
        </w:rPr>
        <w:t xml:space="preserve"> </w:t>
      </w:r>
      <w:r w:rsidR="0056061F">
        <w:rPr>
          <w:sz w:val="32"/>
          <w:szCs w:val="32"/>
        </w:rPr>
        <w:t>рост</w:t>
      </w:r>
      <w:r w:rsidR="00C4284A">
        <w:rPr>
          <w:sz w:val="32"/>
          <w:szCs w:val="32"/>
        </w:rPr>
        <w:t xml:space="preserve"> -</w:t>
      </w:r>
      <w:r w:rsidR="00C559CE" w:rsidRPr="0027229B">
        <w:rPr>
          <w:sz w:val="32"/>
          <w:szCs w:val="32"/>
        </w:rPr>
        <w:t xml:space="preserve"> </w:t>
      </w:r>
      <w:r w:rsidRPr="0027229B">
        <w:rPr>
          <w:sz w:val="32"/>
          <w:szCs w:val="32"/>
        </w:rPr>
        <w:t>7%</w:t>
      </w:r>
      <w:r w:rsidR="00C559CE" w:rsidRPr="0027229B">
        <w:rPr>
          <w:sz w:val="32"/>
          <w:szCs w:val="32"/>
        </w:rPr>
        <w:t>,</w:t>
      </w:r>
      <w:r w:rsidR="00A42692" w:rsidRPr="0027229B">
        <w:rPr>
          <w:sz w:val="32"/>
          <w:szCs w:val="32"/>
        </w:rPr>
        <w:t xml:space="preserve"> бытовые услуги </w:t>
      </w:r>
      <w:r w:rsidR="0076303B">
        <w:rPr>
          <w:sz w:val="32"/>
          <w:szCs w:val="32"/>
        </w:rPr>
        <w:t xml:space="preserve">выросли </w:t>
      </w:r>
      <w:r w:rsidR="00A42692" w:rsidRPr="0027229B">
        <w:rPr>
          <w:sz w:val="32"/>
          <w:szCs w:val="32"/>
        </w:rPr>
        <w:t>на 11</w:t>
      </w:r>
      <w:r w:rsidR="00D50CEE">
        <w:rPr>
          <w:sz w:val="32"/>
          <w:szCs w:val="32"/>
        </w:rPr>
        <w:t>%</w:t>
      </w:r>
      <w:r w:rsidR="00A42692" w:rsidRPr="0027229B">
        <w:rPr>
          <w:sz w:val="32"/>
          <w:szCs w:val="32"/>
        </w:rPr>
        <w:t xml:space="preserve">, </w:t>
      </w:r>
      <w:r w:rsidR="00C559CE" w:rsidRPr="0027229B">
        <w:rPr>
          <w:color w:val="FF0000"/>
          <w:sz w:val="32"/>
          <w:szCs w:val="32"/>
        </w:rPr>
        <w:t xml:space="preserve"> </w:t>
      </w:r>
      <w:r w:rsidR="00C559CE" w:rsidRPr="0027229B">
        <w:rPr>
          <w:sz w:val="32"/>
          <w:szCs w:val="32"/>
        </w:rPr>
        <w:t xml:space="preserve">среднемесячная заработная плата </w:t>
      </w:r>
      <w:r w:rsidR="0056061F">
        <w:rPr>
          <w:sz w:val="32"/>
          <w:szCs w:val="32"/>
        </w:rPr>
        <w:t xml:space="preserve">увеличилась на </w:t>
      </w:r>
      <w:r w:rsidR="00C559CE" w:rsidRPr="0027229B">
        <w:rPr>
          <w:sz w:val="32"/>
          <w:szCs w:val="32"/>
        </w:rPr>
        <w:t xml:space="preserve"> </w:t>
      </w:r>
      <w:r w:rsidRPr="0027229B">
        <w:rPr>
          <w:sz w:val="32"/>
          <w:szCs w:val="32"/>
        </w:rPr>
        <w:t>8%</w:t>
      </w:r>
      <w:r w:rsidR="00C559CE" w:rsidRPr="0027229B">
        <w:rPr>
          <w:sz w:val="32"/>
          <w:szCs w:val="32"/>
        </w:rPr>
        <w:t xml:space="preserve">, </w:t>
      </w:r>
      <w:r w:rsidRPr="0027229B">
        <w:rPr>
          <w:sz w:val="32"/>
          <w:szCs w:val="32"/>
        </w:rPr>
        <w:t>пенсии на 7%</w:t>
      </w:r>
      <w:r w:rsidR="00A42692" w:rsidRPr="0027229B">
        <w:rPr>
          <w:sz w:val="32"/>
          <w:szCs w:val="32"/>
        </w:rPr>
        <w:t>.</w:t>
      </w:r>
    </w:p>
    <w:p w:rsidR="004742B9" w:rsidRPr="00FC75D8" w:rsidRDefault="002A1884" w:rsidP="00AE0A02">
      <w:pPr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ab/>
      </w:r>
      <w:r w:rsidR="004742B9" w:rsidRPr="00FC75D8">
        <w:rPr>
          <w:bCs/>
          <w:color w:val="000000"/>
          <w:sz w:val="32"/>
          <w:szCs w:val="32"/>
        </w:rPr>
        <w:t xml:space="preserve">За счет  увеличения  цены реализации готовой продукции  </w:t>
      </w:r>
      <w:r w:rsidR="0053641A">
        <w:rPr>
          <w:bCs/>
          <w:color w:val="000000"/>
          <w:sz w:val="32"/>
          <w:szCs w:val="32"/>
        </w:rPr>
        <w:t xml:space="preserve">(на 5 %) </w:t>
      </w:r>
      <w:r w:rsidR="004742B9" w:rsidRPr="00FC75D8">
        <w:rPr>
          <w:bCs/>
          <w:color w:val="000000"/>
          <w:sz w:val="32"/>
          <w:szCs w:val="32"/>
        </w:rPr>
        <w:t xml:space="preserve">и остатков товаров на начало года </w:t>
      </w:r>
      <w:r w:rsidR="000752E7">
        <w:rPr>
          <w:bCs/>
          <w:color w:val="000000"/>
          <w:sz w:val="32"/>
          <w:szCs w:val="32"/>
        </w:rPr>
        <w:t>(40тыс</w:t>
      </w:r>
      <w:proofErr w:type="gramStart"/>
      <w:r w:rsidR="000752E7">
        <w:rPr>
          <w:bCs/>
          <w:color w:val="000000"/>
          <w:sz w:val="32"/>
          <w:szCs w:val="32"/>
        </w:rPr>
        <w:t>.т</w:t>
      </w:r>
      <w:proofErr w:type="gramEnd"/>
      <w:r w:rsidR="000752E7">
        <w:rPr>
          <w:bCs/>
          <w:color w:val="000000"/>
          <w:sz w:val="32"/>
          <w:szCs w:val="32"/>
        </w:rPr>
        <w:t>онн)</w:t>
      </w:r>
      <w:r w:rsidR="001533B2" w:rsidRPr="00FC75D8">
        <w:rPr>
          <w:bCs/>
          <w:color w:val="000000"/>
          <w:sz w:val="32"/>
          <w:szCs w:val="32"/>
        </w:rPr>
        <w:t xml:space="preserve"> </w:t>
      </w:r>
      <w:r w:rsidR="004742B9" w:rsidRPr="00FC75D8">
        <w:rPr>
          <w:bCs/>
          <w:color w:val="000000"/>
          <w:sz w:val="32"/>
          <w:szCs w:val="32"/>
        </w:rPr>
        <w:t>наблюдается рост  объема отгруженной продукции по району  в 5,9 раза (отгружено продукции на 3,2 млрд. руб.)</w:t>
      </w:r>
    </w:p>
    <w:p w:rsidR="004742B9" w:rsidRPr="00FC75D8" w:rsidRDefault="004742B9" w:rsidP="00AE0A02">
      <w:pPr>
        <w:jc w:val="both"/>
        <w:rPr>
          <w:sz w:val="32"/>
          <w:szCs w:val="32"/>
        </w:rPr>
      </w:pPr>
      <w:r w:rsidRPr="00FC75D8">
        <w:rPr>
          <w:sz w:val="32"/>
          <w:szCs w:val="32"/>
        </w:rPr>
        <w:t xml:space="preserve">     98%  или 3,1 млрд. руб. приходится на объемы отгруженной продукции ОАО «Добринский сахарный завод», рост </w:t>
      </w:r>
      <w:r w:rsidR="0056061F">
        <w:rPr>
          <w:sz w:val="32"/>
          <w:szCs w:val="32"/>
        </w:rPr>
        <w:t xml:space="preserve">более </w:t>
      </w:r>
      <w:r w:rsidRPr="00FC75D8">
        <w:rPr>
          <w:sz w:val="32"/>
          <w:szCs w:val="32"/>
        </w:rPr>
        <w:t xml:space="preserve"> </w:t>
      </w:r>
      <w:r w:rsidR="0056061F">
        <w:rPr>
          <w:sz w:val="32"/>
          <w:szCs w:val="32"/>
        </w:rPr>
        <w:t xml:space="preserve"> чем в 6</w:t>
      </w:r>
      <w:r w:rsidR="0056061F" w:rsidRPr="00FC75D8">
        <w:rPr>
          <w:sz w:val="32"/>
          <w:szCs w:val="32"/>
        </w:rPr>
        <w:t xml:space="preserve"> </w:t>
      </w:r>
      <w:r w:rsidRPr="00FC75D8">
        <w:rPr>
          <w:sz w:val="32"/>
          <w:szCs w:val="32"/>
        </w:rPr>
        <w:t>раз.</w:t>
      </w:r>
    </w:p>
    <w:p w:rsidR="002A1884" w:rsidRDefault="00346BF7" w:rsidP="00AE0A02">
      <w:pPr>
        <w:ind w:firstLine="708"/>
        <w:jc w:val="both"/>
        <w:rPr>
          <w:sz w:val="32"/>
          <w:szCs w:val="32"/>
        </w:rPr>
      </w:pPr>
      <w:r w:rsidRPr="00346BF7">
        <w:rPr>
          <w:sz w:val="32"/>
          <w:szCs w:val="32"/>
        </w:rPr>
        <w:t>В связи с проведением</w:t>
      </w:r>
      <w:r w:rsidRPr="00346BF7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плановых ремонтных работ  на предприятиях ООО «Талицкий кирпич», ОАО «Добринский сахарный завод»  </w:t>
      </w:r>
      <w:r>
        <w:rPr>
          <w:sz w:val="32"/>
          <w:szCs w:val="32"/>
        </w:rPr>
        <w:t xml:space="preserve">в отчетном периоде </w:t>
      </w:r>
      <w:r w:rsidRPr="00346BF7">
        <w:rPr>
          <w:sz w:val="32"/>
          <w:szCs w:val="32"/>
        </w:rPr>
        <w:t xml:space="preserve"> наблюдалось снижение производства к </w:t>
      </w:r>
      <w:r>
        <w:rPr>
          <w:sz w:val="32"/>
          <w:szCs w:val="32"/>
        </w:rPr>
        <w:t>аналогичному периоду прошлого года: сахара на 29%, кирпича на 6%.</w:t>
      </w:r>
      <w:r w:rsidRPr="00346BF7">
        <w:rPr>
          <w:sz w:val="32"/>
          <w:szCs w:val="32"/>
        </w:rPr>
        <w:t xml:space="preserve"> </w:t>
      </w:r>
    </w:p>
    <w:p w:rsidR="002A1884" w:rsidRDefault="002A1884" w:rsidP="00AE0A02">
      <w:pPr>
        <w:ind w:firstLine="708"/>
        <w:jc w:val="both"/>
        <w:rPr>
          <w:color w:val="000000"/>
          <w:sz w:val="32"/>
          <w:szCs w:val="32"/>
        </w:rPr>
      </w:pPr>
      <w:r w:rsidRPr="002037E6">
        <w:rPr>
          <w:color w:val="000000"/>
          <w:sz w:val="32"/>
          <w:szCs w:val="32"/>
        </w:rPr>
        <w:t>Не выдерживает высокой конкуренц</w:t>
      </w:r>
      <w:proofErr w:type="gramStart"/>
      <w:r w:rsidRPr="002037E6">
        <w:rPr>
          <w:color w:val="000000"/>
          <w:sz w:val="32"/>
          <w:szCs w:val="32"/>
        </w:rPr>
        <w:t>ии ООО</w:t>
      </w:r>
      <w:proofErr w:type="gramEnd"/>
      <w:r w:rsidRPr="002037E6">
        <w:rPr>
          <w:color w:val="000000"/>
          <w:sz w:val="32"/>
          <w:szCs w:val="32"/>
        </w:rPr>
        <w:t xml:space="preserve"> «Добринский хлебозавод». В результате  производство хлеба и хлебобулочных изделий сократилось на 13 %. </w:t>
      </w:r>
    </w:p>
    <w:p w:rsidR="002A1884" w:rsidRPr="002037E6" w:rsidRDefault="002A1884" w:rsidP="00AE0A02">
      <w:pPr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Стабильно работала в отчетном периоде ООО «Добринская швейная фабрика». Произведено и отгружено готовой продукции на сумму 8,8 млн.</w:t>
      </w:r>
      <w:r w:rsidR="00B6157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руб., с ростом 107%.</w:t>
      </w:r>
    </w:p>
    <w:p w:rsidR="0027498F" w:rsidRDefault="00112180" w:rsidP="00AE0A02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56061F">
        <w:rPr>
          <w:color w:val="000000"/>
          <w:sz w:val="32"/>
          <w:szCs w:val="32"/>
        </w:rPr>
        <w:t>Эффективность экономической политики, реализуемой в районе, подтверждает положительная  динамика</w:t>
      </w:r>
      <w:r w:rsidR="0027498F" w:rsidRPr="0027498F">
        <w:rPr>
          <w:color w:val="000000"/>
          <w:sz w:val="32"/>
          <w:szCs w:val="32"/>
        </w:rPr>
        <w:t xml:space="preserve"> </w:t>
      </w:r>
      <w:r w:rsidR="0027498F" w:rsidRPr="0027498F">
        <w:rPr>
          <w:b/>
          <w:color w:val="000000"/>
          <w:sz w:val="32"/>
          <w:szCs w:val="32"/>
        </w:rPr>
        <w:t>инвестици</w:t>
      </w:r>
      <w:r w:rsidR="0056061F">
        <w:rPr>
          <w:b/>
          <w:color w:val="000000"/>
          <w:sz w:val="32"/>
          <w:szCs w:val="32"/>
        </w:rPr>
        <w:t>й</w:t>
      </w:r>
      <w:r w:rsidR="0027498F" w:rsidRPr="0027498F">
        <w:rPr>
          <w:b/>
          <w:color w:val="000000"/>
          <w:sz w:val="32"/>
          <w:szCs w:val="32"/>
        </w:rPr>
        <w:t>,</w:t>
      </w:r>
      <w:r w:rsidR="0027498F" w:rsidRPr="0027498F">
        <w:rPr>
          <w:b/>
          <w:color w:val="0070C0"/>
          <w:sz w:val="32"/>
          <w:szCs w:val="32"/>
        </w:rPr>
        <w:t xml:space="preserve"> </w:t>
      </w:r>
      <w:r w:rsidR="0027498F" w:rsidRPr="0027498F">
        <w:rPr>
          <w:b/>
          <w:sz w:val="32"/>
          <w:szCs w:val="32"/>
        </w:rPr>
        <w:t>объем</w:t>
      </w:r>
      <w:r w:rsidR="0056061F">
        <w:rPr>
          <w:b/>
          <w:sz w:val="32"/>
          <w:szCs w:val="32"/>
        </w:rPr>
        <w:t xml:space="preserve"> </w:t>
      </w:r>
      <w:proofErr w:type="gramStart"/>
      <w:r w:rsidR="0056061F">
        <w:rPr>
          <w:b/>
          <w:sz w:val="32"/>
          <w:szCs w:val="32"/>
        </w:rPr>
        <w:t>привлечения</w:t>
      </w:r>
      <w:proofErr w:type="gramEnd"/>
      <w:r w:rsidR="0056061F">
        <w:rPr>
          <w:b/>
          <w:sz w:val="32"/>
          <w:szCs w:val="32"/>
        </w:rPr>
        <w:t xml:space="preserve"> </w:t>
      </w:r>
      <w:r w:rsidR="0027498F" w:rsidRPr="0027498F">
        <w:rPr>
          <w:b/>
          <w:sz w:val="32"/>
          <w:szCs w:val="32"/>
        </w:rPr>
        <w:t xml:space="preserve"> которых в отчетном периоде</w:t>
      </w:r>
      <w:r w:rsidR="0027498F" w:rsidRPr="0027498F">
        <w:rPr>
          <w:sz w:val="32"/>
          <w:szCs w:val="32"/>
        </w:rPr>
        <w:t xml:space="preserve"> </w:t>
      </w:r>
      <w:r w:rsidR="0027498F">
        <w:rPr>
          <w:sz w:val="32"/>
          <w:szCs w:val="32"/>
        </w:rPr>
        <w:t>971</w:t>
      </w:r>
      <w:r w:rsidR="0027498F" w:rsidRPr="0027498F">
        <w:rPr>
          <w:sz w:val="32"/>
          <w:szCs w:val="32"/>
        </w:rPr>
        <w:t xml:space="preserve">  м</w:t>
      </w:r>
      <w:r w:rsidR="0027498F">
        <w:rPr>
          <w:sz w:val="32"/>
          <w:szCs w:val="32"/>
        </w:rPr>
        <w:t>лн</w:t>
      </w:r>
      <w:r w:rsidR="0027498F" w:rsidRPr="0027498F">
        <w:rPr>
          <w:sz w:val="32"/>
          <w:szCs w:val="32"/>
        </w:rPr>
        <w:t>. рублей</w:t>
      </w:r>
      <w:r w:rsidR="0056061F">
        <w:rPr>
          <w:sz w:val="32"/>
          <w:szCs w:val="32"/>
        </w:rPr>
        <w:t xml:space="preserve">. Инвестиции </w:t>
      </w:r>
      <w:r w:rsidR="0027498F" w:rsidRPr="0027498F">
        <w:rPr>
          <w:sz w:val="32"/>
          <w:szCs w:val="32"/>
        </w:rPr>
        <w:t xml:space="preserve"> на душу населения</w:t>
      </w:r>
      <w:r w:rsidR="0056061F">
        <w:rPr>
          <w:sz w:val="32"/>
          <w:szCs w:val="32"/>
        </w:rPr>
        <w:t xml:space="preserve"> составляют </w:t>
      </w:r>
      <w:r w:rsidR="0027498F" w:rsidRPr="0027498F">
        <w:rPr>
          <w:sz w:val="32"/>
          <w:szCs w:val="32"/>
        </w:rPr>
        <w:t xml:space="preserve"> </w:t>
      </w:r>
      <w:r w:rsidR="0027498F">
        <w:rPr>
          <w:sz w:val="32"/>
          <w:szCs w:val="32"/>
        </w:rPr>
        <w:t>27,1</w:t>
      </w:r>
      <w:r w:rsidR="0056061F">
        <w:rPr>
          <w:sz w:val="32"/>
          <w:szCs w:val="32"/>
        </w:rPr>
        <w:t xml:space="preserve"> тыс. рублей, с  ростом </w:t>
      </w:r>
      <w:r w:rsidR="0027498F" w:rsidRPr="0027498F">
        <w:rPr>
          <w:sz w:val="32"/>
          <w:szCs w:val="32"/>
        </w:rPr>
        <w:t xml:space="preserve"> </w:t>
      </w:r>
      <w:r w:rsidR="0027498F">
        <w:rPr>
          <w:sz w:val="32"/>
          <w:szCs w:val="32"/>
        </w:rPr>
        <w:t>102</w:t>
      </w:r>
      <w:r w:rsidR="0027498F" w:rsidRPr="0027498F">
        <w:rPr>
          <w:sz w:val="32"/>
          <w:szCs w:val="32"/>
        </w:rPr>
        <w:t xml:space="preserve">% </w:t>
      </w:r>
      <w:r w:rsidR="0056061F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D614AC" w:rsidRPr="00D614AC" w:rsidRDefault="00D614AC" w:rsidP="00AE0A02">
      <w:pPr>
        <w:pStyle w:val="a5"/>
        <w:ind w:firstLine="720"/>
        <w:rPr>
          <w:sz w:val="32"/>
          <w:szCs w:val="32"/>
        </w:rPr>
      </w:pPr>
      <w:r w:rsidRPr="00D614AC">
        <w:rPr>
          <w:sz w:val="32"/>
          <w:szCs w:val="32"/>
        </w:rPr>
        <w:t xml:space="preserve">  </w:t>
      </w:r>
      <w:r w:rsidR="0027498F">
        <w:rPr>
          <w:sz w:val="32"/>
          <w:szCs w:val="32"/>
        </w:rPr>
        <w:t>Лидером  по привлечению</w:t>
      </w:r>
      <w:r w:rsidR="0056061F">
        <w:rPr>
          <w:sz w:val="32"/>
          <w:szCs w:val="32"/>
        </w:rPr>
        <w:t xml:space="preserve"> инвестиций</w:t>
      </w:r>
      <w:r w:rsidR="0027498F">
        <w:rPr>
          <w:sz w:val="32"/>
          <w:szCs w:val="32"/>
        </w:rPr>
        <w:t xml:space="preserve"> является сельскохозяйственная отрасль. Размер  вложенных  средств составляет </w:t>
      </w:r>
      <w:r w:rsidR="002E56A2">
        <w:rPr>
          <w:sz w:val="32"/>
          <w:szCs w:val="32"/>
        </w:rPr>
        <w:t>70% от общего объема.</w:t>
      </w:r>
    </w:p>
    <w:p w:rsidR="00D614AC" w:rsidRPr="00D614AC" w:rsidRDefault="00D614AC" w:rsidP="00AE0A02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614AC">
        <w:rPr>
          <w:sz w:val="32"/>
          <w:szCs w:val="32"/>
        </w:rPr>
        <w:t>Основным источником финансирования инвестиций остаются собственные средства 93%.</w:t>
      </w:r>
    </w:p>
    <w:p w:rsidR="00491365" w:rsidRPr="003D699D" w:rsidRDefault="00491365" w:rsidP="00AE0A02">
      <w:pPr>
        <w:pStyle w:val="a5"/>
        <w:ind w:firstLine="0"/>
        <w:rPr>
          <w:sz w:val="32"/>
          <w:szCs w:val="32"/>
        </w:rPr>
      </w:pPr>
      <w:r w:rsidRPr="003D699D">
        <w:rPr>
          <w:sz w:val="32"/>
          <w:szCs w:val="32"/>
        </w:rPr>
        <w:lastRenderedPageBreak/>
        <w:tab/>
      </w:r>
      <w:r w:rsidR="0056061F">
        <w:rPr>
          <w:sz w:val="32"/>
          <w:szCs w:val="32"/>
        </w:rPr>
        <w:t xml:space="preserve">54% составляют </w:t>
      </w:r>
      <w:r w:rsidRPr="003D699D">
        <w:rPr>
          <w:sz w:val="32"/>
          <w:szCs w:val="32"/>
        </w:rPr>
        <w:t xml:space="preserve">  инвестиционные проекты, реализуемые предприятиями района и малым бизнесом. Наиболее значимые инвестиционные проекты</w:t>
      </w:r>
      <w:r w:rsidR="0076303B">
        <w:rPr>
          <w:sz w:val="32"/>
          <w:szCs w:val="32"/>
        </w:rPr>
        <w:t xml:space="preserve">, реализуемые районом </w:t>
      </w:r>
      <w:r w:rsidR="00AE23B2">
        <w:rPr>
          <w:sz w:val="32"/>
          <w:szCs w:val="32"/>
        </w:rPr>
        <w:t>в целях улучшения инвестиционного климата</w:t>
      </w:r>
      <w:r w:rsidR="0076303B">
        <w:rPr>
          <w:sz w:val="32"/>
          <w:szCs w:val="32"/>
        </w:rPr>
        <w:t xml:space="preserve">. </w:t>
      </w:r>
    </w:p>
    <w:p w:rsidR="006C187F" w:rsidRPr="006C187F" w:rsidRDefault="006C187F" w:rsidP="00AE0A02">
      <w:pPr>
        <w:widowControl w:val="0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6C187F">
        <w:rPr>
          <w:b/>
          <w:sz w:val="32"/>
          <w:szCs w:val="32"/>
        </w:rPr>
        <w:t xml:space="preserve"> </w:t>
      </w:r>
      <w:r w:rsidRPr="006C187F">
        <w:rPr>
          <w:sz w:val="32"/>
          <w:szCs w:val="32"/>
        </w:rPr>
        <w:t xml:space="preserve">Высокие темпы роста демонстрирует </w:t>
      </w:r>
      <w:r w:rsidRPr="006C187F">
        <w:rPr>
          <w:b/>
          <w:sz w:val="32"/>
          <w:szCs w:val="32"/>
        </w:rPr>
        <w:t xml:space="preserve">сельское хозяйство </w:t>
      </w:r>
      <w:r>
        <w:rPr>
          <w:sz w:val="32"/>
          <w:szCs w:val="32"/>
        </w:rPr>
        <w:t>района.</w:t>
      </w:r>
      <w:r w:rsidRPr="006C187F">
        <w:rPr>
          <w:sz w:val="32"/>
          <w:szCs w:val="32"/>
        </w:rPr>
        <w:t xml:space="preserve">  </w:t>
      </w:r>
    </w:p>
    <w:p w:rsidR="006C187F" w:rsidRDefault="006C187F" w:rsidP="00AE0A02">
      <w:pPr>
        <w:jc w:val="both"/>
        <w:rPr>
          <w:color w:val="000000" w:themeColor="text1"/>
          <w:sz w:val="28"/>
          <w:szCs w:val="28"/>
        </w:rPr>
      </w:pPr>
      <w:r w:rsidRPr="006C187F">
        <w:rPr>
          <w:sz w:val="32"/>
          <w:szCs w:val="32"/>
        </w:rPr>
        <w:t xml:space="preserve">Объем валовой сельскохозяйственной продукции превысил </w:t>
      </w:r>
      <w:r w:rsidR="00D43F1B">
        <w:rPr>
          <w:sz w:val="32"/>
          <w:szCs w:val="32"/>
        </w:rPr>
        <w:t>544млн</w:t>
      </w:r>
      <w:r w:rsidRPr="006C187F">
        <w:rPr>
          <w:sz w:val="32"/>
          <w:szCs w:val="32"/>
        </w:rPr>
        <w:t xml:space="preserve">. руб. или </w:t>
      </w:r>
      <w:r w:rsidR="00D43F1B">
        <w:rPr>
          <w:sz w:val="32"/>
          <w:szCs w:val="32"/>
        </w:rPr>
        <w:t xml:space="preserve">106 </w:t>
      </w:r>
      <w:r w:rsidRPr="006C187F">
        <w:rPr>
          <w:sz w:val="32"/>
          <w:szCs w:val="32"/>
        </w:rPr>
        <w:t>% к соответс</w:t>
      </w:r>
      <w:r>
        <w:rPr>
          <w:sz w:val="32"/>
          <w:szCs w:val="32"/>
        </w:rPr>
        <w:t xml:space="preserve">твующему периоду прошлого года </w:t>
      </w:r>
    </w:p>
    <w:p w:rsidR="00370AE5" w:rsidRPr="00370AE5" w:rsidRDefault="00112180" w:rsidP="00AE0A02">
      <w:pPr>
        <w:jc w:val="both"/>
        <w:rPr>
          <w:i/>
          <w:color w:val="00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</w:t>
      </w:r>
      <w:r w:rsidR="006C187F">
        <w:rPr>
          <w:color w:val="000000" w:themeColor="text1"/>
          <w:sz w:val="28"/>
          <w:szCs w:val="28"/>
        </w:rPr>
        <w:t xml:space="preserve"> </w:t>
      </w:r>
      <w:r w:rsidR="006C187F" w:rsidRPr="006C187F">
        <w:rPr>
          <w:sz w:val="32"/>
          <w:szCs w:val="32"/>
        </w:rPr>
        <w:t>За 6 месяцев текущего года валовой объем произведенного молока составил 5,0 тыс. тонн</w:t>
      </w:r>
      <w:r w:rsidR="00A34B80">
        <w:rPr>
          <w:sz w:val="32"/>
          <w:szCs w:val="32"/>
        </w:rPr>
        <w:t>,</w:t>
      </w:r>
      <w:r w:rsidR="006C187F" w:rsidRPr="006C187F">
        <w:rPr>
          <w:sz w:val="32"/>
          <w:szCs w:val="32"/>
        </w:rPr>
        <w:t xml:space="preserve">  на 108 тонн </w:t>
      </w:r>
      <w:r w:rsidR="00A34B80">
        <w:rPr>
          <w:sz w:val="32"/>
          <w:szCs w:val="32"/>
        </w:rPr>
        <w:t>выше</w:t>
      </w:r>
      <w:r w:rsidR="006C187F" w:rsidRPr="006C187F">
        <w:rPr>
          <w:sz w:val="32"/>
          <w:szCs w:val="32"/>
        </w:rPr>
        <w:t xml:space="preserve"> уровня прошлого года. На 1 фуражную корову надоили 2323 кг, что на 20% больше прошлого года.</w:t>
      </w:r>
      <w:r w:rsidR="006C187F" w:rsidRPr="006C187F">
        <w:rPr>
          <w:color w:val="000000" w:themeColor="text1"/>
          <w:sz w:val="32"/>
          <w:szCs w:val="32"/>
        </w:rPr>
        <w:t xml:space="preserve">  </w:t>
      </w:r>
      <w:r w:rsidR="00370AE5" w:rsidRPr="00370AE5">
        <w:rPr>
          <w:i/>
          <w:color w:val="000000"/>
          <w:sz w:val="32"/>
          <w:szCs w:val="32"/>
        </w:rPr>
        <w:t xml:space="preserve"> </w:t>
      </w:r>
    </w:p>
    <w:p w:rsidR="00112180" w:rsidRDefault="00112180" w:rsidP="00AE0A02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6C187F" w:rsidRPr="006C187F">
        <w:rPr>
          <w:color w:val="000000"/>
          <w:sz w:val="32"/>
          <w:szCs w:val="32"/>
        </w:rPr>
        <w:t>Наблюдается  положительная тенденция в развитии свиноводства. Поголовье свиней увеличилось на 12,8 тыс. голов. Соответственно увеличилось и п</w:t>
      </w:r>
      <w:r w:rsidR="006C187F" w:rsidRPr="006C187F">
        <w:rPr>
          <w:sz w:val="32"/>
          <w:szCs w:val="32"/>
        </w:rPr>
        <w:t xml:space="preserve">роизводство мяса по району  на 105,6 % и составило </w:t>
      </w:r>
      <w:r w:rsidR="00A34B80">
        <w:rPr>
          <w:sz w:val="32"/>
          <w:szCs w:val="32"/>
        </w:rPr>
        <w:t>около 14</w:t>
      </w:r>
      <w:r>
        <w:rPr>
          <w:sz w:val="32"/>
          <w:szCs w:val="32"/>
        </w:rPr>
        <w:t xml:space="preserve"> тыс. тонн.</w:t>
      </w:r>
    </w:p>
    <w:p w:rsidR="007A65B4" w:rsidRDefault="00DF5140" w:rsidP="00AE0A02">
      <w:pPr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057240">
        <w:rPr>
          <w:color w:val="000000"/>
          <w:sz w:val="32"/>
          <w:szCs w:val="32"/>
        </w:rPr>
        <w:t xml:space="preserve">   </w:t>
      </w:r>
      <w:r w:rsidR="00FC57D6" w:rsidRPr="003F0180">
        <w:rPr>
          <w:sz w:val="32"/>
          <w:szCs w:val="32"/>
        </w:rPr>
        <w:t xml:space="preserve"> </w:t>
      </w:r>
      <w:r w:rsidR="000E46CC" w:rsidRPr="00A62C6F">
        <w:rPr>
          <w:sz w:val="32"/>
          <w:szCs w:val="32"/>
        </w:rPr>
        <w:t>Большое внимание уделяется развитию  личных подсобных хозяйств, основной проблемой которых является реализация произведенной сельхозпродукции. В результате п</w:t>
      </w:r>
      <w:r w:rsidR="00266E30" w:rsidRPr="00A62C6F">
        <w:rPr>
          <w:sz w:val="32"/>
          <w:szCs w:val="32"/>
        </w:rPr>
        <w:t>одворного обхода</w:t>
      </w:r>
      <w:r w:rsidR="00EF543A">
        <w:rPr>
          <w:sz w:val="32"/>
          <w:szCs w:val="32"/>
        </w:rPr>
        <w:t>,</w:t>
      </w:r>
      <w:r w:rsidR="00266E30" w:rsidRPr="00A62C6F">
        <w:rPr>
          <w:sz w:val="32"/>
          <w:szCs w:val="32"/>
        </w:rPr>
        <w:t xml:space="preserve"> проведенного во всех сельских поселениях</w:t>
      </w:r>
      <w:r w:rsidR="00EF543A">
        <w:rPr>
          <w:sz w:val="32"/>
          <w:szCs w:val="32"/>
        </w:rPr>
        <w:t>,</w:t>
      </w:r>
      <w:r w:rsidR="00266E30" w:rsidRPr="00A62C6F">
        <w:rPr>
          <w:sz w:val="32"/>
          <w:szCs w:val="32"/>
        </w:rPr>
        <w:t xml:space="preserve"> итоги показали, что  личными подсобными хозяйствами </w:t>
      </w:r>
      <w:r w:rsidR="003F0180" w:rsidRPr="00A62C6F">
        <w:rPr>
          <w:sz w:val="32"/>
          <w:szCs w:val="32"/>
        </w:rPr>
        <w:t xml:space="preserve">от объема произведенной продукции </w:t>
      </w:r>
      <w:r w:rsidR="00266E30" w:rsidRPr="00A62C6F">
        <w:rPr>
          <w:sz w:val="32"/>
          <w:szCs w:val="32"/>
        </w:rPr>
        <w:t xml:space="preserve">реализуется </w:t>
      </w:r>
      <w:r w:rsidR="00EF543A">
        <w:rPr>
          <w:sz w:val="32"/>
          <w:szCs w:val="32"/>
        </w:rPr>
        <w:t>более</w:t>
      </w:r>
      <w:r w:rsidR="00266E30" w:rsidRPr="00A62C6F">
        <w:rPr>
          <w:sz w:val="32"/>
          <w:szCs w:val="32"/>
        </w:rPr>
        <w:t xml:space="preserve"> 6</w:t>
      </w:r>
      <w:r w:rsidR="00EF543A">
        <w:rPr>
          <w:sz w:val="32"/>
          <w:szCs w:val="32"/>
        </w:rPr>
        <w:t>0</w:t>
      </w:r>
      <w:r w:rsidR="00266E30" w:rsidRPr="00A62C6F">
        <w:rPr>
          <w:sz w:val="32"/>
          <w:szCs w:val="32"/>
        </w:rPr>
        <w:t xml:space="preserve">%   мяса,  90% молока, 50% картофеля. </w:t>
      </w:r>
    </w:p>
    <w:p w:rsidR="00A62C6F" w:rsidRDefault="00AE23B2" w:rsidP="00AE0A02">
      <w:pPr>
        <w:ind w:firstLine="708"/>
        <w:jc w:val="both"/>
        <w:rPr>
          <w:sz w:val="28"/>
          <w:szCs w:val="28"/>
        </w:rPr>
      </w:pPr>
      <w:r w:rsidRPr="00A62C6F">
        <w:rPr>
          <w:sz w:val="32"/>
          <w:szCs w:val="32"/>
        </w:rPr>
        <w:t xml:space="preserve">Значительная роль в решении данного вопроса отводится сельскохозяйственным потребительским кооперативам. </w:t>
      </w:r>
      <w:r w:rsidR="00A62C6F" w:rsidRPr="00A62C6F">
        <w:rPr>
          <w:sz w:val="32"/>
          <w:szCs w:val="32"/>
        </w:rPr>
        <w:t>За 1 полугодие</w:t>
      </w:r>
      <w:r w:rsidR="00E3531C">
        <w:rPr>
          <w:sz w:val="32"/>
          <w:szCs w:val="32"/>
        </w:rPr>
        <w:t xml:space="preserve"> </w:t>
      </w:r>
      <w:r w:rsidR="00A62C6F" w:rsidRPr="00A62C6F">
        <w:rPr>
          <w:sz w:val="32"/>
          <w:szCs w:val="32"/>
        </w:rPr>
        <w:t xml:space="preserve">создано  11 </w:t>
      </w:r>
      <w:r w:rsidR="00EF543A">
        <w:rPr>
          <w:sz w:val="32"/>
          <w:szCs w:val="32"/>
        </w:rPr>
        <w:t xml:space="preserve"> сельскохозяйственных </w:t>
      </w:r>
      <w:r w:rsidR="00A62C6F" w:rsidRPr="00A62C6F">
        <w:rPr>
          <w:sz w:val="32"/>
          <w:szCs w:val="32"/>
        </w:rPr>
        <w:t xml:space="preserve">кооперативов. </w:t>
      </w:r>
      <w:r w:rsidR="003F0180" w:rsidRPr="00A62C6F">
        <w:rPr>
          <w:sz w:val="32"/>
          <w:szCs w:val="32"/>
        </w:rPr>
        <w:t xml:space="preserve"> </w:t>
      </w:r>
    </w:p>
    <w:p w:rsidR="00A62C6F" w:rsidRPr="00A62C6F" w:rsidRDefault="00A62C6F" w:rsidP="00AE0A02">
      <w:pPr>
        <w:ind w:firstLine="708"/>
        <w:jc w:val="both"/>
        <w:rPr>
          <w:sz w:val="32"/>
          <w:szCs w:val="32"/>
        </w:rPr>
      </w:pPr>
      <w:r w:rsidRPr="00A62C6F">
        <w:rPr>
          <w:sz w:val="32"/>
          <w:szCs w:val="32"/>
        </w:rPr>
        <w:t xml:space="preserve">Всего по  состоянию на 01.07.2014 года в районе зарегистрировано 53 </w:t>
      </w:r>
      <w:proofErr w:type="gramStart"/>
      <w:r w:rsidRPr="00A62C6F">
        <w:rPr>
          <w:sz w:val="32"/>
          <w:szCs w:val="32"/>
        </w:rPr>
        <w:t>сельскохозяйственных</w:t>
      </w:r>
      <w:proofErr w:type="gramEnd"/>
      <w:r w:rsidRPr="00A62C6F">
        <w:rPr>
          <w:sz w:val="32"/>
          <w:szCs w:val="32"/>
        </w:rPr>
        <w:t xml:space="preserve"> потребительских кооператив</w:t>
      </w:r>
      <w:r w:rsidR="00E3531C">
        <w:rPr>
          <w:sz w:val="32"/>
          <w:szCs w:val="32"/>
        </w:rPr>
        <w:t>а</w:t>
      </w:r>
      <w:r w:rsidR="00EF543A">
        <w:rPr>
          <w:sz w:val="32"/>
          <w:szCs w:val="32"/>
        </w:rPr>
        <w:t>, в том числе кредитных – 19</w:t>
      </w:r>
      <w:r w:rsidRPr="00A62C6F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EF543A">
        <w:rPr>
          <w:sz w:val="32"/>
          <w:szCs w:val="32"/>
        </w:rPr>
        <w:t xml:space="preserve">Здесь мы занимаем лидирующие позиции в области. Сферой кооперации  охвачены  различные направления </w:t>
      </w:r>
      <w:r w:rsidR="00BE03FB">
        <w:rPr>
          <w:sz w:val="32"/>
          <w:szCs w:val="32"/>
        </w:rPr>
        <w:t>деятельности: развити</w:t>
      </w:r>
      <w:r w:rsidR="00C4284A">
        <w:rPr>
          <w:sz w:val="32"/>
          <w:szCs w:val="32"/>
        </w:rPr>
        <w:t>е</w:t>
      </w:r>
      <w:r w:rsidR="00BE03FB">
        <w:rPr>
          <w:sz w:val="32"/>
          <w:szCs w:val="32"/>
        </w:rPr>
        <w:t xml:space="preserve"> животноводства, растениеводства, птицеводства, производство хлебобулочных изделий, переработка  молочной продукции, услуги </w:t>
      </w:r>
      <w:r w:rsidR="007A65B4">
        <w:rPr>
          <w:sz w:val="32"/>
          <w:szCs w:val="32"/>
        </w:rPr>
        <w:t xml:space="preserve">по </w:t>
      </w:r>
      <w:r w:rsidR="00BE03FB">
        <w:rPr>
          <w:sz w:val="32"/>
          <w:szCs w:val="32"/>
        </w:rPr>
        <w:t>благоустройств</w:t>
      </w:r>
      <w:r w:rsidR="007A65B4">
        <w:rPr>
          <w:sz w:val="32"/>
          <w:szCs w:val="32"/>
        </w:rPr>
        <w:t>у территории</w:t>
      </w:r>
      <w:r w:rsidR="00BE03FB">
        <w:rPr>
          <w:sz w:val="32"/>
          <w:szCs w:val="32"/>
        </w:rPr>
        <w:t xml:space="preserve">. </w:t>
      </w:r>
    </w:p>
    <w:p w:rsidR="007A1CB9" w:rsidRDefault="00A62C6F" w:rsidP="00AE0A02">
      <w:pPr>
        <w:jc w:val="both"/>
        <w:rPr>
          <w:spacing w:val="-6"/>
          <w:sz w:val="32"/>
          <w:szCs w:val="32"/>
        </w:rPr>
      </w:pPr>
      <w:r w:rsidRPr="00A62C6F">
        <w:rPr>
          <w:b/>
          <w:bCs/>
          <w:i/>
          <w:sz w:val="32"/>
          <w:szCs w:val="32"/>
        </w:rPr>
        <w:t xml:space="preserve"> </w:t>
      </w:r>
      <w:r w:rsidRPr="00A62C6F">
        <w:rPr>
          <w:sz w:val="32"/>
          <w:szCs w:val="32"/>
        </w:rPr>
        <w:t>Снабженческо-сбытовыми и перерабатывающими кооперативами з</w:t>
      </w:r>
      <w:r w:rsidRPr="00A62C6F">
        <w:rPr>
          <w:spacing w:val="-6"/>
          <w:sz w:val="32"/>
          <w:szCs w:val="32"/>
        </w:rPr>
        <w:t xml:space="preserve">акуплено, реализовано и переработано: 28 тонн  мяса, </w:t>
      </w:r>
      <w:r>
        <w:rPr>
          <w:spacing w:val="-6"/>
          <w:sz w:val="32"/>
          <w:szCs w:val="32"/>
        </w:rPr>
        <w:t>26 т</w:t>
      </w:r>
      <w:r w:rsidRPr="00A62C6F">
        <w:rPr>
          <w:spacing w:val="-6"/>
          <w:sz w:val="32"/>
          <w:szCs w:val="32"/>
        </w:rPr>
        <w:t>онн  молока, 130 тонны картофеля, 125 тонн овощей. Всего реализовано продукции на сумму более 14 млн. рублей.</w:t>
      </w:r>
    </w:p>
    <w:p w:rsidR="007A1CB9" w:rsidRDefault="00112180" w:rsidP="00AE0A02">
      <w:pPr>
        <w:jc w:val="both"/>
        <w:rPr>
          <w:spacing w:val="-6"/>
          <w:sz w:val="32"/>
          <w:szCs w:val="32"/>
        </w:rPr>
      </w:pPr>
      <w:r>
        <w:rPr>
          <w:spacing w:val="-6"/>
          <w:sz w:val="32"/>
          <w:szCs w:val="32"/>
        </w:rPr>
        <w:t xml:space="preserve">        </w:t>
      </w:r>
      <w:r w:rsidR="00BE03FB">
        <w:rPr>
          <w:spacing w:val="-6"/>
          <w:sz w:val="32"/>
          <w:szCs w:val="32"/>
        </w:rPr>
        <w:t xml:space="preserve">В текущем году приступил к работе </w:t>
      </w:r>
      <w:r w:rsidR="007A1CB9">
        <w:rPr>
          <w:spacing w:val="-6"/>
          <w:sz w:val="32"/>
          <w:szCs w:val="32"/>
        </w:rPr>
        <w:t xml:space="preserve"> сельскохозяйственный перерабатывающий кооператив «Иде</w:t>
      </w:r>
      <w:r w:rsidR="00E3531C">
        <w:rPr>
          <w:spacing w:val="-6"/>
          <w:sz w:val="32"/>
          <w:szCs w:val="32"/>
        </w:rPr>
        <w:t>а</w:t>
      </w:r>
      <w:r w:rsidR="007A1CB9">
        <w:rPr>
          <w:spacing w:val="-6"/>
          <w:sz w:val="32"/>
          <w:szCs w:val="32"/>
        </w:rPr>
        <w:t>л».</w:t>
      </w:r>
    </w:p>
    <w:p w:rsidR="00A1108D" w:rsidRDefault="005639E5" w:rsidP="00AE0A02">
      <w:pPr>
        <w:jc w:val="both"/>
        <w:rPr>
          <w:sz w:val="32"/>
          <w:szCs w:val="32"/>
        </w:rPr>
      </w:pPr>
      <w:r>
        <w:rPr>
          <w:spacing w:val="-6"/>
          <w:sz w:val="32"/>
          <w:szCs w:val="32"/>
        </w:rPr>
        <w:lastRenderedPageBreak/>
        <w:t xml:space="preserve">  Членами кооператива отремонтировано помещение, приобретено новое технологическое </w:t>
      </w:r>
      <w:r w:rsidR="00A1108D">
        <w:rPr>
          <w:spacing w:val="-6"/>
          <w:sz w:val="32"/>
          <w:szCs w:val="32"/>
        </w:rPr>
        <w:t>оборудование</w:t>
      </w:r>
      <w:r w:rsidR="00BE03FB">
        <w:rPr>
          <w:spacing w:val="-6"/>
          <w:sz w:val="32"/>
          <w:szCs w:val="32"/>
        </w:rPr>
        <w:t>, упаковка</w:t>
      </w:r>
      <w:r w:rsidR="00A1108D">
        <w:rPr>
          <w:spacing w:val="-6"/>
          <w:sz w:val="32"/>
          <w:szCs w:val="32"/>
        </w:rPr>
        <w:t xml:space="preserve"> и  в</w:t>
      </w:r>
      <w:r w:rsidR="007A1CB9" w:rsidRPr="007A1CB9">
        <w:rPr>
          <w:sz w:val="32"/>
          <w:szCs w:val="32"/>
        </w:rPr>
        <w:t xml:space="preserve"> мае </w:t>
      </w:r>
      <w:r w:rsidR="00014745">
        <w:rPr>
          <w:sz w:val="32"/>
          <w:szCs w:val="32"/>
        </w:rPr>
        <w:t>кооператив начал выпуск  пакетированного  молока «Добринское»</w:t>
      </w:r>
      <w:r>
        <w:rPr>
          <w:sz w:val="32"/>
          <w:szCs w:val="32"/>
        </w:rPr>
        <w:t xml:space="preserve"> и производство молочной продукции</w:t>
      </w:r>
      <w:r w:rsidR="0001474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014745">
        <w:rPr>
          <w:sz w:val="32"/>
          <w:szCs w:val="32"/>
        </w:rPr>
        <w:t>сметан</w:t>
      </w:r>
      <w:r>
        <w:rPr>
          <w:sz w:val="32"/>
          <w:szCs w:val="32"/>
        </w:rPr>
        <w:t>а</w:t>
      </w:r>
      <w:r w:rsidR="00014745">
        <w:rPr>
          <w:sz w:val="32"/>
          <w:szCs w:val="32"/>
        </w:rPr>
        <w:t xml:space="preserve"> и творог</w:t>
      </w:r>
      <w:r>
        <w:rPr>
          <w:sz w:val="32"/>
          <w:szCs w:val="32"/>
        </w:rPr>
        <w:t>)</w:t>
      </w:r>
      <w:r w:rsidR="007A1CB9" w:rsidRPr="007A1CB9">
        <w:rPr>
          <w:sz w:val="32"/>
          <w:szCs w:val="32"/>
        </w:rPr>
        <w:t xml:space="preserve">. </w:t>
      </w:r>
      <w:r w:rsidR="00A1108D">
        <w:rPr>
          <w:sz w:val="32"/>
          <w:szCs w:val="32"/>
        </w:rPr>
        <w:t xml:space="preserve">Мощность мини-завода </w:t>
      </w:r>
      <w:r w:rsidR="007A65B4">
        <w:rPr>
          <w:sz w:val="32"/>
          <w:szCs w:val="32"/>
        </w:rPr>
        <w:t xml:space="preserve"> -</w:t>
      </w:r>
      <w:r w:rsidR="00A1108D">
        <w:rPr>
          <w:sz w:val="32"/>
          <w:szCs w:val="32"/>
        </w:rPr>
        <w:t xml:space="preserve"> полторы тонны продукции в  сутки.</w:t>
      </w:r>
    </w:p>
    <w:p w:rsidR="005C4704" w:rsidRDefault="007A1CB9" w:rsidP="00AE0A02">
      <w:pPr>
        <w:jc w:val="both"/>
        <w:rPr>
          <w:sz w:val="32"/>
          <w:szCs w:val="32"/>
        </w:rPr>
      </w:pPr>
      <w:r w:rsidRPr="007A1CB9">
        <w:rPr>
          <w:sz w:val="32"/>
          <w:szCs w:val="32"/>
        </w:rPr>
        <w:t xml:space="preserve">Готовая продукция </w:t>
      </w:r>
      <w:r w:rsidR="00A1108D" w:rsidRPr="007A1CB9">
        <w:rPr>
          <w:sz w:val="32"/>
          <w:szCs w:val="32"/>
        </w:rPr>
        <w:t xml:space="preserve">реализуется </w:t>
      </w:r>
      <w:r w:rsidR="00A1108D">
        <w:rPr>
          <w:sz w:val="32"/>
          <w:szCs w:val="32"/>
        </w:rPr>
        <w:t xml:space="preserve">в торговых предприятиях района  и пользуется у населения  </w:t>
      </w:r>
      <w:r w:rsidR="00BE03FB">
        <w:rPr>
          <w:sz w:val="32"/>
          <w:szCs w:val="32"/>
        </w:rPr>
        <w:t xml:space="preserve">повышенным </w:t>
      </w:r>
      <w:r w:rsidR="00A1108D">
        <w:rPr>
          <w:sz w:val="32"/>
          <w:szCs w:val="32"/>
        </w:rPr>
        <w:t xml:space="preserve"> спросом.  </w:t>
      </w:r>
      <w:r w:rsidR="00BE03FB">
        <w:rPr>
          <w:sz w:val="32"/>
          <w:szCs w:val="32"/>
        </w:rPr>
        <w:t>В ближайшей</w:t>
      </w:r>
      <w:r w:rsidR="00785170">
        <w:rPr>
          <w:sz w:val="32"/>
          <w:szCs w:val="32"/>
        </w:rPr>
        <w:t xml:space="preserve"> </w:t>
      </w:r>
      <w:r w:rsidR="00BE03FB">
        <w:rPr>
          <w:sz w:val="32"/>
          <w:szCs w:val="32"/>
        </w:rPr>
        <w:t xml:space="preserve">перспективе </w:t>
      </w:r>
      <w:r w:rsidR="00785170">
        <w:rPr>
          <w:sz w:val="32"/>
          <w:szCs w:val="32"/>
        </w:rPr>
        <w:t xml:space="preserve">кооператоры планируют </w:t>
      </w:r>
      <w:r w:rsidR="00BE03FB">
        <w:rPr>
          <w:sz w:val="32"/>
          <w:szCs w:val="32"/>
        </w:rPr>
        <w:t>расширить ассортиментный</w:t>
      </w:r>
      <w:r w:rsidR="00785170">
        <w:rPr>
          <w:sz w:val="32"/>
          <w:szCs w:val="32"/>
        </w:rPr>
        <w:t xml:space="preserve"> </w:t>
      </w:r>
      <w:r w:rsidR="00BE03FB">
        <w:rPr>
          <w:sz w:val="32"/>
          <w:szCs w:val="32"/>
        </w:rPr>
        <w:t xml:space="preserve">перечень, включив в </w:t>
      </w:r>
      <w:r w:rsidR="00785170">
        <w:rPr>
          <w:sz w:val="32"/>
          <w:szCs w:val="32"/>
        </w:rPr>
        <w:t>производств</w:t>
      </w:r>
      <w:r w:rsidR="00BE03FB">
        <w:rPr>
          <w:sz w:val="32"/>
          <w:szCs w:val="32"/>
        </w:rPr>
        <w:t>о</w:t>
      </w:r>
      <w:r w:rsidR="00785170">
        <w:rPr>
          <w:sz w:val="32"/>
          <w:szCs w:val="32"/>
        </w:rPr>
        <w:t xml:space="preserve"> ряженк</w:t>
      </w:r>
      <w:r w:rsidR="00BE03FB">
        <w:rPr>
          <w:sz w:val="32"/>
          <w:szCs w:val="32"/>
        </w:rPr>
        <w:t>у</w:t>
      </w:r>
      <w:r w:rsidR="00785170">
        <w:rPr>
          <w:sz w:val="32"/>
          <w:szCs w:val="32"/>
        </w:rPr>
        <w:t xml:space="preserve"> и йогурт</w:t>
      </w:r>
      <w:r w:rsidR="00BE03FB">
        <w:rPr>
          <w:sz w:val="32"/>
          <w:szCs w:val="32"/>
        </w:rPr>
        <w:t>ы</w:t>
      </w:r>
      <w:r w:rsidR="00785170">
        <w:rPr>
          <w:sz w:val="32"/>
          <w:szCs w:val="32"/>
        </w:rPr>
        <w:t xml:space="preserve">.   </w:t>
      </w:r>
      <w:r w:rsidR="004C2EAC">
        <w:rPr>
          <w:sz w:val="32"/>
          <w:szCs w:val="32"/>
        </w:rPr>
        <w:t>Р</w:t>
      </w:r>
      <w:r w:rsidR="00785170">
        <w:rPr>
          <w:sz w:val="32"/>
          <w:szCs w:val="32"/>
        </w:rPr>
        <w:t>ассматрива</w:t>
      </w:r>
      <w:r w:rsidR="004C2EAC">
        <w:rPr>
          <w:sz w:val="32"/>
          <w:szCs w:val="32"/>
        </w:rPr>
        <w:t>ется</w:t>
      </w:r>
      <w:r w:rsidR="00785170">
        <w:rPr>
          <w:sz w:val="32"/>
          <w:szCs w:val="32"/>
        </w:rPr>
        <w:t xml:space="preserve"> </w:t>
      </w:r>
      <w:r w:rsidR="004C2EAC">
        <w:rPr>
          <w:sz w:val="32"/>
          <w:szCs w:val="32"/>
        </w:rPr>
        <w:t xml:space="preserve">проект по </w:t>
      </w:r>
      <w:r w:rsidR="00785170">
        <w:rPr>
          <w:sz w:val="32"/>
          <w:szCs w:val="32"/>
        </w:rPr>
        <w:t xml:space="preserve"> пристройк</w:t>
      </w:r>
      <w:r w:rsidR="004C2EAC">
        <w:rPr>
          <w:sz w:val="32"/>
          <w:szCs w:val="32"/>
        </w:rPr>
        <w:t>е</w:t>
      </w:r>
      <w:r w:rsidR="00785170">
        <w:rPr>
          <w:sz w:val="32"/>
          <w:szCs w:val="32"/>
        </w:rPr>
        <w:t xml:space="preserve"> дополнительных помещений и установкой в них танков для приемки и хранения </w:t>
      </w:r>
      <w:r w:rsidR="00BE03FB">
        <w:rPr>
          <w:sz w:val="32"/>
          <w:szCs w:val="32"/>
        </w:rPr>
        <w:t xml:space="preserve"> </w:t>
      </w:r>
      <w:r w:rsidR="005C4704">
        <w:rPr>
          <w:sz w:val="32"/>
          <w:szCs w:val="32"/>
        </w:rPr>
        <w:t xml:space="preserve"> </w:t>
      </w:r>
      <w:r w:rsidR="00785170">
        <w:rPr>
          <w:sz w:val="32"/>
          <w:szCs w:val="32"/>
        </w:rPr>
        <w:t>молока.</w:t>
      </w:r>
      <w:r w:rsidR="00BE03FB">
        <w:rPr>
          <w:sz w:val="32"/>
          <w:szCs w:val="32"/>
        </w:rPr>
        <w:t xml:space="preserve"> Увеличение количества  членов кооператива в планах развития предприятия.</w:t>
      </w:r>
      <w:r w:rsidR="00785170">
        <w:rPr>
          <w:sz w:val="32"/>
          <w:szCs w:val="32"/>
        </w:rPr>
        <w:t xml:space="preserve"> </w:t>
      </w:r>
      <w:r w:rsidR="005C4704">
        <w:rPr>
          <w:sz w:val="32"/>
          <w:szCs w:val="32"/>
        </w:rPr>
        <w:t>Для реализации продукции кооператив планирует строит</w:t>
      </w:r>
      <w:r w:rsidR="00BE03FB">
        <w:rPr>
          <w:sz w:val="32"/>
          <w:szCs w:val="32"/>
        </w:rPr>
        <w:t>ельство магазина  в п. Добринка, работы по организации и проектированию ведутся.</w:t>
      </w:r>
      <w:r w:rsidR="005C4704">
        <w:rPr>
          <w:sz w:val="32"/>
          <w:szCs w:val="32"/>
        </w:rPr>
        <w:t xml:space="preserve"> </w:t>
      </w:r>
    </w:p>
    <w:p w:rsidR="00900634" w:rsidRPr="00C54256" w:rsidRDefault="00C148A2" w:rsidP="00AE0A02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C148A2">
        <w:rPr>
          <w:b/>
          <w:sz w:val="32"/>
          <w:szCs w:val="32"/>
        </w:rPr>
        <w:t xml:space="preserve"> </w:t>
      </w:r>
      <w:r w:rsidR="00900634" w:rsidRPr="00C54256">
        <w:rPr>
          <w:sz w:val="32"/>
          <w:szCs w:val="32"/>
        </w:rPr>
        <w:t>Кредитная кооперация объединяет более 1,5 тыс. личных подсобных хозяйств</w:t>
      </w:r>
      <w:r w:rsidR="00693976">
        <w:rPr>
          <w:sz w:val="32"/>
          <w:szCs w:val="32"/>
        </w:rPr>
        <w:t xml:space="preserve"> (или 11,</w:t>
      </w:r>
      <w:r w:rsidR="0003056D">
        <w:rPr>
          <w:sz w:val="32"/>
          <w:szCs w:val="32"/>
        </w:rPr>
        <w:t>8</w:t>
      </w:r>
      <w:r w:rsidR="00693976">
        <w:rPr>
          <w:sz w:val="32"/>
          <w:szCs w:val="32"/>
        </w:rPr>
        <w:t xml:space="preserve"> % от общего количества личных подсобных хозяйств)</w:t>
      </w:r>
      <w:r w:rsidR="00900634" w:rsidRPr="00C54256">
        <w:rPr>
          <w:sz w:val="32"/>
          <w:szCs w:val="32"/>
        </w:rPr>
        <w:t>, увеличив их количество к аналогичному периоду прошлого года  почти в 2,5  раза.</w:t>
      </w:r>
    </w:p>
    <w:p w:rsidR="00900634" w:rsidRPr="00C54256" w:rsidRDefault="00900634" w:rsidP="00AE0A02">
      <w:pPr>
        <w:tabs>
          <w:tab w:val="left" w:pos="709"/>
        </w:tabs>
        <w:ind w:firstLine="709"/>
        <w:contextualSpacing/>
        <w:jc w:val="both"/>
        <w:rPr>
          <w:sz w:val="32"/>
          <w:szCs w:val="32"/>
        </w:rPr>
      </w:pPr>
      <w:r w:rsidRPr="00C54256">
        <w:rPr>
          <w:sz w:val="32"/>
          <w:szCs w:val="32"/>
        </w:rPr>
        <w:t xml:space="preserve"> За 6  месяцев текущего года кооперативами заключено 242 договор</w:t>
      </w:r>
      <w:r w:rsidR="00693976">
        <w:rPr>
          <w:sz w:val="32"/>
          <w:szCs w:val="32"/>
        </w:rPr>
        <w:t>а</w:t>
      </w:r>
      <w:r w:rsidRPr="00C54256">
        <w:rPr>
          <w:sz w:val="32"/>
          <w:szCs w:val="32"/>
        </w:rPr>
        <w:t xml:space="preserve"> займа (рост к соответствующему периоду прошлого года в 1,4 раза),  предоставлено займов на сумму 5,6 млн. руб. (рост в 2 раза).</w:t>
      </w:r>
    </w:p>
    <w:p w:rsidR="009B3FE7" w:rsidRPr="009B3FE7" w:rsidRDefault="005C4704" w:rsidP="00AE0A02">
      <w:pPr>
        <w:widowControl w:val="0"/>
        <w:contextualSpacing/>
        <w:jc w:val="both"/>
        <w:rPr>
          <w:sz w:val="32"/>
          <w:szCs w:val="32"/>
        </w:rPr>
      </w:pPr>
      <w:r w:rsidRPr="00C54256">
        <w:rPr>
          <w:sz w:val="32"/>
          <w:szCs w:val="32"/>
        </w:rPr>
        <w:t>Главным показателем доверия кредитным кооперативам  стало размещение населением своих личных сбережений. Приток личных сбережений в кооперативы с начала года около 1,2 млн.</w:t>
      </w:r>
      <w:r w:rsidR="00C54256">
        <w:rPr>
          <w:sz w:val="32"/>
          <w:szCs w:val="32"/>
        </w:rPr>
        <w:t xml:space="preserve"> </w:t>
      </w:r>
      <w:r w:rsidRPr="00C54256">
        <w:rPr>
          <w:sz w:val="32"/>
          <w:szCs w:val="32"/>
        </w:rPr>
        <w:t>руб.</w:t>
      </w:r>
      <w:r w:rsidR="009B3FE7">
        <w:rPr>
          <w:b/>
          <w:i/>
          <w:sz w:val="20"/>
          <w:szCs w:val="20"/>
        </w:rPr>
        <w:t xml:space="preserve">  </w:t>
      </w:r>
      <w:r w:rsidR="00112180">
        <w:rPr>
          <w:b/>
          <w:i/>
          <w:sz w:val="20"/>
          <w:szCs w:val="20"/>
        </w:rPr>
        <w:t xml:space="preserve">  </w:t>
      </w:r>
    </w:p>
    <w:p w:rsidR="00F15D00" w:rsidRPr="00F15D00" w:rsidRDefault="00112180" w:rsidP="00AE0A0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F15D00">
        <w:rPr>
          <w:sz w:val="32"/>
          <w:szCs w:val="32"/>
        </w:rPr>
        <w:t>Пятнадцать</w:t>
      </w:r>
      <w:r w:rsidR="00F15D00" w:rsidRPr="00F15D00">
        <w:rPr>
          <w:sz w:val="32"/>
          <w:szCs w:val="32"/>
        </w:rPr>
        <w:t xml:space="preserve"> сельскохозяйственны</w:t>
      </w:r>
      <w:r w:rsidR="00F15D00">
        <w:rPr>
          <w:sz w:val="32"/>
          <w:szCs w:val="32"/>
        </w:rPr>
        <w:t>х</w:t>
      </w:r>
      <w:r w:rsidR="00F15D00" w:rsidRPr="00F15D00">
        <w:rPr>
          <w:sz w:val="32"/>
          <w:szCs w:val="32"/>
        </w:rPr>
        <w:t xml:space="preserve"> кредитны</w:t>
      </w:r>
      <w:r w:rsidR="00F15D00">
        <w:rPr>
          <w:sz w:val="32"/>
          <w:szCs w:val="32"/>
        </w:rPr>
        <w:t>х</w:t>
      </w:r>
      <w:r w:rsidR="00F15D00" w:rsidRPr="00F15D00">
        <w:rPr>
          <w:sz w:val="32"/>
          <w:szCs w:val="32"/>
        </w:rPr>
        <w:t xml:space="preserve"> кооператив</w:t>
      </w:r>
      <w:r w:rsidR="00F15D00">
        <w:rPr>
          <w:sz w:val="32"/>
          <w:szCs w:val="32"/>
        </w:rPr>
        <w:t xml:space="preserve">ов </w:t>
      </w:r>
      <w:r w:rsidR="00F15D00" w:rsidRPr="00F15D00">
        <w:rPr>
          <w:sz w:val="32"/>
          <w:szCs w:val="32"/>
        </w:rPr>
        <w:t>участвовали в отборе на  получение  субсидии из областного и районного бюджетов для формирования собственных средств кооперативов.</w:t>
      </w:r>
      <w:proofErr w:type="gramEnd"/>
      <w:r w:rsidR="00F15D00" w:rsidRPr="00F15D00">
        <w:rPr>
          <w:sz w:val="32"/>
          <w:szCs w:val="32"/>
        </w:rPr>
        <w:t xml:space="preserve"> </w:t>
      </w:r>
      <w:r w:rsidR="002573C4">
        <w:rPr>
          <w:sz w:val="32"/>
          <w:szCs w:val="32"/>
        </w:rPr>
        <w:t xml:space="preserve">На счета с областного бюджета перечислено </w:t>
      </w:r>
      <w:r w:rsidR="00DA4E3F">
        <w:rPr>
          <w:sz w:val="32"/>
          <w:szCs w:val="32"/>
        </w:rPr>
        <w:t xml:space="preserve"> около </w:t>
      </w:r>
      <w:r w:rsidR="002573C4">
        <w:rPr>
          <w:sz w:val="32"/>
          <w:szCs w:val="32"/>
        </w:rPr>
        <w:t>700 тыс. рублей –</w:t>
      </w:r>
      <w:r w:rsidR="00DA4E3F">
        <w:rPr>
          <w:sz w:val="32"/>
          <w:szCs w:val="32"/>
        </w:rPr>
        <w:t xml:space="preserve"> </w:t>
      </w:r>
      <w:r w:rsidR="002573C4">
        <w:rPr>
          <w:sz w:val="32"/>
          <w:szCs w:val="32"/>
        </w:rPr>
        <w:t xml:space="preserve">это </w:t>
      </w:r>
      <w:r w:rsidR="00DA4E3F">
        <w:rPr>
          <w:sz w:val="32"/>
          <w:szCs w:val="32"/>
        </w:rPr>
        <w:t xml:space="preserve">только </w:t>
      </w:r>
      <w:r w:rsidR="002573C4">
        <w:rPr>
          <w:sz w:val="32"/>
          <w:szCs w:val="32"/>
        </w:rPr>
        <w:t xml:space="preserve"> часть средств, предусмотренных </w:t>
      </w:r>
      <w:r w:rsidR="00900634">
        <w:rPr>
          <w:sz w:val="32"/>
          <w:szCs w:val="32"/>
        </w:rPr>
        <w:t xml:space="preserve"> </w:t>
      </w:r>
      <w:r w:rsidR="002573C4">
        <w:rPr>
          <w:sz w:val="32"/>
          <w:szCs w:val="32"/>
        </w:rPr>
        <w:t>в отборе.</w:t>
      </w:r>
      <w:r w:rsidR="00900634">
        <w:rPr>
          <w:sz w:val="32"/>
          <w:szCs w:val="32"/>
        </w:rPr>
        <w:t xml:space="preserve"> </w:t>
      </w:r>
      <w:r w:rsidR="00F15D00" w:rsidRPr="00F15D00">
        <w:rPr>
          <w:sz w:val="32"/>
          <w:szCs w:val="32"/>
        </w:rPr>
        <w:t xml:space="preserve"> </w:t>
      </w:r>
      <w:r w:rsidR="00900634">
        <w:rPr>
          <w:sz w:val="32"/>
          <w:szCs w:val="32"/>
        </w:rPr>
        <w:t xml:space="preserve"> </w:t>
      </w:r>
      <w:r w:rsidR="002573C4">
        <w:rPr>
          <w:sz w:val="32"/>
          <w:szCs w:val="32"/>
        </w:rPr>
        <w:t xml:space="preserve">В текущем году </w:t>
      </w:r>
      <w:r w:rsidR="00900634">
        <w:rPr>
          <w:sz w:val="32"/>
          <w:szCs w:val="32"/>
        </w:rPr>
        <w:t xml:space="preserve"> </w:t>
      </w:r>
      <w:r w:rsidR="002573C4">
        <w:rPr>
          <w:sz w:val="32"/>
          <w:szCs w:val="32"/>
        </w:rPr>
        <w:t xml:space="preserve">оставшаяся </w:t>
      </w:r>
      <w:r w:rsidR="00DA4E3F">
        <w:rPr>
          <w:sz w:val="32"/>
          <w:szCs w:val="32"/>
        </w:rPr>
        <w:t xml:space="preserve">сумма </w:t>
      </w:r>
      <w:r w:rsidR="002573C4">
        <w:rPr>
          <w:sz w:val="32"/>
          <w:szCs w:val="32"/>
        </w:rPr>
        <w:t xml:space="preserve"> будет перечислена дополнительно.</w:t>
      </w:r>
    </w:p>
    <w:p w:rsidR="005C4704" w:rsidRPr="005C4704" w:rsidRDefault="005C4704" w:rsidP="00AE0A02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C4704">
        <w:rPr>
          <w:sz w:val="32"/>
          <w:szCs w:val="32"/>
        </w:rPr>
        <w:t>Для повышения капитализации кредитных кооперативов, возможности привлечения льготных займов</w:t>
      </w:r>
      <w:r w:rsidR="00DA4E3F">
        <w:rPr>
          <w:sz w:val="32"/>
          <w:szCs w:val="32"/>
        </w:rPr>
        <w:t>,</w:t>
      </w:r>
      <w:r w:rsidR="00900634">
        <w:rPr>
          <w:sz w:val="32"/>
          <w:szCs w:val="32"/>
        </w:rPr>
        <w:t xml:space="preserve"> в области </w:t>
      </w:r>
      <w:r w:rsidRPr="005C4704">
        <w:rPr>
          <w:sz w:val="32"/>
          <w:szCs w:val="32"/>
        </w:rPr>
        <w:t xml:space="preserve"> реализуется новое направление поддержки: участие областного Фонда поддержки предпринимательства в деятельности кредитных кооперативов в качестве ассоциированного члена.</w:t>
      </w:r>
    </w:p>
    <w:p w:rsidR="00C148A2" w:rsidRDefault="005C4704" w:rsidP="00AE0A02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5C4704">
        <w:rPr>
          <w:sz w:val="32"/>
          <w:szCs w:val="32"/>
        </w:rPr>
        <w:lastRenderedPageBreak/>
        <w:t xml:space="preserve">Теперь кооперативы, объединяющие 100  пайщиков (или 15 кооперативов </w:t>
      </w:r>
      <w:r w:rsidRPr="005C4704">
        <w:rPr>
          <w:sz w:val="32"/>
          <w:szCs w:val="32"/>
          <w:lang w:val="en-US"/>
        </w:rPr>
        <w:t>I</w:t>
      </w:r>
      <w:r w:rsidRPr="005C4704">
        <w:rPr>
          <w:sz w:val="32"/>
          <w:szCs w:val="32"/>
        </w:rPr>
        <w:t xml:space="preserve"> уровня), могут привлекать из Фонда до 1 млн. руб. под 5% годовых сроком на 1 год.</w:t>
      </w:r>
    </w:p>
    <w:p w:rsidR="00A62C6F" w:rsidRDefault="005C4704" w:rsidP="00AE0A02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textAlignment w:val="baseline"/>
        <w:rPr>
          <w:sz w:val="32"/>
          <w:szCs w:val="32"/>
        </w:rPr>
      </w:pPr>
      <w:r w:rsidRPr="00C148A2">
        <w:rPr>
          <w:b/>
          <w:sz w:val="32"/>
          <w:szCs w:val="32"/>
        </w:rPr>
        <w:t xml:space="preserve"> </w:t>
      </w:r>
      <w:r w:rsidRPr="005C4704">
        <w:rPr>
          <w:sz w:val="32"/>
          <w:szCs w:val="32"/>
        </w:rPr>
        <w:t xml:space="preserve">Этим условиям сегодня соответствуют </w:t>
      </w:r>
      <w:r w:rsidR="00900634">
        <w:rPr>
          <w:sz w:val="32"/>
          <w:szCs w:val="32"/>
        </w:rPr>
        <w:t>9 кредитных к</w:t>
      </w:r>
      <w:r w:rsidRPr="005C4704">
        <w:rPr>
          <w:sz w:val="32"/>
          <w:szCs w:val="32"/>
        </w:rPr>
        <w:t xml:space="preserve">ооперативов </w:t>
      </w:r>
      <w:r w:rsidR="00900634">
        <w:rPr>
          <w:sz w:val="32"/>
          <w:szCs w:val="32"/>
        </w:rPr>
        <w:t>района.</w:t>
      </w:r>
      <w:r w:rsidR="002573C4">
        <w:rPr>
          <w:sz w:val="32"/>
          <w:szCs w:val="32"/>
        </w:rPr>
        <w:t xml:space="preserve"> И все они приступили к работе в данном направлении.</w:t>
      </w:r>
    </w:p>
    <w:p w:rsidR="008271DD" w:rsidRPr="008271DD" w:rsidRDefault="00C148A2" w:rsidP="00AE0A02">
      <w:pPr>
        <w:pStyle w:val="af1"/>
        <w:tabs>
          <w:tab w:val="clear" w:pos="6237"/>
          <w:tab w:val="left" w:pos="-4678"/>
          <w:tab w:val="left" w:pos="709"/>
        </w:tabs>
        <w:spacing w:line="240" w:lineRule="auto"/>
        <w:ind w:right="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8271DD" w:rsidRPr="008271DD">
        <w:rPr>
          <w:sz w:val="32"/>
          <w:szCs w:val="32"/>
        </w:rPr>
        <w:t xml:space="preserve">В текущем году преодолена тенденция превышения численности ликвидированных субъектов </w:t>
      </w:r>
      <w:r w:rsidR="008271DD" w:rsidRPr="008271DD">
        <w:rPr>
          <w:b/>
          <w:sz w:val="32"/>
          <w:szCs w:val="32"/>
        </w:rPr>
        <w:t>малого бизнеса</w:t>
      </w:r>
      <w:r w:rsidR="008271DD" w:rsidRPr="008271DD">
        <w:rPr>
          <w:sz w:val="32"/>
          <w:szCs w:val="32"/>
        </w:rPr>
        <w:t xml:space="preserve"> </w:t>
      </w:r>
      <w:proofErr w:type="gramStart"/>
      <w:r w:rsidR="008271DD" w:rsidRPr="008271DD">
        <w:rPr>
          <w:sz w:val="32"/>
          <w:szCs w:val="32"/>
        </w:rPr>
        <w:t>над</w:t>
      </w:r>
      <w:proofErr w:type="gramEnd"/>
      <w:r w:rsidR="008271DD" w:rsidRPr="008271DD">
        <w:rPr>
          <w:sz w:val="32"/>
          <w:szCs w:val="32"/>
        </w:rPr>
        <w:t xml:space="preserve"> вновь созданными. В целом количество субъектов предпринимательской деятельности  увеличилось </w:t>
      </w:r>
      <w:r w:rsidR="008271DD">
        <w:rPr>
          <w:sz w:val="32"/>
          <w:szCs w:val="32"/>
        </w:rPr>
        <w:t xml:space="preserve">на </w:t>
      </w:r>
      <w:r w:rsidR="008271DD" w:rsidRPr="008271DD">
        <w:rPr>
          <w:sz w:val="32"/>
          <w:szCs w:val="32"/>
        </w:rPr>
        <w:t xml:space="preserve"> </w:t>
      </w:r>
      <w:r w:rsidR="008271DD">
        <w:rPr>
          <w:sz w:val="32"/>
          <w:szCs w:val="32"/>
        </w:rPr>
        <w:t>32 единицы</w:t>
      </w:r>
      <w:r w:rsidR="007C3477">
        <w:rPr>
          <w:sz w:val="32"/>
          <w:szCs w:val="32"/>
        </w:rPr>
        <w:t>, ро</w:t>
      </w:r>
      <w:r w:rsidR="00972F77">
        <w:rPr>
          <w:sz w:val="32"/>
          <w:szCs w:val="32"/>
        </w:rPr>
        <w:t>ст 104% и на сегодняшний день их количество составляет 864 (1полугодие 2013года -832).</w:t>
      </w:r>
      <w:r w:rsidR="002573C4">
        <w:rPr>
          <w:sz w:val="32"/>
          <w:szCs w:val="32"/>
        </w:rPr>
        <w:t xml:space="preserve"> По</w:t>
      </w:r>
      <w:r w:rsidR="0042610F">
        <w:rPr>
          <w:sz w:val="32"/>
          <w:szCs w:val="32"/>
        </w:rPr>
        <w:t>казатель</w:t>
      </w:r>
      <w:r w:rsidR="002573C4">
        <w:rPr>
          <w:sz w:val="32"/>
          <w:szCs w:val="32"/>
        </w:rPr>
        <w:t xml:space="preserve"> количеств</w:t>
      </w:r>
      <w:r w:rsidR="0042610F">
        <w:rPr>
          <w:sz w:val="32"/>
          <w:szCs w:val="32"/>
        </w:rPr>
        <w:t>а</w:t>
      </w:r>
      <w:r w:rsidR="002573C4">
        <w:rPr>
          <w:sz w:val="32"/>
          <w:szCs w:val="32"/>
        </w:rPr>
        <w:t xml:space="preserve"> субъектов малого и среднего бизнеса на 1000 жителей</w:t>
      </w:r>
      <w:r w:rsidR="00FB1563">
        <w:rPr>
          <w:sz w:val="32"/>
          <w:szCs w:val="32"/>
        </w:rPr>
        <w:t xml:space="preserve"> -</w:t>
      </w:r>
      <w:r w:rsidR="002573C4">
        <w:rPr>
          <w:sz w:val="32"/>
          <w:szCs w:val="32"/>
        </w:rPr>
        <w:t xml:space="preserve"> 24,1 единицы.</w:t>
      </w:r>
    </w:p>
    <w:p w:rsidR="00491365" w:rsidRPr="00C54256" w:rsidRDefault="00491365" w:rsidP="00AE0A02">
      <w:pPr>
        <w:ind w:firstLine="567"/>
        <w:jc w:val="both"/>
        <w:rPr>
          <w:color w:val="000000"/>
          <w:sz w:val="32"/>
          <w:szCs w:val="32"/>
        </w:rPr>
      </w:pPr>
      <w:r w:rsidRPr="00C54256">
        <w:rPr>
          <w:color w:val="000000"/>
          <w:sz w:val="32"/>
          <w:szCs w:val="32"/>
        </w:rPr>
        <w:t xml:space="preserve">  За счет областного Фонда микрофинансирования получено 15 микро займов на сумму более 11 млн. рублей. </w:t>
      </w:r>
    </w:p>
    <w:p w:rsidR="00491365" w:rsidRDefault="00DA4E3F" w:rsidP="00AE0A02">
      <w:pPr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Pr="00C54256">
        <w:rPr>
          <w:color w:val="000000"/>
          <w:sz w:val="32"/>
          <w:szCs w:val="32"/>
        </w:rPr>
        <w:t>а 21 %</w:t>
      </w:r>
      <w:r>
        <w:rPr>
          <w:color w:val="000000"/>
          <w:sz w:val="32"/>
          <w:szCs w:val="32"/>
        </w:rPr>
        <w:t xml:space="preserve"> </w:t>
      </w:r>
      <w:r w:rsidRPr="00C5425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в</w:t>
      </w:r>
      <w:r w:rsidR="00E3531C">
        <w:rPr>
          <w:color w:val="000000"/>
          <w:sz w:val="32"/>
          <w:szCs w:val="32"/>
        </w:rPr>
        <w:t>озросла</w:t>
      </w:r>
      <w:r w:rsidR="00491365" w:rsidRPr="00C54256">
        <w:rPr>
          <w:color w:val="000000"/>
          <w:sz w:val="32"/>
          <w:szCs w:val="32"/>
        </w:rPr>
        <w:tab/>
        <w:t xml:space="preserve"> </w:t>
      </w:r>
      <w:r w:rsidR="00E3531C">
        <w:rPr>
          <w:color w:val="000000"/>
          <w:sz w:val="32"/>
          <w:szCs w:val="32"/>
        </w:rPr>
        <w:t>с</w:t>
      </w:r>
      <w:r w:rsidR="00491365" w:rsidRPr="00C54256">
        <w:rPr>
          <w:color w:val="000000"/>
          <w:sz w:val="32"/>
          <w:szCs w:val="32"/>
        </w:rPr>
        <w:t>умма налоговых поступлений от субъектов малого и среднего предпринимательства</w:t>
      </w:r>
      <w:r w:rsidR="00491365" w:rsidRPr="00C54256">
        <w:rPr>
          <w:bCs/>
          <w:sz w:val="32"/>
          <w:szCs w:val="32"/>
        </w:rPr>
        <w:t xml:space="preserve"> </w:t>
      </w:r>
      <w:r w:rsidR="00D360F2">
        <w:rPr>
          <w:color w:val="000000"/>
          <w:sz w:val="32"/>
          <w:szCs w:val="32"/>
        </w:rPr>
        <w:t>и</w:t>
      </w:r>
      <w:r w:rsidR="00491365" w:rsidRPr="00C54256">
        <w:rPr>
          <w:color w:val="000000"/>
          <w:sz w:val="32"/>
          <w:szCs w:val="32"/>
        </w:rPr>
        <w:t xml:space="preserve">  составила 37,5 млн. рублей.</w:t>
      </w:r>
    </w:p>
    <w:p w:rsidR="001D2F69" w:rsidRDefault="00791053" w:rsidP="00AE0A02">
      <w:pPr>
        <w:spacing w:before="100" w:beforeAutospacing="1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D2F69">
        <w:rPr>
          <w:sz w:val="32"/>
          <w:szCs w:val="32"/>
        </w:rPr>
        <w:t xml:space="preserve">    </w:t>
      </w:r>
      <w:r w:rsidR="001D2F69" w:rsidRPr="001D2F69">
        <w:rPr>
          <w:sz w:val="32"/>
          <w:szCs w:val="32"/>
        </w:rPr>
        <w:t>В отчетном периоде администрация района приняла участие в конкурсном отборе в рамках областной програм</w:t>
      </w:r>
      <w:r w:rsidR="00FF0C9B">
        <w:rPr>
          <w:sz w:val="32"/>
          <w:szCs w:val="32"/>
        </w:rPr>
        <w:t>мы развития предпринимательства по предоставлению субсидий учредителям малых предприятий из числа безработных граждан.</w:t>
      </w:r>
      <w:r w:rsidR="001D2F69" w:rsidRPr="001D2F69">
        <w:rPr>
          <w:sz w:val="32"/>
          <w:szCs w:val="32"/>
        </w:rPr>
        <w:t xml:space="preserve"> Пять бизнес-планов представлены в администрацию района от начинающих предпринимателей района на организацию собственного дела. На выплату данного вида субсидии планируется </w:t>
      </w:r>
      <w:r w:rsidR="001D2F69" w:rsidRPr="00EA6DEB">
        <w:rPr>
          <w:sz w:val="32"/>
          <w:szCs w:val="32"/>
        </w:rPr>
        <w:t>направить 1,5 млн.</w:t>
      </w:r>
      <w:r w:rsidR="00932A4F" w:rsidRPr="00EA6DEB">
        <w:rPr>
          <w:sz w:val="32"/>
          <w:szCs w:val="32"/>
        </w:rPr>
        <w:t xml:space="preserve"> </w:t>
      </w:r>
      <w:r w:rsidR="001D2F69" w:rsidRPr="00EA6DEB">
        <w:rPr>
          <w:sz w:val="32"/>
          <w:szCs w:val="32"/>
        </w:rPr>
        <w:t xml:space="preserve">руб.  </w:t>
      </w:r>
    </w:p>
    <w:p w:rsidR="00EA6DEB" w:rsidRPr="003F6CF3" w:rsidRDefault="00EA6DEB" w:rsidP="00AE0A02">
      <w:pPr>
        <w:pStyle w:val="Default"/>
        <w:ind w:firstLine="709"/>
        <w:jc w:val="both"/>
        <w:rPr>
          <w:rFonts w:eastAsia="SimSun"/>
          <w:color w:val="auto"/>
          <w:sz w:val="32"/>
          <w:szCs w:val="32"/>
          <w:lang w:eastAsia="zh-CN"/>
        </w:rPr>
      </w:pPr>
      <w:r w:rsidRPr="003F6CF3">
        <w:rPr>
          <w:bCs/>
          <w:color w:val="auto"/>
          <w:sz w:val="32"/>
          <w:szCs w:val="32"/>
        </w:rPr>
        <w:t xml:space="preserve">В январе-мае  2014 года </w:t>
      </w:r>
      <w:r w:rsidRPr="003F6CF3">
        <w:rPr>
          <w:color w:val="auto"/>
          <w:sz w:val="32"/>
          <w:szCs w:val="32"/>
        </w:rPr>
        <w:t xml:space="preserve">с прибылью </w:t>
      </w:r>
      <w:r w:rsidR="00D360F2">
        <w:rPr>
          <w:color w:val="auto"/>
          <w:sz w:val="32"/>
          <w:szCs w:val="32"/>
        </w:rPr>
        <w:t>с</w:t>
      </w:r>
      <w:r w:rsidRPr="003F6CF3">
        <w:rPr>
          <w:color w:val="auto"/>
          <w:sz w:val="32"/>
          <w:szCs w:val="32"/>
        </w:rPr>
        <w:t>работали 91,7% крупных и средних организаций района.</w:t>
      </w:r>
    </w:p>
    <w:p w:rsidR="00EA6DEB" w:rsidRPr="003F6CF3" w:rsidRDefault="00CC53B3" w:rsidP="00AE0A02">
      <w:pPr>
        <w:widowControl w:val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A6DEB" w:rsidRPr="003F6CF3">
        <w:rPr>
          <w:sz w:val="32"/>
          <w:szCs w:val="32"/>
        </w:rPr>
        <w:t xml:space="preserve">В целом </w:t>
      </w:r>
      <w:r w:rsidR="00000D82">
        <w:rPr>
          <w:sz w:val="32"/>
          <w:szCs w:val="32"/>
        </w:rPr>
        <w:t xml:space="preserve"> по району </w:t>
      </w:r>
      <w:r w:rsidR="00EA6DEB" w:rsidRPr="003F6CF3">
        <w:rPr>
          <w:sz w:val="32"/>
          <w:szCs w:val="32"/>
        </w:rPr>
        <w:t xml:space="preserve"> получен </w:t>
      </w:r>
      <w:r w:rsidR="00E3531C">
        <w:rPr>
          <w:sz w:val="32"/>
          <w:szCs w:val="32"/>
        </w:rPr>
        <w:t xml:space="preserve"> положительный </w:t>
      </w:r>
      <w:r w:rsidR="00EA6DEB" w:rsidRPr="003F6CF3">
        <w:rPr>
          <w:b/>
          <w:sz w:val="32"/>
          <w:szCs w:val="32"/>
        </w:rPr>
        <w:t>финансовый результат</w:t>
      </w:r>
      <w:r w:rsidR="00EA6DEB" w:rsidRPr="003F6CF3">
        <w:rPr>
          <w:sz w:val="32"/>
          <w:szCs w:val="32"/>
        </w:rPr>
        <w:t xml:space="preserve"> – 474 млн. руб. </w:t>
      </w:r>
    </w:p>
    <w:p w:rsidR="007C3477" w:rsidRPr="00D43F1B" w:rsidRDefault="00C85C27" w:rsidP="00AE0A02">
      <w:pPr>
        <w:widowControl w:val="0"/>
        <w:ind w:firstLine="709"/>
        <w:jc w:val="both"/>
        <w:rPr>
          <w:color w:val="000000"/>
          <w:sz w:val="32"/>
          <w:szCs w:val="32"/>
        </w:rPr>
      </w:pPr>
      <w:r w:rsidRPr="003F6CF3">
        <w:rPr>
          <w:sz w:val="32"/>
          <w:szCs w:val="32"/>
        </w:rPr>
        <w:t>Предприятиями сельского хозяйства получено прибыли в сумме 39 млн.</w:t>
      </w:r>
      <w:r w:rsidR="00E3531C">
        <w:rPr>
          <w:sz w:val="32"/>
          <w:szCs w:val="32"/>
        </w:rPr>
        <w:t xml:space="preserve"> </w:t>
      </w:r>
      <w:r w:rsidRPr="003F6CF3">
        <w:rPr>
          <w:sz w:val="32"/>
          <w:szCs w:val="32"/>
        </w:rPr>
        <w:t xml:space="preserve">руб. </w:t>
      </w:r>
      <w:r w:rsidR="00EA6DEB" w:rsidRPr="003F6CF3">
        <w:rPr>
          <w:sz w:val="32"/>
          <w:szCs w:val="32"/>
        </w:rPr>
        <w:t>(</w:t>
      </w:r>
      <w:r w:rsidR="00EA6DEB" w:rsidRPr="00D43F1B">
        <w:rPr>
          <w:sz w:val="32"/>
          <w:szCs w:val="32"/>
        </w:rPr>
        <w:t xml:space="preserve">за январь-май прошлого года  убыток - </w:t>
      </w:r>
      <w:r w:rsidRPr="00D43F1B">
        <w:rPr>
          <w:sz w:val="32"/>
          <w:szCs w:val="32"/>
        </w:rPr>
        <w:t>99</w:t>
      </w:r>
      <w:r w:rsidR="00EA6DEB" w:rsidRPr="00D43F1B">
        <w:rPr>
          <w:sz w:val="32"/>
          <w:szCs w:val="32"/>
        </w:rPr>
        <w:t xml:space="preserve"> млн. руб.)</w:t>
      </w:r>
      <w:r w:rsidRPr="00D43F1B">
        <w:rPr>
          <w:sz w:val="32"/>
          <w:szCs w:val="32"/>
        </w:rPr>
        <w:t>.</w:t>
      </w:r>
    </w:p>
    <w:p w:rsidR="002532D6" w:rsidRPr="002532D6" w:rsidRDefault="00F561D1" w:rsidP="00AE0A02">
      <w:pPr>
        <w:jc w:val="both"/>
        <w:rPr>
          <w:sz w:val="32"/>
          <w:szCs w:val="32"/>
        </w:rPr>
      </w:pPr>
      <w:r w:rsidRPr="00C85C27">
        <w:rPr>
          <w:sz w:val="32"/>
          <w:szCs w:val="32"/>
        </w:rPr>
        <w:t xml:space="preserve">  </w:t>
      </w:r>
      <w:r w:rsidR="00AE0A02">
        <w:rPr>
          <w:sz w:val="32"/>
          <w:szCs w:val="32"/>
        </w:rPr>
        <w:t xml:space="preserve"> </w:t>
      </w:r>
      <w:r w:rsidR="002532D6" w:rsidRPr="002532D6">
        <w:rPr>
          <w:sz w:val="32"/>
          <w:szCs w:val="32"/>
        </w:rPr>
        <w:t xml:space="preserve">Значительно увеличены объемы и темпы </w:t>
      </w:r>
      <w:r w:rsidR="002532D6" w:rsidRPr="002532D6">
        <w:rPr>
          <w:b/>
          <w:sz w:val="32"/>
          <w:szCs w:val="32"/>
        </w:rPr>
        <w:t>ввода</w:t>
      </w:r>
      <w:r w:rsidR="002532D6" w:rsidRPr="002532D6">
        <w:rPr>
          <w:sz w:val="32"/>
          <w:szCs w:val="32"/>
        </w:rPr>
        <w:t xml:space="preserve"> </w:t>
      </w:r>
      <w:r w:rsidR="002532D6" w:rsidRPr="002532D6">
        <w:rPr>
          <w:b/>
          <w:sz w:val="32"/>
          <w:szCs w:val="32"/>
        </w:rPr>
        <w:t>жилья</w:t>
      </w:r>
      <w:r w:rsidR="002532D6" w:rsidRPr="002532D6">
        <w:rPr>
          <w:sz w:val="32"/>
          <w:szCs w:val="32"/>
        </w:rPr>
        <w:t xml:space="preserve">. В текущем году введено  в эксплуатацию </w:t>
      </w:r>
      <w:r w:rsidR="002532D6">
        <w:rPr>
          <w:sz w:val="32"/>
          <w:szCs w:val="32"/>
        </w:rPr>
        <w:t>9,8</w:t>
      </w:r>
      <w:r w:rsidR="002532D6" w:rsidRPr="002532D6">
        <w:rPr>
          <w:sz w:val="32"/>
          <w:szCs w:val="32"/>
        </w:rPr>
        <w:t xml:space="preserve"> тыс. кв. м жилья, что больше уровня прошлого года </w:t>
      </w:r>
      <w:r w:rsidR="002532D6">
        <w:rPr>
          <w:sz w:val="32"/>
          <w:szCs w:val="32"/>
        </w:rPr>
        <w:t>на 12%</w:t>
      </w:r>
      <w:r w:rsidR="002532D6" w:rsidRPr="002532D6">
        <w:rPr>
          <w:sz w:val="32"/>
          <w:szCs w:val="32"/>
        </w:rPr>
        <w:t>, или  0,</w:t>
      </w:r>
      <w:r w:rsidR="002532D6">
        <w:rPr>
          <w:sz w:val="32"/>
          <w:szCs w:val="32"/>
        </w:rPr>
        <w:t>27</w:t>
      </w:r>
      <w:r w:rsidR="002532D6" w:rsidRPr="002532D6">
        <w:rPr>
          <w:sz w:val="32"/>
          <w:szCs w:val="32"/>
        </w:rPr>
        <w:t xml:space="preserve"> кв. м на душу населения – это </w:t>
      </w:r>
      <w:r w:rsidR="005D7725">
        <w:rPr>
          <w:sz w:val="32"/>
          <w:szCs w:val="32"/>
        </w:rPr>
        <w:t>девятое место по области.</w:t>
      </w:r>
    </w:p>
    <w:p w:rsidR="00E6459B" w:rsidRPr="00E6459B" w:rsidRDefault="002532D6" w:rsidP="00AE0A02">
      <w:pPr>
        <w:pStyle w:val="2"/>
        <w:spacing w:line="240" w:lineRule="auto"/>
        <w:jc w:val="both"/>
        <w:rPr>
          <w:sz w:val="32"/>
          <w:szCs w:val="32"/>
        </w:rPr>
      </w:pPr>
      <w:r w:rsidRPr="002532D6">
        <w:rPr>
          <w:sz w:val="32"/>
          <w:szCs w:val="32"/>
        </w:rPr>
        <w:t xml:space="preserve">Всего в 2014 году, при сохранении достигнутых темпов, предполагается ввести  </w:t>
      </w:r>
      <w:r w:rsidR="0071471C">
        <w:rPr>
          <w:sz w:val="32"/>
          <w:szCs w:val="32"/>
        </w:rPr>
        <w:t>22,4  тыс.</w:t>
      </w:r>
      <w:r w:rsidR="00D0241D">
        <w:rPr>
          <w:sz w:val="32"/>
          <w:szCs w:val="32"/>
        </w:rPr>
        <w:t xml:space="preserve"> </w:t>
      </w:r>
      <w:r w:rsidRPr="002532D6">
        <w:rPr>
          <w:sz w:val="32"/>
          <w:szCs w:val="32"/>
        </w:rPr>
        <w:t>кв.</w:t>
      </w:r>
      <w:r w:rsidR="00D0241D">
        <w:rPr>
          <w:sz w:val="32"/>
          <w:szCs w:val="32"/>
        </w:rPr>
        <w:t xml:space="preserve"> </w:t>
      </w:r>
      <w:r w:rsidRPr="002532D6">
        <w:rPr>
          <w:sz w:val="32"/>
          <w:szCs w:val="32"/>
        </w:rPr>
        <w:t>м. жилья.</w:t>
      </w:r>
      <w:r w:rsidR="0071471C" w:rsidRPr="009956EE">
        <w:rPr>
          <w:sz w:val="28"/>
          <w:szCs w:val="28"/>
        </w:rPr>
        <w:t xml:space="preserve"> </w:t>
      </w:r>
      <w:r w:rsidR="0071471C">
        <w:rPr>
          <w:sz w:val="28"/>
          <w:szCs w:val="28"/>
        </w:rPr>
        <w:t xml:space="preserve"> </w:t>
      </w:r>
      <w:r w:rsidR="0071471C" w:rsidRPr="0071471C">
        <w:rPr>
          <w:sz w:val="32"/>
          <w:szCs w:val="32"/>
        </w:rPr>
        <w:t xml:space="preserve">Для этого имеются </w:t>
      </w:r>
      <w:r w:rsidR="0071471C" w:rsidRPr="0071471C">
        <w:rPr>
          <w:sz w:val="32"/>
          <w:szCs w:val="32"/>
        </w:rPr>
        <w:lastRenderedPageBreak/>
        <w:t xml:space="preserve">все  предпосылки: </w:t>
      </w:r>
      <w:r w:rsidR="0071471C">
        <w:rPr>
          <w:sz w:val="32"/>
          <w:szCs w:val="32"/>
        </w:rPr>
        <w:t>п</w:t>
      </w:r>
      <w:r w:rsidR="0071471C" w:rsidRPr="0071471C">
        <w:rPr>
          <w:bCs/>
          <w:sz w:val="32"/>
          <w:szCs w:val="32"/>
        </w:rPr>
        <w:t xml:space="preserve">родолжается строительство </w:t>
      </w:r>
      <w:r w:rsidR="0071471C" w:rsidRPr="0071471C">
        <w:rPr>
          <w:sz w:val="32"/>
          <w:szCs w:val="32"/>
        </w:rPr>
        <w:t xml:space="preserve"> жилого  многоквартирного  3-х  этажного  дома   по   ул. Воронского,   2-х  </w:t>
      </w:r>
      <w:proofErr w:type="spellStart"/>
      <w:r w:rsidR="0071471C" w:rsidRPr="0071471C">
        <w:rPr>
          <w:sz w:val="32"/>
          <w:szCs w:val="32"/>
        </w:rPr>
        <w:t>четырехквартирных</w:t>
      </w:r>
      <w:proofErr w:type="spellEnd"/>
      <w:r w:rsidR="0071471C" w:rsidRPr="0071471C">
        <w:rPr>
          <w:sz w:val="32"/>
          <w:szCs w:val="32"/>
        </w:rPr>
        <w:t xml:space="preserve">  домов  для  детей-сирот  по  ул. Юности,   ведется строительство  1</w:t>
      </w:r>
      <w:r w:rsidR="0071471C">
        <w:rPr>
          <w:sz w:val="32"/>
          <w:szCs w:val="32"/>
        </w:rPr>
        <w:t>22 индивидуальных  жилых  домов.</w:t>
      </w:r>
      <w:r w:rsidR="00E6459B">
        <w:t xml:space="preserve">  </w:t>
      </w:r>
      <w:r w:rsidR="0096156C">
        <w:rPr>
          <w:sz w:val="32"/>
          <w:szCs w:val="32"/>
        </w:rPr>
        <w:t>Р</w:t>
      </w:r>
      <w:r w:rsidR="00E6459B" w:rsidRPr="00E6459B">
        <w:rPr>
          <w:sz w:val="32"/>
          <w:szCs w:val="32"/>
        </w:rPr>
        <w:t xml:space="preserve">айон </w:t>
      </w:r>
      <w:r w:rsidR="0096156C">
        <w:rPr>
          <w:sz w:val="32"/>
          <w:szCs w:val="32"/>
        </w:rPr>
        <w:t>п</w:t>
      </w:r>
      <w:r w:rsidR="0096156C" w:rsidRPr="00E6459B">
        <w:rPr>
          <w:sz w:val="32"/>
          <w:szCs w:val="32"/>
        </w:rPr>
        <w:t xml:space="preserve">ринимает </w:t>
      </w:r>
      <w:r w:rsidR="00E6459B" w:rsidRPr="00E6459B">
        <w:rPr>
          <w:sz w:val="32"/>
          <w:szCs w:val="32"/>
        </w:rPr>
        <w:t xml:space="preserve">участие в    федеральной  программе </w:t>
      </w:r>
      <w:r w:rsidR="0096156C">
        <w:rPr>
          <w:sz w:val="32"/>
          <w:szCs w:val="32"/>
        </w:rPr>
        <w:t xml:space="preserve">по </w:t>
      </w:r>
      <w:r w:rsidR="00E6459B" w:rsidRPr="00E6459B">
        <w:rPr>
          <w:sz w:val="32"/>
          <w:szCs w:val="32"/>
        </w:rPr>
        <w:t>переселени</w:t>
      </w:r>
      <w:r w:rsidR="0096156C">
        <w:rPr>
          <w:sz w:val="32"/>
          <w:szCs w:val="32"/>
        </w:rPr>
        <w:t>ю</w:t>
      </w:r>
      <w:r w:rsidR="00E6459B" w:rsidRPr="00E6459B">
        <w:rPr>
          <w:sz w:val="32"/>
          <w:szCs w:val="32"/>
        </w:rPr>
        <w:t xml:space="preserve">  граждан из  ветхого  и аварийного  жилья.   </w:t>
      </w:r>
      <w:proofErr w:type="gramStart"/>
      <w:r w:rsidR="00E6459B" w:rsidRPr="00E6459B">
        <w:rPr>
          <w:sz w:val="32"/>
          <w:szCs w:val="32"/>
        </w:rPr>
        <w:t>В</w:t>
      </w:r>
      <w:proofErr w:type="gramEnd"/>
      <w:r w:rsidR="00E6459B" w:rsidRPr="00E6459B">
        <w:rPr>
          <w:sz w:val="32"/>
          <w:szCs w:val="32"/>
        </w:rPr>
        <w:t xml:space="preserve"> </w:t>
      </w:r>
      <w:proofErr w:type="gramStart"/>
      <w:r w:rsidR="00E6459B" w:rsidRPr="00E6459B">
        <w:rPr>
          <w:sz w:val="32"/>
          <w:szCs w:val="32"/>
        </w:rPr>
        <w:t>с</w:t>
      </w:r>
      <w:proofErr w:type="gramEnd"/>
      <w:r w:rsidR="00E6459B" w:rsidRPr="00E6459B">
        <w:rPr>
          <w:sz w:val="32"/>
          <w:szCs w:val="32"/>
        </w:rPr>
        <w:t xml:space="preserve">. Пушкино  по  данной   программе  планируется  построить  10  домов  блокированной  застройки  общей  площадью  - 780 </w:t>
      </w:r>
      <w:proofErr w:type="spellStart"/>
      <w:r w:rsidR="00E6459B" w:rsidRPr="00E6459B">
        <w:rPr>
          <w:sz w:val="32"/>
          <w:szCs w:val="32"/>
        </w:rPr>
        <w:t>кв.м</w:t>
      </w:r>
      <w:proofErr w:type="spellEnd"/>
      <w:r w:rsidR="00E6459B" w:rsidRPr="00E6459B">
        <w:rPr>
          <w:sz w:val="32"/>
          <w:szCs w:val="32"/>
        </w:rPr>
        <w:t>.,  новые  квартиры  в  2014 году  получат  20 семей. За  6  месяцев  текущего  года  сдано  в  эксплуатацию  4  дома   общей  площадью  - 320кв.м.</w:t>
      </w:r>
    </w:p>
    <w:p w:rsidR="003C1FC0" w:rsidRPr="00A403BB" w:rsidRDefault="0071471C" w:rsidP="00AE0A02">
      <w:pPr>
        <w:pStyle w:val="2"/>
        <w:spacing w:after="0" w:line="240" w:lineRule="auto"/>
        <w:jc w:val="both"/>
        <w:rPr>
          <w:sz w:val="32"/>
          <w:szCs w:val="32"/>
        </w:rPr>
      </w:pPr>
      <w:r w:rsidRPr="0071471C">
        <w:rPr>
          <w:sz w:val="32"/>
          <w:szCs w:val="32"/>
        </w:rPr>
        <w:t xml:space="preserve">    </w:t>
      </w:r>
      <w:r w:rsidR="00E6459B">
        <w:rPr>
          <w:color w:val="000000"/>
          <w:sz w:val="32"/>
          <w:szCs w:val="32"/>
        </w:rPr>
        <w:t xml:space="preserve">    </w:t>
      </w:r>
      <w:r w:rsidR="00E6459B" w:rsidRPr="00A403BB">
        <w:rPr>
          <w:color w:val="000000"/>
          <w:sz w:val="32"/>
          <w:szCs w:val="32"/>
        </w:rPr>
        <w:t>Свыше 7 млн.</w:t>
      </w:r>
      <w:r w:rsidR="00A403BB" w:rsidRPr="00A403BB">
        <w:rPr>
          <w:color w:val="000000"/>
          <w:sz w:val="32"/>
          <w:szCs w:val="32"/>
        </w:rPr>
        <w:t xml:space="preserve"> </w:t>
      </w:r>
      <w:r w:rsidR="00E6459B" w:rsidRPr="00A403BB">
        <w:rPr>
          <w:color w:val="000000"/>
          <w:sz w:val="32"/>
          <w:szCs w:val="32"/>
        </w:rPr>
        <w:t>руб.  направ</w:t>
      </w:r>
      <w:r w:rsidR="00A403BB" w:rsidRPr="00A403BB">
        <w:rPr>
          <w:color w:val="000000"/>
          <w:sz w:val="32"/>
          <w:szCs w:val="32"/>
        </w:rPr>
        <w:t xml:space="preserve">лено на </w:t>
      </w:r>
      <w:r w:rsidR="009956EE" w:rsidRPr="00A403BB">
        <w:rPr>
          <w:sz w:val="32"/>
          <w:szCs w:val="32"/>
        </w:rPr>
        <w:t xml:space="preserve">  выполнение   работ  по  благоустройству  территорий  сельских  поселений</w:t>
      </w:r>
      <w:r w:rsidR="00A403BB" w:rsidRPr="00A403BB">
        <w:rPr>
          <w:sz w:val="32"/>
          <w:szCs w:val="32"/>
        </w:rPr>
        <w:t>.</w:t>
      </w:r>
      <w:r w:rsidR="009956EE" w:rsidRPr="00A403BB">
        <w:rPr>
          <w:sz w:val="32"/>
          <w:szCs w:val="32"/>
        </w:rPr>
        <w:t xml:space="preserve">  </w:t>
      </w:r>
      <w:r w:rsidR="003C1FC0" w:rsidRPr="00A403BB">
        <w:rPr>
          <w:sz w:val="32"/>
          <w:szCs w:val="32"/>
        </w:rPr>
        <w:t>Профинансированы работы по ремонту дорожных покрытий в сумме 4,4 млн.</w:t>
      </w:r>
      <w:r w:rsidR="00213B2F">
        <w:rPr>
          <w:sz w:val="32"/>
          <w:szCs w:val="32"/>
        </w:rPr>
        <w:t xml:space="preserve"> </w:t>
      </w:r>
      <w:r w:rsidR="003C1FC0" w:rsidRPr="00A403BB">
        <w:rPr>
          <w:sz w:val="32"/>
          <w:szCs w:val="32"/>
        </w:rPr>
        <w:t>руб.</w:t>
      </w:r>
    </w:p>
    <w:p w:rsidR="002B1B8E" w:rsidRDefault="003C1FC0" w:rsidP="00AE0A02">
      <w:pPr>
        <w:pStyle w:val="2"/>
        <w:spacing w:after="0" w:line="240" w:lineRule="auto"/>
        <w:jc w:val="both"/>
        <w:rPr>
          <w:sz w:val="32"/>
          <w:szCs w:val="32"/>
        </w:rPr>
      </w:pPr>
      <w:r w:rsidRPr="00A403BB">
        <w:rPr>
          <w:sz w:val="32"/>
          <w:szCs w:val="32"/>
        </w:rPr>
        <w:t xml:space="preserve">  </w:t>
      </w:r>
      <w:r w:rsidR="009956EE" w:rsidRPr="00A403BB">
        <w:rPr>
          <w:sz w:val="32"/>
          <w:szCs w:val="32"/>
        </w:rPr>
        <w:t xml:space="preserve"> </w:t>
      </w:r>
      <w:r w:rsidRPr="00A403BB">
        <w:rPr>
          <w:sz w:val="32"/>
          <w:szCs w:val="32"/>
        </w:rPr>
        <w:t>Кроме того, в</w:t>
      </w:r>
      <w:r w:rsidR="009956EE" w:rsidRPr="00A403BB">
        <w:rPr>
          <w:sz w:val="32"/>
          <w:szCs w:val="32"/>
        </w:rPr>
        <w:t xml:space="preserve">ыполнены  объемы  работ  по ремонту  дворовых  территорий многоквартирных  домов  на  сумму  </w:t>
      </w:r>
      <w:r w:rsidRPr="00A403BB">
        <w:rPr>
          <w:sz w:val="32"/>
          <w:szCs w:val="32"/>
        </w:rPr>
        <w:t xml:space="preserve">2,4 млн. </w:t>
      </w:r>
      <w:r w:rsidR="009956EE" w:rsidRPr="00A403BB">
        <w:rPr>
          <w:sz w:val="32"/>
          <w:szCs w:val="32"/>
        </w:rPr>
        <w:t>руб.</w:t>
      </w:r>
    </w:p>
    <w:p w:rsidR="00951BBF" w:rsidRDefault="00951BBF" w:rsidP="00AE0A02">
      <w:pPr>
        <w:widowControl w:val="0"/>
        <w:ind w:firstLine="360"/>
        <w:contextualSpacing/>
        <w:jc w:val="both"/>
        <w:outlineLvl w:val="0"/>
        <w:rPr>
          <w:sz w:val="32"/>
          <w:szCs w:val="32"/>
        </w:rPr>
      </w:pPr>
      <w:r w:rsidRPr="00951BBF">
        <w:rPr>
          <w:sz w:val="32"/>
          <w:szCs w:val="32"/>
        </w:rPr>
        <w:t>Безусловно, денежные доходы населения являются  важнейшей составляющей, характеризующей уровень и качество жизни граждан.</w:t>
      </w:r>
    </w:p>
    <w:p w:rsidR="00951BBF" w:rsidRDefault="00951BBF" w:rsidP="00AE0A02">
      <w:pPr>
        <w:widowControl w:val="0"/>
        <w:ind w:firstLine="360"/>
        <w:contextualSpacing/>
        <w:jc w:val="both"/>
        <w:outlineLvl w:val="0"/>
        <w:rPr>
          <w:bCs/>
          <w:sz w:val="32"/>
          <w:szCs w:val="32"/>
        </w:rPr>
      </w:pPr>
      <w:r w:rsidRPr="00951BBF">
        <w:rPr>
          <w:color w:val="000000"/>
          <w:sz w:val="32"/>
          <w:szCs w:val="32"/>
        </w:rPr>
        <w:t>За январь - май 2014года среднемесячная заработная плата по району  составила 19934 рубля (или 108% к аналогичному периоду прошлого года</w:t>
      </w:r>
      <w:r>
        <w:rPr>
          <w:color w:val="000000"/>
          <w:sz w:val="28"/>
          <w:szCs w:val="28"/>
        </w:rPr>
        <w:t xml:space="preserve">). </w:t>
      </w:r>
      <w:r w:rsidRPr="00F005AF">
        <w:rPr>
          <w:color w:val="000000"/>
          <w:sz w:val="28"/>
          <w:szCs w:val="28"/>
        </w:rPr>
        <w:t xml:space="preserve"> </w:t>
      </w:r>
      <w:r w:rsidRPr="00951BBF">
        <w:rPr>
          <w:sz w:val="32"/>
          <w:szCs w:val="32"/>
        </w:rPr>
        <w:t xml:space="preserve"> </w:t>
      </w:r>
      <w:r w:rsidRPr="00951BBF">
        <w:rPr>
          <w:bCs/>
          <w:sz w:val="32"/>
          <w:szCs w:val="32"/>
        </w:rPr>
        <w:t>Рост зарплаты наблюдается практически во всех сферах экономики</w:t>
      </w:r>
      <w:r w:rsidR="00000D82">
        <w:rPr>
          <w:bCs/>
          <w:sz w:val="32"/>
          <w:szCs w:val="32"/>
        </w:rPr>
        <w:t>.</w:t>
      </w:r>
    </w:p>
    <w:p w:rsidR="00892930" w:rsidRPr="00892930" w:rsidRDefault="00892930" w:rsidP="00AE0A02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Pr="00892930">
        <w:rPr>
          <w:sz w:val="32"/>
          <w:szCs w:val="32"/>
        </w:rPr>
        <w:t>Во исполнение Указа Президента РФ №597 от 07.05.2012г. в учреждениях образования рост заработной платы составил 114%, в т.</w:t>
      </w:r>
      <w:r w:rsidR="00B61574">
        <w:rPr>
          <w:sz w:val="32"/>
          <w:szCs w:val="32"/>
        </w:rPr>
        <w:t xml:space="preserve"> </w:t>
      </w:r>
      <w:r w:rsidRPr="00892930">
        <w:rPr>
          <w:sz w:val="32"/>
          <w:szCs w:val="32"/>
        </w:rPr>
        <w:t>ч. заработная плата учителей увеличилась на 115% и составила 35009 руб., воспитателей 22259 руб., рост 120%.</w:t>
      </w:r>
      <w:r w:rsidR="000C748D">
        <w:rPr>
          <w:sz w:val="32"/>
          <w:szCs w:val="32"/>
        </w:rPr>
        <w:t xml:space="preserve"> </w:t>
      </w:r>
      <w:r w:rsidRPr="00892930">
        <w:rPr>
          <w:sz w:val="32"/>
          <w:szCs w:val="32"/>
        </w:rPr>
        <w:tab/>
        <w:t>По учреждениям культуры 13915 руб. (рост 139%).</w:t>
      </w:r>
      <w:r w:rsidR="000C748D">
        <w:rPr>
          <w:sz w:val="32"/>
          <w:szCs w:val="32"/>
        </w:rPr>
        <w:t xml:space="preserve"> </w:t>
      </w:r>
      <w:r w:rsidRPr="00892930">
        <w:rPr>
          <w:sz w:val="32"/>
          <w:szCs w:val="32"/>
        </w:rPr>
        <w:t>Средняя заработная плата врача 37774 руб., (рост 105%), среднего медицинского персонала 15199 (рост 106%).</w:t>
      </w:r>
    </w:p>
    <w:p w:rsidR="002D3C31" w:rsidRPr="00500B4E" w:rsidRDefault="002D3C31" w:rsidP="00AE0A02">
      <w:pPr>
        <w:ind w:firstLine="567"/>
        <w:jc w:val="both"/>
        <w:rPr>
          <w:color w:val="000000"/>
          <w:sz w:val="32"/>
          <w:szCs w:val="32"/>
        </w:rPr>
      </w:pPr>
      <w:r w:rsidRPr="00500B4E">
        <w:rPr>
          <w:sz w:val="32"/>
          <w:szCs w:val="32"/>
        </w:rPr>
        <w:t xml:space="preserve">В течение полугодия администрация района проводила работу по легализации заработной платы. </w:t>
      </w:r>
      <w:r w:rsidR="00000D82">
        <w:rPr>
          <w:sz w:val="32"/>
          <w:szCs w:val="32"/>
        </w:rPr>
        <w:t>П</w:t>
      </w:r>
      <w:r w:rsidRPr="00500B4E">
        <w:rPr>
          <w:color w:val="000000"/>
          <w:sz w:val="32"/>
          <w:szCs w:val="32"/>
        </w:rPr>
        <w:t>роведено 19 заседаний комиссии, заслушано 77 работодателей, выплачивающих заработную плату работникам в размере ниже ее среднего уровня. Из них   67 работодател</w:t>
      </w:r>
      <w:r w:rsidR="0096156C">
        <w:rPr>
          <w:color w:val="000000"/>
          <w:sz w:val="32"/>
          <w:szCs w:val="32"/>
        </w:rPr>
        <w:t>ей</w:t>
      </w:r>
      <w:r w:rsidRPr="00500B4E">
        <w:rPr>
          <w:color w:val="000000"/>
          <w:sz w:val="32"/>
          <w:szCs w:val="32"/>
        </w:rPr>
        <w:t xml:space="preserve"> повысили заработную плату.</w:t>
      </w:r>
    </w:p>
    <w:p w:rsidR="00160438" w:rsidRDefault="002D3C31" w:rsidP="00AE0A02">
      <w:pPr>
        <w:widowControl w:val="0"/>
        <w:jc w:val="both"/>
        <w:rPr>
          <w:sz w:val="32"/>
          <w:szCs w:val="32"/>
        </w:rPr>
      </w:pPr>
      <w:r w:rsidRPr="00500B4E">
        <w:rPr>
          <w:sz w:val="32"/>
          <w:szCs w:val="32"/>
        </w:rPr>
        <w:t>Одним из эффективных методов воздействия являлись ежемесячные публикации  в районной газете, в которых  освещались темы  борьбы с «серыми» заработными платами и обнародовались данные о недобросовестных работодателях.</w:t>
      </w:r>
    </w:p>
    <w:p w:rsidR="00E250BC" w:rsidRDefault="00160438" w:rsidP="00112180">
      <w:pPr>
        <w:widowControl w:val="0"/>
        <w:jc w:val="both"/>
        <w:rPr>
          <w:sz w:val="32"/>
          <w:szCs w:val="32"/>
        </w:rPr>
      </w:pPr>
      <w:r w:rsidRPr="00160438">
        <w:rPr>
          <w:sz w:val="32"/>
          <w:szCs w:val="32"/>
        </w:rPr>
        <w:lastRenderedPageBreak/>
        <w:t xml:space="preserve">    </w:t>
      </w:r>
      <w:r w:rsidR="00AE0A02">
        <w:rPr>
          <w:sz w:val="32"/>
          <w:szCs w:val="32"/>
        </w:rPr>
        <w:tab/>
      </w:r>
      <w:r w:rsidR="002B1B8E" w:rsidRPr="00E250BC">
        <w:rPr>
          <w:sz w:val="32"/>
          <w:szCs w:val="32"/>
        </w:rPr>
        <w:t xml:space="preserve">Оборот розничной торговли составил 1,8  млрд. руб.  и увеличился на 7,4%, общественного питания – 60,5 млн. руб. (на 5,9%), объем бытовых услуг – 29,8 млн. руб. (на 111%). </w:t>
      </w:r>
    </w:p>
    <w:p w:rsidR="00921675" w:rsidRPr="00921675" w:rsidRDefault="00052EB8" w:rsidP="00AE0A02">
      <w:pPr>
        <w:tabs>
          <w:tab w:val="left" w:pos="709"/>
          <w:tab w:val="left" w:pos="1560"/>
          <w:tab w:val="left" w:pos="3686"/>
        </w:tabs>
        <w:autoSpaceDE w:val="0"/>
        <w:autoSpaceDN w:val="0"/>
        <w:adjustRightInd w:val="0"/>
        <w:ind w:right="74" w:firstLine="709"/>
        <w:jc w:val="both"/>
        <w:rPr>
          <w:b/>
          <w:bCs/>
          <w:sz w:val="32"/>
          <w:szCs w:val="32"/>
        </w:rPr>
      </w:pPr>
      <w:r w:rsidRPr="00E250BC">
        <w:rPr>
          <w:sz w:val="32"/>
          <w:szCs w:val="32"/>
        </w:rPr>
        <w:t xml:space="preserve">На душу населения продано товаров </w:t>
      </w:r>
      <w:r w:rsidR="00D360F2">
        <w:rPr>
          <w:sz w:val="32"/>
          <w:szCs w:val="32"/>
        </w:rPr>
        <w:t xml:space="preserve">около </w:t>
      </w:r>
      <w:r w:rsidRPr="00E250BC">
        <w:rPr>
          <w:sz w:val="32"/>
          <w:szCs w:val="32"/>
        </w:rPr>
        <w:t xml:space="preserve">  </w:t>
      </w:r>
      <w:r w:rsidR="00D360F2">
        <w:rPr>
          <w:sz w:val="32"/>
          <w:szCs w:val="32"/>
        </w:rPr>
        <w:t>60</w:t>
      </w:r>
      <w:r w:rsidRPr="00E250BC">
        <w:rPr>
          <w:sz w:val="32"/>
          <w:szCs w:val="32"/>
        </w:rPr>
        <w:t xml:space="preserve"> тыс.</w:t>
      </w:r>
      <w:r w:rsidR="00B61574">
        <w:rPr>
          <w:sz w:val="32"/>
          <w:szCs w:val="32"/>
        </w:rPr>
        <w:t xml:space="preserve"> </w:t>
      </w:r>
      <w:r w:rsidRPr="00E250BC">
        <w:rPr>
          <w:sz w:val="32"/>
          <w:szCs w:val="32"/>
        </w:rPr>
        <w:t>руб.</w:t>
      </w:r>
      <w:r w:rsidR="00E250BC">
        <w:rPr>
          <w:sz w:val="32"/>
          <w:szCs w:val="32"/>
        </w:rPr>
        <w:t>,</w:t>
      </w:r>
      <w:r w:rsidR="00DC1DD1">
        <w:rPr>
          <w:sz w:val="32"/>
          <w:szCs w:val="32"/>
        </w:rPr>
        <w:t xml:space="preserve"> </w:t>
      </w:r>
      <w:r w:rsidR="00E250BC">
        <w:rPr>
          <w:sz w:val="32"/>
          <w:szCs w:val="32"/>
        </w:rPr>
        <w:t>рост 116%,</w:t>
      </w:r>
      <w:r w:rsidRPr="00E250BC">
        <w:rPr>
          <w:sz w:val="32"/>
          <w:szCs w:val="32"/>
        </w:rPr>
        <w:t xml:space="preserve">  </w:t>
      </w:r>
      <w:r w:rsidR="00E250BC">
        <w:rPr>
          <w:sz w:val="32"/>
          <w:szCs w:val="32"/>
        </w:rPr>
        <w:t xml:space="preserve"> оказано бытовых услуг с ростом 114% или   833 руб.  </w:t>
      </w:r>
      <w:r w:rsidRPr="00E250BC">
        <w:rPr>
          <w:sz w:val="32"/>
          <w:szCs w:val="32"/>
        </w:rPr>
        <w:t xml:space="preserve">Открыто </w:t>
      </w:r>
      <w:r w:rsidR="002B1B8E" w:rsidRPr="00E250BC">
        <w:rPr>
          <w:sz w:val="32"/>
          <w:szCs w:val="32"/>
        </w:rPr>
        <w:t xml:space="preserve"> 6  предприятий торговли и общественного питания</w:t>
      </w:r>
      <w:r w:rsidR="00112180">
        <w:rPr>
          <w:sz w:val="32"/>
          <w:szCs w:val="32"/>
        </w:rPr>
        <w:t>,</w:t>
      </w:r>
      <w:r w:rsidR="003D781A">
        <w:rPr>
          <w:sz w:val="32"/>
          <w:szCs w:val="32"/>
        </w:rPr>
        <w:t xml:space="preserve"> </w:t>
      </w:r>
      <w:r w:rsidR="00EB1A93">
        <w:rPr>
          <w:sz w:val="32"/>
          <w:szCs w:val="32"/>
        </w:rPr>
        <w:t>осуществляется строительство 8  магазинов</w:t>
      </w:r>
      <w:r w:rsidR="00112180">
        <w:rPr>
          <w:sz w:val="32"/>
          <w:szCs w:val="32"/>
        </w:rPr>
        <w:t>.</w:t>
      </w:r>
      <w:r w:rsidR="00EB1A93">
        <w:rPr>
          <w:sz w:val="32"/>
          <w:szCs w:val="32"/>
        </w:rPr>
        <w:t xml:space="preserve"> </w:t>
      </w:r>
    </w:p>
    <w:p w:rsidR="00F2458E" w:rsidRPr="00921675" w:rsidRDefault="00F2458E">
      <w:pPr>
        <w:tabs>
          <w:tab w:val="left" w:pos="709"/>
          <w:tab w:val="left" w:pos="1560"/>
          <w:tab w:val="left" w:pos="3686"/>
        </w:tabs>
        <w:autoSpaceDE w:val="0"/>
        <w:autoSpaceDN w:val="0"/>
        <w:adjustRightInd w:val="0"/>
        <w:ind w:right="74" w:firstLine="709"/>
        <w:jc w:val="both"/>
        <w:rPr>
          <w:b/>
          <w:bCs/>
          <w:sz w:val="32"/>
          <w:szCs w:val="32"/>
        </w:rPr>
      </w:pPr>
    </w:p>
    <w:sectPr w:rsidR="00F2458E" w:rsidRPr="009216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5D1" w:rsidRDefault="002975D1" w:rsidP="009956EE">
      <w:r>
        <w:separator/>
      </w:r>
    </w:p>
  </w:endnote>
  <w:endnote w:type="continuationSeparator" w:id="0">
    <w:p w:rsidR="002975D1" w:rsidRDefault="002975D1" w:rsidP="0099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5D1" w:rsidRDefault="002975D1" w:rsidP="009956EE">
      <w:r>
        <w:separator/>
      </w:r>
    </w:p>
  </w:footnote>
  <w:footnote w:type="continuationSeparator" w:id="0">
    <w:p w:rsidR="002975D1" w:rsidRDefault="002975D1" w:rsidP="00995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D7C" w:rsidRDefault="00555D7C" w:rsidP="00555D7C">
    <w:pPr>
      <w:pStyle w:val="a7"/>
      <w:tabs>
        <w:tab w:val="clear" w:pos="4677"/>
        <w:tab w:val="clear" w:pos="9355"/>
        <w:tab w:val="left" w:pos="8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3F"/>
    <w:multiLevelType w:val="hybridMultilevel"/>
    <w:tmpl w:val="C39252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6"/>
    <w:rsid w:val="00000D82"/>
    <w:rsid w:val="0001085D"/>
    <w:rsid w:val="00010886"/>
    <w:rsid w:val="00014745"/>
    <w:rsid w:val="000160A5"/>
    <w:rsid w:val="0003056D"/>
    <w:rsid w:val="00030D26"/>
    <w:rsid w:val="00035677"/>
    <w:rsid w:val="00044E8A"/>
    <w:rsid w:val="00052EB8"/>
    <w:rsid w:val="0005518C"/>
    <w:rsid w:val="00056100"/>
    <w:rsid w:val="00057240"/>
    <w:rsid w:val="000752E7"/>
    <w:rsid w:val="000862E6"/>
    <w:rsid w:val="000A0DAD"/>
    <w:rsid w:val="000B0C35"/>
    <w:rsid w:val="000B2489"/>
    <w:rsid w:val="000C5D9D"/>
    <w:rsid w:val="000C748D"/>
    <w:rsid w:val="000D239F"/>
    <w:rsid w:val="000E46CC"/>
    <w:rsid w:val="000E4FA4"/>
    <w:rsid w:val="001006F2"/>
    <w:rsid w:val="00102749"/>
    <w:rsid w:val="00112180"/>
    <w:rsid w:val="001165A3"/>
    <w:rsid w:val="00130D27"/>
    <w:rsid w:val="00135601"/>
    <w:rsid w:val="001533B2"/>
    <w:rsid w:val="00160438"/>
    <w:rsid w:val="001A0239"/>
    <w:rsid w:val="001B4FC9"/>
    <w:rsid w:val="001C74E1"/>
    <w:rsid w:val="001D2F69"/>
    <w:rsid w:val="001D6F02"/>
    <w:rsid w:val="001F0BC6"/>
    <w:rsid w:val="001F6503"/>
    <w:rsid w:val="00213B2F"/>
    <w:rsid w:val="00222630"/>
    <w:rsid w:val="00233A51"/>
    <w:rsid w:val="00244DBE"/>
    <w:rsid w:val="00247194"/>
    <w:rsid w:val="00250D8A"/>
    <w:rsid w:val="002518F0"/>
    <w:rsid w:val="002532D6"/>
    <w:rsid w:val="002573C4"/>
    <w:rsid w:val="00266E30"/>
    <w:rsid w:val="0027229B"/>
    <w:rsid w:val="0027498F"/>
    <w:rsid w:val="002975D1"/>
    <w:rsid w:val="002A1884"/>
    <w:rsid w:val="002B1B8E"/>
    <w:rsid w:val="002B2908"/>
    <w:rsid w:val="002C09CE"/>
    <w:rsid w:val="002C1C7E"/>
    <w:rsid w:val="002C6937"/>
    <w:rsid w:val="002C7205"/>
    <w:rsid w:val="002C7225"/>
    <w:rsid w:val="002D3C31"/>
    <w:rsid w:val="002E56A2"/>
    <w:rsid w:val="00314A57"/>
    <w:rsid w:val="00336E80"/>
    <w:rsid w:val="00346BF7"/>
    <w:rsid w:val="00370AE5"/>
    <w:rsid w:val="0037753D"/>
    <w:rsid w:val="0037791A"/>
    <w:rsid w:val="003831C2"/>
    <w:rsid w:val="00392DCE"/>
    <w:rsid w:val="003B6156"/>
    <w:rsid w:val="003B73D0"/>
    <w:rsid w:val="003C1FC0"/>
    <w:rsid w:val="003D699D"/>
    <w:rsid w:val="003D781A"/>
    <w:rsid w:val="003E22E6"/>
    <w:rsid w:val="003E6EAA"/>
    <w:rsid w:val="003F0180"/>
    <w:rsid w:val="003F64D9"/>
    <w:rsid w:val="003F6CF3"/>
    <w:rsid w:val="00411DC6"/>
    <w:rsid w:val="0042610F"/>
    <w:rsid w:val="004417E5"/>
    <w:rsid w:val="0046545C"/>
    <w:rsid w:val="004742B9"/>
    <w:rsid w:val="00476819"/>
    <w:rsid w:val="00481A81"/>
    <w:rsid w:val="00491365"/>
    <w:rsid w:val="00492AAE"/>
    <w:rsid w:val="00492C77"/>
    <w:rsid w:val="00496835"/>
    <w:rsid w:val="004B6DBC"/>
    <w:rsid w:val="004C2EAC"/>
    <w:rsid w:val="004C587D"/>
    <w:rsid w:val="004C5B29"/>
    <w:rsid w:val="004F296D"/>
    <w:rsid w:val="00500B4E"/>
    <w:rsid w:val="00530E56"/>
    <w:rsid w:val="00532EDF"/>
    <w:rsid w:val="0053641A"/>
    <w:rsid w:val="00555D7C"/>
    <w:rsid w:val="005564AB"/>
    <w:rsid w:val="0056061F"/>
    <w:rsid w:val="005639E5"/>
    <w:rsid w:val="0059626C"/>
    <w:rsid w:val="005C37CD"/>
    <w:rsid w:val="005C4704"/>
    <w:rsid w:val="005D0F6A"/>
    <w:rsid w:val="005D7725"/>
    <w:rsid w:val="006328E0"/>
    <w:rsid w:val="00662142"/>
    <w:rsid w:val="00666722"/>
    <w:rsid w:val="00671743"/>
    <w:rsid w:val="00693976"/>
    <w:rsid w:val="006A652A"/>
    <w:rsid w:val="006B638D"/>
    <w:rsid w:val="006C187F"/>
    <w:rsid w:val="006C28E4"/>
    <w:rsid w:val="006F1451"/>
    <w:rsid w:val="00701E8E"/>
    <w:rsid w:val="0071471C"/>
    <w:rsid w:val="007608B9"/>
    <w:rsid w:val="0076303B"/>
    <w:rsid w:val="00785170"/>
    <w:rsid w:val="00791053"/>
    <w:rsid w:val="007A1CB9"/>
    <w:rsid w:val="007A65B4"/>
    <w:rsid w:val="007A73FD"/>
    <w:rsid w:val="007C3477"/>
    <w:rsid w:val="007E340A"/>
    <w:rsid w:val="007F3026"/>
    <w:rsid w:val="008271DD"/>
    <w:rsid w:val="00837CA0"/>
    <w:rsid w:val="00892930"/>
    <w:rsid w:val="008C3CAB"/>
    <w:rsid w:val="008F2290"/>
    <w:rsid w:val="00900634"/>
    <w:rsid w:val="009034D4"/>
    <w:rsid w:val="009073EE"/>
    <w:rsid w:val="009126C3"/>
    <w:rsid w:val="00912AD6"/>
    <w:rsid w:val="00914C1D"/>
    <w:rsid w:val="00916E5F"/>
    <w:rsid w:val="00917946"/>
    <w:rsid w:val="00921675"/>
    <w:rsid w:val="00932A4F"/>
    <w:rsid w:val="00951BBF"/>
    <w:rsid w:val="0096156C"/>
    <w:rsid w:val="00972F77"/>
    <w:rsid w:val="00990EA1"/>
    <w:rsid w:val="009956EE"/>
    <w:rsid w:val="009A11F5"/>
    <w:rsid w:val="009A56C7"/>
    <w:rsid w:val="009A6299"/>
    <w:rsid w:val="009B3FE7"/>
    <w:rsid w:val="009B4FFB"/>
    <w:rsid w:val="009C069D"/>
    <w:rsid w:val="009C4F96"/>
    <w:rsid w:val="009D7C6B"/>
    <w:rsid w:val="009D7EEB"/>
    <w:rsid w:val="009E33AF"/>
    <w:rsid w:val="009F0E5C"/>
    <w:rsid w:val="009F3035"/>
    <w:rsid w:val="00A040CC"/>
    <w:rsid w:val="00A06CEE"/>
    <w:rsid w:val="00A1108D"/>
    <w:rsid w:val="00A26A45"/>
    <w:rsid w:val="00A34B80"/>
    <w:rsid w:val="00A35096"/>
    <w:rsid w:val="00A403BB"/>
    <w:rsid w:val="00A42692"/>
    <w:rsid w:val="00A62C6F"/>
    <w:rsid w:val="00A93EB6"/>
    <w:rsid w:val="00A962BD"/>
    <w:rsid w:val="00AA4DD4"/>
    <w:rsid w:val="00AD0F50"/>
    <w:rsid w:val="00AE0A02"/>
    <w:rsid w:val="00AE0AD3"/>
    <w:rsid w:val="00AE23B2"/>
    <w:rsid w:val="00AF1DF5"/>
    <w:rsid w:val="00B158FC"/>
    <w:rsid w:val="00B42661"/>
    <w:rsid w:val="00B43871"/>
    <w:rsid w:val="00B57CB0"/>
    <w:rsid w:val="00B61574"/>
    <w:rsid w:val="00B6188B"/>
    <w:rsid w:val="00B8102B"/>
    <w:rsid w:val="00B91EF9"/>
    <w:rsid w:val="00B92FE3"/>
    <w:rsid w:val="00BA377A"/>
    <w:rsid w:val="00BB4A26"/>
    <w:rsid w:val="00BC29CD"/>
    <w:rsid w:val="00BC64FE"/>
    <w:rsid w:val="00BD5865"/>
    <w:rsid w:val="00BE03FB"/>
    <w:rsid w:val="00BE33DA"/>
    <w:rsid w:val="00C0682B"/>
    <w:rsid w:val="00C148A2"/>
    <w:rsid w:val="00C20154"/>
    <w:rsid w:val="00C24166"/>
    <w:rsid w:val="00C4284A"/>
    <w:rsid w:val="00C54256"/>
    <w:rsid w:val="00C559CE"/>
    <w:rsid w:val="00C74D79"/>
    <w:rsid w:val="00C85C27"/>
    <w:rsid w:val="00CB637B"/>
    <w:rsid w:val="00CC53B3"/>
    <w:rsid w:val="00CE017B"/>
    <w:rsid w:val="00CE35F7"/>
    <w:rsid w:val="00D0241D"/>
    <w:rsid w:val="00D0311A"/>
    <w:rsid w:val="00D14BC3"/>
    <w:rsid w:val="00D360F2"/>
    <w:rsid w:val="00D43F1B"/>
    <w:rsid w:val="00D45FA6"/>
    <w:rsid w:val="00D50406"/>
    <w:rsid w:val="00D50CEE"/>
    <w:rsid w:val="00D52D79"/>
    <w:rsid w:val="00D614AC"/>
    <w:rsid w:val="00D705EE"/>
    <w:rsid w:val="00DA0F65"/>
    <w:rsid w:val="00DA4E3F"/>
    <w:rsid w:val="00DA699E"/>
    <w:rsid w:val="00DB1820"/>
    <w:rsid w:val="00DB2F2F"/>
    <w:rsid w:val="00DC1DD1"/>
    <w:rsid w:val="00DC24E3"/>
    <w:rsid w:val="00DE4067"/>
    <w:rsid w:val="00DF1C99"/>
    <w:rsid w:val="00DF2C59"/>
    <w:rsid w:val="00DF5140"/>
    <w:rsid w:val="00DF53F5"/>
    <w:rsid w:val="00DF7BB9"/>
    <w:rsid w:val="00E176E6"/>
    <w:rsid w:val="00E250BC"/>
    <w:rsid w:val="00E27822"/>
    <w:rsid w:val="00E3531C"/>
    <w:rsid w:val="00E37AA7"/>
    <w:rsid w:val="00E44EF7"/>
    <w:rsid w:val="00E5655C"/>
    <w:rsid w:val="00E6310B"/>
    <w:rsid w:val="00E6459B"/>
    <w:rsid w:val="00E72008"/>
    <w:rsid w:val="00EA6DEB"/>
    <w:rsid w:val="00EB1A93"/>
    <w:rsid w:val="00EC08EA"/>
    <w:rsid w:val="00EE243A"/>
    <w:rsid w:val="00EF543A"/>
    <w:rsid w:val="00F005AF"/>
    <w:rsid w:val="00F04C23"/>
    <w:rsid w:val="00F0725B"/>
    <w:rsid w:val="00F15D00"/>
    <w:rsid w:val="00F2458E"/>
    <w:rsid w:val="00F26463"/>
    <w:rsid w:val="00F561D1"/>
    <w:rsid w:val="00F66BBF"/>
    <w:rsid w:val="00F7505F"/>
    <w:rsid w:val="00FA08D6"/>
    <w:rsid w:val="00FA1F62"/>
    <w:rsid w:val="00FA6C9C"/>
    <w:rsid w:val="00FB1563"/>
    <w:rsid w:val="00FC57D6"/>
    <w:rsid w:val="00FC75D8"/>
    <w:rsid w:val="00FF0C9B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6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uiPriority w:val="1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29CD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paragraph" w:customStyle="1" w:styleId="10">
    <w:name w:val="Обычный1"/>
    <w:uiPriority w:val="99"/>
    <w:rsid w:val="00AE0A02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069D"/>
    <w:rPr>
      <w:b/>
      <w:bCs/>
    </w:rPr>
  </w:style>
  <w:style w:type="paragraph" w:styleId="a4">
    <w:name w:val="Normal (Web)"/>
    <w:basedOn w:val="a"/>
    <w:uiPriority w:val="99"/>
    <w:unhideWhenUsed/>
    <w:rsid w:val="00411DC6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rsid w:val="003831C2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3831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нак Знак1 Знак Знак"/>
    <w:basedOn w:val="a"/>
    <w:rsid w:val="00E44EF7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C068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0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068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8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56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052EB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b">
    <w:name w:val="No Spacing"/>
    <w:uiPriority w:val="1"/>
    <w:qFormat/>
    <w:rsid w:val="00052E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38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387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666722"/>
    <w:pPr>
      <w:spacing w:after="120"/>
    </w:pPr>
  </w:style>
  <w:style w:type="character" w:customStyle="1" w:styleId="af">
    <w:name w:val="Основной текст Знак"/>
    <w:basedOn w:val="a0"/>
    <w:link w:val="ae"/>
    <w:rsid w:val="006667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176E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C29CD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29C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3D69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4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одпись"/>
    <w:basedOn w:val="a"/>
    <w:rsid w:val="008271D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customStyle="1" w:styleId="Default">
    <w:name w:val="Default"/>
    <w:rsid w:val="00EA6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9126C3"/>
    <w:pPr>
      <w:jc w:val="center"/>
    </w:pPr>
    <w:rPr>
      <w:b/>
      <w:sz w:val="28"/>
      <w:szCs w:val="20"/>
    </w:rPr>
  </w:style>
  <w:style w:type="paragraph" w:customStyle="1" w:styleId="10">
    <w:name w:val="Обычный1"/>
    <w:uiPriority w:val="99"/>
    <w:rsid w:val="00AE0A02"/>
    <w:pPr>
      <w:spacing w:after="0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29B7-026C-4F1F-A889-246FB4CE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Зимин Игорь Иванович</cp:lastModifiedBy>
  <cp:revision>2</cp:revision>
  <cp:lastPrinted>2014-08-05T10:42:00Z</cp:lastPrinted>
  <dcterms:created xsi:type="dcterms:W3CDTF">2014-08-19T07:05:00Z</dcterms:created>
  <dcterms:modified xsi:type="dcterms:W3CDTF">2014-08-19T07:05:00Z</dcterms:modified>
</cp:coreProperties>
</file>